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783" w:type="dxa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284"/>
        <w:gridCol w:w="499"/>
      </w:tblGrid>
      <w:tr w14:paraId="4D77F6E5">
        <w:trPr>
          <w:trHeight w:val="3186" w:hRule="exact"/>
        </w:trPr>
        <w:tc>
          <w:tcPr>
            <w:tcW w:w="9284" w:type="dxa"/>
          </w:tcPr>
          <w:tbl>
            <w:tblPr>
              <w:tblStyle w:val="12"/>
              <w:tblW w:w="9863" w:type="dxa"/>
              <w:tblInd w:w="0" w:type="dxa"/>
              <w:tblLayout w:type="fixed"/>
              <w:tblCellMar>
                <w:top w:w="0" w:type="dxa"/>
                <w:left w:w="70" w:type="dxa"/>
                <w:bottom w:w="0" w:type="dxa"/>
                <w:right w:w="70" w:type="dxa"/>
              </w:tblCellMar>
            </w:tblPr>
            <w:tblGrid>
              <w:gridCol w:w="9863"/>
            </w:tblGrid>
            <w:tr w14:paraId="7315D455">
              <w:tblPrEx>
                <w:tblCellMar>
                  <w:top w:w="0" w:type="dxa"/>
                  <w:left w:w="70" w:type="dxa"/>
                  <w:bottom w:w="0" w:type="dxa"/>
                  <w:right w:w="70" w:type="dxa"/>
                </w:tblCellMar>
              </w:tblPrEx>
              <w:trPr>
                <w:trHeight w:val="3193" w:hRule="exact"/>
              </w:trPr>
              <w:tc>
                <w:tcPr>
                  <w:tcW w:w="9863" w:type="dxa"/>
                </w:tcPr>
                <w:p w14:paraId="14C7D885">
                  <w:pPr>
                    <w:pStyle w:val="27"/>
                    <w:spacing w:after="0"/>
                    <w:ind w:right="5118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 xml:space="preserve">АДМИНИСТРАЦИЯ </w:t>
                  </w:r>
                </w:p>
                <w:p w14:paraId="78FF5DC2">
                  <w:pPr>
                    <w:pStyle w:val="27"/>
                    <w:spacing w:after="0"/>
                    <w:ind w:right="5118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МУНИЦИПАЛЬНОГО</w:t>
                  </w:r>
                </w:p>
                <w:p w14:paraId="2CA3CB58">
                  <w:pPr>
                    <w:pStyle w:val="27"/>
                    <w:spacing w:after="0"/>
                    <w:ind w:right="5118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ОБРАЗОВАНИЯ</w:t>
                  </w:r>
                </w:p>
                <w:p w14:paraId="4C1D471A">
                  <w:pPr>
                    <w:pStyle w:val="27"/>
                    <w:spacing w:after="0"/>
                    <w:ind w:right="5118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ЛЕНИНСКИЙ СЕЛЬСОВЕТ</w:t>
                  </w:r>
                </w:p>
                <w:p w14:paraId="3AC81123">
                  <w:pPr>
                    <w:pStyle w:val="27"/>
                    <w:spacing w:after="0"/>
                    <w:ind w:right="5118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ОРЕНБУРГСКОГО РАЙОНА</w:t>
                  </w:r>
                  <w:r>
                    <w:rPr>
                      <w:rFonts w:ascii="Times New Roman" w:hAnsi="Times New Roman"/>
                      <w:b/>
                      <w:cap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ОРЕНБУРГСКОЙ ОБЛАСТИ</w:t>
                  </w:r>
                </w:p>
                <w:p w14:paraId="2AC300B4">
                  <w:pPr>
                    <w:spacing w:after="0" w:line="240" w:lineRule="auto"/>
                    <w:ind w:right="511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ул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Ленинская, д.33, п.Ленина, </w:t>
                  </w:r>
                </w:p>
                <w:p w14:paraId="46F07300">
                  <w:pPr>
                    <w:spacing w:after="0" w:line="240" w:lineRule="auto"/>
                    <w:ind w:right="511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Оренбургский район, Оренбургская область, 460508</w:t>
                  </w:r>
                </w:p>
                <w:p w14:paraId="52271E2F">
                  <w:pPr>
                    <w:spacing w:after="0" w:line="240" w:lineRule="auto"/>
                    <w:ind w:right="511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телефон: (3532) 39-17-26; факс: (3532) 39-17-28</w:t>
                  </w:r>
                </w:p>
                <w:p w14:paraId="244119E2">
                  <w:pPr>
                    <w:spacing w:after="0" w:line="240" w:lineRule="auto"/>
                    <w:ind w:right="511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e-mail: Lenin-selsov@yandex.ru</w:t>
                  </w:r>
                </w:p>
              </w:tc>
            </w:tr>
          </w:tbl>
          <w:p w14:paraId="3E0C167C">
            <w:pPr>
              <w:spacing w:after="0"/>
              <w:ind w:right="4327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</w:p>
        </w:tc>
        <w:tc>
          <w:tcPr>
            <w:tcW w:w="499" w:type="dxa"/>
          </w:tcPr>
          <w:p w14:paraId="40C39B80">
            <w:pPr>
              <w:ind w:right="3329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14:paraId="05F1C18D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705" w:hRule="atLeast"/>
        </w:trPr>
        <w:tc>
          <w:tcPr>
            <w:tcW w:w="9284" w:type="dxa"/>
          </w:tcPr>
          <w:p w14:paraId="1B291629">
            <w:pPr>
              <w:tabs>
                <w:tab w:val="left" w:pos="4536"/>
              </w:tabs>
              <w:spacing w:after="0" w:line="240" w:lineRule="auto"/>
              <w:ind w:right="4388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ПОСТАНОВЛЕНИЕ</w:t>
            </w:r>
          </w:p>
          <w:p w14:paraId="2C8596EB">
            <w:pPr>
              <w:tabs>
                <w:tab w:val="left" w:pos="4536"/>
              </w:tabs>
              <w:spacing w:after="0" w:line="240" w:lineRule="auto"/>
              <w:ind w:right="4388"/>
              <w:jc w:val="center"/>
            </w:pPr>
          </w:p>
          <w:p w14:paraId="4F9F52D4">
            <w:pPr>
              <w:tabs>
                <w:tab w:val="left" w:pos="4536"/>
              </w:tabs>
              <w:spacing w:after="0" w:line="240" w:lineRule="auto"/>
              <w:ind w:right="4388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09.09.2026</w:t>
            </w:r>
            <w:bookmarkStart w:id="1" w:name="_GoBack"/>
            <w:bookmarkEnd w:id="1"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 №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343-п</w:t>
            </w:r>
          </w:p>
          <w:p w14:paraId="5BFCC877">
            <w:pPr>
              <w:tabs>
                <w:tab w:val="left" w:pos="4536"/>
              </w:tabs>
              <w:spacing w:after="0" w:line="240" w:lineRule="auto"/>
              <w:ind w:right="3963"/>
              <w:jc w:val="both"/>
              <w:rPr>
                <w:rFonts w:ascii="Times New Roman" w:hAnsi="Times New Roman" w:cs="Times New Roman"/>
                <w:color w:val="111827"/>
                <w:spacing w:val="-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11827"/>
                <w:spacing w:val="-2"/>
                <w:sz w:val="28"/>
                <w:szCs w:val="28"/>
                <w:shd w:val="clear" w:color="auto" w:fill="FFFFFF"/>
              </w:rPr>
              <w:t xml:space="preserve">Об утверждении административного регламента предоставления муниципальной услуги «Предоставление информации об объектах муниципального имущества» и признании утратившим силу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постановление администрации муниципального образования Ленинский сельсовет Оренбургского района Оренбургской области от 20.12.2024 № 524-п</w:t>
            </w:r>
          </w:p>
          <w:p w14:paraId="21174C4A">
            <w:pPr>
              <w:tabs>
                <w:tab w:val="left" w:pos="4536"/>
              </w:tabs>
              <w:spacing w:after="0" w:line="240" w:lineRule="auto"/>
              <w:ind w:right="4388"/>
              <w:jc w:val="both"/>
              <w:rPr>
                <w:rFonts w:ascii="Times New Roman" w:hAnsi="Times New Roman" w:cs="Times New Roman"/>
                <w:color w:val="111827"/>
                <w:spacing w:val="-2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99" w:type="dxa"/>
          </w:tcPr>
          <w:p w14:paraId="1D3862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B371A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20 июля 2021 года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руководствуясь Уставом муниципального образования Ленинский сельсовет Оренбургского района Оренбургской области, постановлением администрации муниципального образования Ленинский сельсовет Оренбургского района Оренбургской области от 19.08.2022 № 208-п «Об утверждении Правил разработки и утверждения административных регламентов предоставления муниципальных услуг»:</w:t>
      </w:r>
    </w:p>
    <w:p w14:paraId="2E204998">
      <w:pPr>
        <w:pStyle w:val="5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Принять постановление администрации муниципального образования Ленинский сельсовет Оренбургского района Оренбургской области «</w:t>
      </w:r>
      <w:r>
        <w:rPr>
          <w:rFonts w:ascii="Times New Roman" w:hAnsi="Times New Roman" w:cs="Times New Roman"/>
          <w:color w:val="111827"/>
          <w:spacing w:val="-2"/>
          <w:sz w:val="28"/>
          <w:szCs w:val="28"/>
          <w:shd w:val="clear" w:color="auto" w:fill="FFFFFF"/>
        </w:rPr>
        <w:t>Об утверждении административного регламента предоставления муниципальной услуги «Предоставление информации об объектах муниципального имущества», изложив приложение к нему в новой редакции согласно приложению к настоящему постановлению</w:t>
      </w:r>
      <w:r>
        <w:rPr>
          <w:rFonts w:ascii="Times New Roman" w:hAnsi="Times New Roman" w:eastAsia="Times New Roman" w:cs="Times New Roman"/>
          <w:sz w:val="28"/>
          <w:szCs w:val="28"/>
        </w:rPr>
        <w:t>.</w:t>
      </w:r>
    </w:p>
    <w:p w14:paraId="67510E40">
      <w:pPr>
        <w:pStyle w:val="5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муниципального образования Ленинский сельсовет Оренбургского района Оренбургской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>от 20.12.2024 № 524-п «</w:t>
      </w:r>
      <w:r>
        <w:rPr>
          <w:rFonts w:ascii="Times New Roman" w:hAnsi="Times New Roman" w:cs="Times New Roman"/>
          <w:color w:val="111827"/>
          <w:spacing w:val="-2"/>
          <w:sz w:val="28"/>
          <w:szCs w:val="28"/>
          <w:shd w:val="clear" w:color="auto" w:fill="FFFFFF"/>
        </w:rPr>
        <w:t>Об утверждении административного регламента предоставления муниципальной услуги «Предоставление информации об объектах муниципального имущества».</w:t>
      </w:r>
    </w:p>
    <w:p w14:paraId="226FEE41">
      <w:pPr>
        <w:pStyle w:val="5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14:paraId="536126B8">
      <w:pPr>
        <w:pStyle w:val="53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Настоящее постановление вступает в силу со дня его официального опубликования (обнародования) и подлежит размещению на официальном сайте муниципального образования Ленинский сельсовет Оренбургского района Оренбургской области в информационно-телекоммуникационной сети «Интернет».</w:t>
      </w:r>
    </w:p>
    <w:p w14:paraId="7C018A67">
      <w:pPr>
        <w:pStyle w:val="53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37CB5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8380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9C98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                                                 А.Г. Табаков</w:t>
      </w:r>
    </w:p>
    <w:p w14:paraId="687D1A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BAF6A2">
      <w:pPr>
        <w:pStyle w:val="6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к постановлению</w:t>
      </w:r>
    </w:p>
    <w:p w14:paraId="43E2DA9E">
      <w:pPr>
        <w:pStyle w:val="6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администрации муниципального </w:t>
      </w:r>
    </w:p>
    <w:p w14:paraId="63A09AA6">
      <w:pPr>
        <w:pStyle w:val="6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образования Ленинский сельсовет</w:t>
      </w:r>
    </w:p>
    <w:p w14:paraId="0FB78060">
      <w:pPr>
        <w:pStyle w:val="6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Оренбургского района</w:t>
      </w:r>
    </w:p>
    <w:p w14:paraId="1B7A24B2">
      <w:pPr>
        <w:pStyle w:val="62"/>
        <w:jc w:val="right"/>
      </w:pPr>
      <w:r>
        <w:rPr>
          <w:rFonts w:ascii="Times New Roman" w:hAnsi="Times New Roman"/>
          <w:sz w:val="24"/>
          <w:szCs w:val="24"/>
        </w:rPr>
        <w:t>Оренбургской области</w:t>
      </w:r>
    </w:p>
    <w:p w14:paraId="655BB8CC">
      <w:pPr>
        <w:pStyle w:val="62"/>
        <w:tabs>
          <w:tab w:val="left" w:pos="4253"/>
          <w:tab w:val="left" w:pos="5103"/>
        </w:tabs>
        <w:ind w:firstLine="4253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«__»____ ____ № ____-п</w:t>
      </w:r>
    </w:p>
    <w:p w14:paraId="113E72A7">
      <w:pPr>
        <w:ind w:right="-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014E883">
      <w:pPr>
        <w:pStyle w:val="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14:paraId="7CF21B65">
      <w:pPr>
        <w:pStyle w:val="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14:paraId="3D4C07DE">
      <w:pPr>
        <w:pStyle w:val="206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«Предоставление информации об объектах муниципального имущества»</w:t>
      </w:r>
    </w:p>
    <w:p w14:paraId="653E4E5A">
      <w:pPr>
        <w:pStyle w:val="19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4967E14">
      <w:pPr>
        <w:pStyle w:val="20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I. Общие положения</w:t>
      </w:r>
    </w:p>
    <w:p w14:paraId="4B55AA93">
      <w:pPr>
        <w:pStyle w:val="19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73E103E">
      <w:pPr>
        <w:pStyle w:val="206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</w:p>
    <w:p w14:paraId="690A4281">
      <w:pPr>
        <w:pStyle w:val="197"/>
        <w:jc w:val="both"/>
        <w:rPr>
          <w:rFonts w:ascii="Times New Roman" w:hAnsi="Times New Roman" w:cs="Times New Roman"/>
          <w:sz w:val="28"/>
          <w:szCs w:val="28"/>
        </w:rPr>
      </w:pPr>
    </w:p>
    <w:p w14:paraId="0DBEB2DC">
      <w:pPr>
        <w:pStyle w:val="197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</w:t>
      </w:r>
      <w:r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</w:t>
      </w:r>
      <w:r>
        <w:rPr>
          <w:rFonts w:ascii="Times New Roman" w:hAnsi="Times New Roman" w:cs="Times New Roman"/>
          <w:bCs/>
          <w:sz w:val="28"/>
          <w:szCs w:val="28"/>
        </w:rPr>
        <w:t>Предоставление информации об объектах муниципального имущества</w:t>
      </w:r>
      <w:r>
        <w:rPr>
          <w:rFonts w:ascii="Times New Roman" w:hAnsi="Times New Roman" w:cs="Times New Roman"/>
          <w:sz w:val="28"/>
          <w:szCs w:val="28"/>
        </w:rPr>
        <w:t>» устанавливает сроки, состав и последовательность административных процедур (действий) при предоставлении муниципальной услуги «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Предоставление информации об объектах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имущества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42F7CB3D">
      <w:pPr>
        <w:pStyle w:val="206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Круг заявителей</w:t>
      </w:r>
    </w:p>
    <w:p w14:paraId="71EDDEE5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B06F18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</w:t>
      </w:r>
      <w:r>
        <w:rPr>
          <w:rFonts w:ascii="Times New Roman" w:hAnsi="Times New Roman" w:cs="Times New Roman"/>
          <w:sz w:val="28"/>
          <w:szCs w:val="28"/>
        </w:rPr>
        <w:t>Заявителями являются физические лица, индивидуальные предприниматели, юридические лица, заинтересованные в предоставлении Муниципальной услуги, либо их уполномоченные представители, обратившиеся с заявлением о предоставлении Муниципальной услуги.</w:t>
      </w:r>
    </w:p>
    <w:p w14:paraId="340FF173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37223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/>
          <w:b/>
          <w:bCs/>
          <w:sz w:val="28"/>
          <w:szCs w:val="28"/>
          <w:highlight w:val="white"/>
          <w:lang w:eastAsia="ru-RU"/>
        </w:rPr>
        <w:t>Требование предоставления Заявителю</w:t>
      </w:r>
    </w:p>
    <w:p w14:paraId="38FDBAD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</w:t>
      </w:r>
      <w:r>
        <w:rPr>
          <w:rFonts w:ascii="Times New Roman" w:hAnsi="Times New Roman"/>
          <w:b/>
          <w:bCs/>
          <w:sz w:val="28"/>
          <w:szCs w:val="28"/>
          <w:highlight w:val="white"/>
          <w:lang w:eastAsia="ru-RU"/>
        </w:rPr>
        <w:t xml:space="preserve"> услуги в соответствии с категор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иями (признаками) заявителей, сведения о которых размещаются в </w:t>
      </w:r>
      <w:r>
        <w:rPr>
          <w:rFonts w:ascii="Times New Roman" w:hAnsi="Times New Roman"/>
          <w:b/>
          <w:bCs/>
          <w:sz w:val="28"/>
          <w:szCs w:val="28"/>
          <w:highlight w:val="white"/>
          <w:lang w:eastAsia="ru-RU"/>
        </w:rPr>
        <w:t xml:space="preserve">Реестре услуг и в федеральной государственной информационной системе      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     «Единый портал государственных и муниципальных услуг (функций)»</w:t>
      </w:r>
    </w:p>
    <w:p w14:paraId="4694DA8B">
      <w:pPr>
        <w:pStyle w:val="197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1BE051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</w:t>
      </w:r>
      <w:r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  <w:highlight w:val="white"/>
        </w:rPr>
        <w:t>пальная</w:t>
      </w:r>
      <w:r>
        <w:rPr>
          <w:rFonts w:ascii="Times New Roman" w:hAnsi="Times New Roman"/>
          <w:sz w:val="28"/>
          <w:szCs w:val="28"/>
          <w:highlight w:val="white"/>
        </w:rPr>
        <w:t xml:space="preserve"> услуга предоставляется заявителю в соответствии с категориями (признаками) заявителей, сведения о которых размещаются в Реестре услуг и на ЕПГУ.</w:t>
      </w:r>
    </w:p>
    <w:p w14:paraId="7DE07BAE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Услуга оказывается по единому сценарию для всех Заявителей независимо от выбора вида объекта, в отношении которого запрашивается информация из реестра муниципального имущества.</w:t>
      </w:r>
    </w:p>
    <w:p w14:paraId="5C4E92C4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Признаки Заявителя определяются путем профилирования (</w:t>
      </w:r>
      <w:r>
        <w:rPr>
          <w:rFonts w:ascii="Times New Roman" w:hAnsi="Times New Roman" w:cs="Times New Roman"/>
          <w:b/>
          <w:bCs/>
          <w:sz w:val="28"/>
          <w:szCs w:val="28"/>
        </w:rPr>
        <w:t>таблица № 1</w:t>
      </w: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регламенту).</w:t>
      </w:r>
    </w:p>
    <w:p w14:paraId="7B649683">
      <w:pPr>
        <w:pStyle w:val="206"/>
        <w:outlineLvl w:val="1"/>
        <w:rPr>
          <w:rFonts w:ascii="Times New Roman" w:hAnsi="Times New Roman" w:cs="Times New Roman"/>
          <w:b w:val="0"/>
          <w:sz w:val="28"/>
          <w:szCs w:val="28"/>
          <w:highlight w:val="white"/>
        </w:rPr>
      </w:pPr>
    </w:p>
    <w:p w14:paraId="3CF1347B">
      <w:pPr>
        <w:pStyle w:val="206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II. Стандарт предоставления Муниципальной услуги</w:t>
      </w:r>
    </w:p>
    <w:p w14:paraId="7E5CA7B4">
      <w:pPr>
        <w:pStyle w:val="206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6BCF4147">
      <w:pPr>
        <w:pStyle w:val="206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Муниципальной услуги</w:t>
      </w:r>
    </w:p>
    <w:p w14:paraId="16EEB799">
      <w:pPr>
        <w:pStyle w:val="19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46DC6F">
      <w:pPr>
        <w:pStyle w:val="197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</w:t>
      </w:r>
      <w:r>
        <w:rPr>
          <w:rFonts w:ascii="Times New Roman" w:hAnsi="Times New Roman" w:cs="Times New Roman"/>
          <w:sz w:val="28"/>
          <w:szCs w:val="28"/>
        </w:rPr>
        <w:t>Полное наименование Услуги: «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Предоставление информации об объектах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имущества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0EB13E4D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53A5B1">
      <w:pPr>
        <w:pStyle w:val="206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органа,</w:t>
      </w:r>
    </w:p>
    <w:p w14:paraId="685AB85F">
      <w:pPr>
        <w:pStyle w:val="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предоставляющего Муниципальную услугу</w:t>
      </w:r>
    </w:p>
    <w:p w14:paraId="50EFEF49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7B00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7. </w:t>
      </w:r>
      <w:r>
        <w:rPr>
          <w:rFonts w:ascii="Times New Roman" w:hAnsi="Times New Roman" w:eastAsia="Times New Roman"/>
          <w:sz w:val="28"/>
        </w:rPr>
        <w:t>Муниципальная услуга предоставляется Уполномоченным органом муниципального образования - администрацией</w:t>
      </w: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муниципального образования Ленинский сельсовет Оренбургского района Оренбургской области</w:t>
      </w:r>
      <w:r>
        <w:rPr>
          <w:rFonts w:ascii="Times New Roman" w:hAnsi="Times New Roman" w:eastAsia="Times New Roman"/>
          <w:sz w:val="28"/>
        </w:rPr>
        <w:t>.</w:t>
      </w:r>
    </w:p>
    <w:p w14:paraId="1CE77B0F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</w:t>
      </w:r>
      <w:r>
        <w:rPr>
          <w:rFonts w:ascii="Times New Roman" w:hAnsi="Times New Roman" w:cs="Times New Roman"/>
          <w:sz w:val="28"/>
          <w:szCs w:val="28"/>
        </w:rPr>
        <w:t>В предоставлении Муниципальной услуги участвуют органы местного самоуправления, организации, к компетенции которых относится запрашиваемая информация.</w:t>
      </w:r>
    </w:p>
    <w:p w14:paraId="4610BD23">
      <w:pPr>
        <w:pStyle w:val="206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14:paraId="70BCC8AF">
      <w:pPr>
        <w:pStyle w:val="206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</w:t>
      </w:r>
    </w:p>
    <w:p w14:paraId="56E316D0">
      <w:pPr>
        <w:pStyle w:val="197"/>
        <w:jc w:val="both"/>
        <w:rPr>
          <w:rFonts w:ascii="Times New Roman" w:hAnsi="Times New Roman" w:cs="Times New Roman"/>
          <w:sz w:val="20"/>
        </w:rPr>
      </w:pPr>
    </w:p>
    <w:p w14:paraId="14FE9614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Результатами предоставления Муниципальной услуги являются:</w:t>
      </w:r>
    </w:p>
    <w:p w14:paraId="393358A2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</w:t>
      </w:r>
      <w:r>
        <w:rPr>
          <w:rFonts w:ascii="Times New Roman" w:hAnsi="Times New Roman" w:cs="Times New Roman"/>
          <w:sz w:val="28"/>
          <w:szCs w:val="28"/>
        </w:rPr>
        <w:t>Решение о предоставлении выписки из реестра муниципального имущества с приложением самой выписки из реестра муниципального имущества (электронный документ, подписанный УКЭП, электронный документ, распечатанный на бумажном носителе, заверенный подписью и печатью МФЦ).</w:t>
      </w:r>
    </w:p>
    <w:p w14:paraId="0E02D270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решения о предоставлении выписки из реестра муниципального имущества приведена 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форме № 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1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содержащейся в приложении к настоящему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83E1F1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выписки из реестра муниципального имущества приведена в </w:t>
      </w:r>
      <w:r>
        <w:rPr>
          <w:rFonts w:ascii="Times New Roman" w:hAnsi="Times New Roman" w:cs="Times New Roman"/>
          <w:b/>
          <w:bCs/>
          <w:sz w:val="28"/>
          <w:szCs w:val="28"/>
        </w:rPr>
        <w:t>форме № 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содержащейся в приложении к настоящему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C6AD7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</w:t>
      </w:r>
      <w:r>
        <w:rPr>
          <w:rFonts w:ascii="Times New Roman" w:hAnsi="Times New Roman" w:cs="Times New Roman"/>
          <w:sz w:val="28"/>
          <w:szCs w:val="28"/>
        </w:rPr>
        <w:t>Уведомление об отсутствии в реестре муниципального имущества Оренбургской области запрашиваемых сведений (электронный документ, подписанный УКЭП, электронный документ, распечатанный на бумажном носителе, заверенный подписью и печатью МФЦ</w:t>
      </w:r>
      <w:r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3F9645D0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уведомления об отсутствии в реестре муниципального имущества запрашиваемых сведений приведена в </w:t>
      </w:r>
      <w:r>
        <w:rPr>
          <w:rFonts w:ascii="Times New Roman" w:hAnsi="Times New Roman" w:cs="Times New Roman"/>
          <w:b/>
          <w:bCs/>
          <w:sz w:val="28"/>
          <w:szCs w:val="28"/>
        </w:rPr>
        <w:t>форме № 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содержащейся в приложении к настоящему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81CCA4A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9.3.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</w:t>
      </w:r>
      <w:r>
        <w:rPr>
          <w:rFonts w:ascii="Times New Roman" w:hAnsi="Times New Roman" w:cs="Times New Roman"/>
          <w:sz w:val="28"/>
          <w:szCs w:val="28"/>
        </w:rPr>
        <w:t>Решение об отказе в предоставлении Муниципальной услуги (электронный документ, подписанный УКЭП, электронный документ, распечатанный на бумажном носителе, заверенный подписью и печатью МФЦ).</w:t>
      </w:r>
    </w:p>
    <w:p w14:paraId="768C4830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решения об отказе в предоставлении Муниципальной услуги приведена в </w:t>
      </w:r>
      <w:r>
        <w:rPr>
          <w:rFonts w:ascii="Times New Roman" w:hAnsi="Times New Roman" w:cs="Times New Roman"/>
          <w:b/>
          <w:bCs/>
          <w:sz w:val="28"/>
          <w:szCs w:val="28"/>
        </w:rPr>
        <w:t>форме № 4,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содержащейся в приложении к настоящему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EFB2F15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в зависимости от выбора Заявителя может быть получен посредством ЕПГУ, в МФЦ, </w:t>
      </w:r>
      <w:r>
        <w:rPr>
          <w:rFonts w:ascii="Times New Roman" w:hAnsi="Times New Roman"/>
          <w:sz w:val="28"/>
        </w:rPr>
        <w:t>в Уполномоченном органе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2822D2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</w:t>
      </w:r>
      <w:r>
        <w:rPr>
          <w:rFonts w:ascii="Times New Roman" w:hAnsi="Times New Roman"/>
          <w:sz w:val="28"/>
          <w:szCs w:val="28"/>
        </w:rPr>
        <w:t>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14:paraId="1B0B6F55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Формирование реестровой записи в качестве результата предоставления Услуги не предусмотрено.</w:t>
      </w:r>
    </w:p>
    <w:p w14:paraId="55EEC21D">
      <w:pPr>
        <w:pStyle w:val="206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9FCABA4">
      <w:pPr>
        <w:pStyle w:val="206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</w:t>
      </w:r>
    </w:p>
    <w:p w14:paraId="0A5C0CF8">
      <w:pPr>
        <w:pStyle w:val="206"/>
        <w:ind w:firstLine="709"/>
        <w:jc w:val="center"/>
        <w:outlineLvl w:val="2"/>
        <w:rPr>
          <w:rFonts w:ascii="Times New Roman" w:hAnsi="Times New Roman" w:cs="Times New Roman"/>
          <w:b w:val="0"/>
          <w:sz w:val="16"/>
          <w:szCs w:val="16"/>
        </w:rPr>
      </w:pPr>
    </w:p>
    <w:p w14:paraId="2B1BCF08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</w:t>
      </w:r>
      <w:r>
        <w:rPr>
          <w:rFonts w:ascii="Times New Roman" w:hAnsi="Times New Roman" w:cs="Times New Roman"/>
          <w:sz w:val="28"/>
          <w:szCs w:val="28"/>
        </w:rPr>
        <w:t>Максимальный с</w:t>
      </w:r>
      <w:r>
        <w:rPr>
          <w:rFonts w:ascii="Times New Roman" w:hAnsi="Times New Roman" w:cs="Times New Roman"/>
          <w:sz w:val="28"/>
          <w:szCs w:val="28"/>
          <w:highlight w:val="white"/>
        </w:rPr>
        <w:t>рок предоставления Муниципальной услуги независимо от категории (признаков) заявителя и способа ее запроса Заявителем составляет 5 рабочих дней со дня регистрации заявления о предоставлении Услуги.</w:t>
      </w:r>
    </w:p>
    <w:p w14:paraId="3DB9DA20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D52A84">
      <w:pPr>
        <w:spacing w:after="0" w:line="240" w:lineRule="auto"/>
        <w:ind w:firstLine="720"/>
        <w:jc w:val="center"/>
        <w:outlineLvl w:val="2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Размер платы, взимаемой с Заявителя при предоставлении Муниципальной услуги</w:t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 </w:t>
      </w:r>
    </w:p>
    <w:p w14:paraId="00E01567">
      <w:pPr>
        <w:spacing w:after="0" w:line="240" w:lineRule="auto"/>
        <w:ind w:firstLine="720"/>
        <w:jc w:val="center"/>
        <w:outlineLvl w:val="2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</w:p>
    <w:p w14:paraId="664830B8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 Предоставление Муниципальной услуги осуществляется бесплатно.</w:t>
      </w:r>
    </w:p>
    <w:p w14:paraId="40CFA429">
      <w:pPr>
        <w:pStyle w:val="206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D5DB472">
      <w:pPr>
        <w:pStyle w:val="206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14:paraId="0F29A170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0F0F6A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</w:t>
      </w: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и получении результата предоставления Муниципальной услуги не должен превышать 15 минут.</w:t>
      </w:r>
    </w:p>
    <w:p w14:paraId="26F49FC0">
      <w:pPr>
        <w:pStyle w:val="206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bookmarkStart w:id="0" w:name="P116"/>
      <w:bookmarkEnd w:id="0"/>
    </w:p>
    <w:p w14:paraId="55854BAD">
      <w:pPr>
        <w:pStyle w:val="206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регистрации заявления Заявителя о предоставлении Муниципальной услуги </w:t>
      </w:r>
    </w:p>
    <w:p w14:paraId="178F4E25">
      <w:pPr>
        <w:pStyle w:val="206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6B586D19">
      <w:pPr>
        <w:pStyle w:val="197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 Срок регистрации заявления и документов, необходимых для предоставления Услуги, составляет 1 рабочий день со дня подачи заявления о предоставлении Услуги и документов, необходимых для предоставления Услуги, в Уполномоченный орган.</w:t>
      </w:r>
    </w:p>
    <w:p w14:paraId="2136E330">
      <w:pPr>
        <w:pStyle w:val="197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7DF254">
      <w:pPr>
        <w:pStyle w:val="206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</w:t>
      </w:r>
    </w:p>
    <w:p w14:paraId="2079AEB8">
      <w:pPr>
        <w:pStyle w:val="206"/>
        <w:tabs>
          <w:tab w:val="left" w:pos="709"/>
        </w:tabs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</w:t>
      </w:r>
    </w:p>
    <w:p w14:paraId="4EE08E10">
      <w:pPr>
        <w:pStyle w:val="197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0FEDD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17. Требования к помещениям, в которых предоставляется муниципальная услуга, размещены на официальном сайте Уполномоченного органа, предоставляющего услугу, в сети «Интернет», а также на ЕПГУ.</w:t>
      </w:r>
    </w:p>
    <w:p w14:paraId="7CDB8F8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2F634CD8">
      <w:pPr>
        <w:pStyle w:val="197"/>
        <w:tabs>
          <w:tab w:val="left" w:pos="709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Показатели качества и доступности Муниципальной услуги</w:t>
      </w:r>
    </w:p>
    <w:p w14:paraId="102CD990">
      <w:pPr>
        <w:pStyle w:val="197"/>
        <w:tabs>
          <w:tab w:val="left" w:pos="709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EE8F57">
      <w:pPr>
        <w:widowControl w:val="0"/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18</w:t>
      </w:r>
      <w:r>
        <w:rPr>
          <w:rFonts w:ascii="Arial" w:hAnsi="Arial" w:eastAsia="Times New Roman" w:cs="Arial"/>
          <w:sz w:val="28"/>
          <w:szCs w:val="28"/>
          <w:lang w:eastAsia="ru-RU"/>
        </w:rPr>
        <w:t>.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>Перечень показателей качества и доступности Муниципальной услуги размещен на официальном сайте Уполномоченного органа, предоставляющего услугу, в сети «Интернет», а также на ЕПГУ.</w:t>
      </w:r>
    </w:p>
    <w:p w14:paraId="3CF3C750">
      <w:pPr>
        <w:pStyle w:val="206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14:paraId="3350D1D6">
      <w:pPr>
        <w:pStyle w:val="206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Иные требования к предоставлению Муниципальной услуги</w:t>
      </w:r>
    </w:p>
    <w:p w14:paraId="080FF029">
      <w:pPr>
        <w:pStyle w:val="197"/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</w:p>
    <w:p w14:paraId="532340A4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Услуги, которые являются необходимыми и обязательными для предоставления Муниципальной услуги, отсутствуют.</w:t>
      </w:r>
    </w:p>
    <w:p w14:paraId="02AAD0F9">
      <w:pPr>
        <w:pStyle w:val="197"/>
        <w:ind w:firstLine="709"/>
        <w:jc w:val="both"/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sz w:val="28"/>
          <w:szCs w:val="28"/>
        </w:rPr>
        <w:t>20. 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Информационные системы, используемые для предоставления Услуги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: ЕПГУ, информационная система МФЦ, </w:t>
      </w:r>
      <w:r>
        <w:rPr>
          <w:rFonts w:ascii="Liberation Serif" w:hAnsi="Liberation Serif" w:eastAsia="Liberation Serif" w:cs="Liberation Serif"/>
          <w:color w:val="333333"/>
          <w:sz w:val="28"/>
          <w:szCs w:val="28"/>
          <w:highlight w:val="white"/>
        </w:rPr>
        <w:t>ИС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</w:t>
      </w:r>
      <w:r>
        <w:rPr>
          <w:rFonts w:ascii="Liberation Serif" w:hAnsi="Liberation Serif" w:eastAsia="Liberation Serif" w:cs="Liberation Serif"/>
          <w:color w:val="333333"/>
          <w:sz w:val="28"/>
          <w:szCs w:val="28"/>
          <w:highlight w:val="white"/>
        </w:rPr>
        <w:t>СИР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</w:t>
      </w:r>
      <w:r>
        <w:rPr>
          <w:rFonts w:ascii="Liberation Serif" w:hAnsi="Liberation Serif" w:eastAsia="Liberation Serif" w:cs="Liberation Serif"/>
          <w:color w:val="333333"/>
          <w:sz w:val="28"/>
          <w:szCs w:val="28"/>
          <w:highlight w:val="white"/>
        </w:rPr>
        <w:t>СОУ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</w:t>
      </w:r>
      <w:r>
        <w:rPr>
          <w:rFonts w:ascii="Liberation Serif" w:hAnsi="Liberation Serif" w:eastAsia="Liberation Serif" w:cs="Liberation Serif"/>
          <w:color w:val="333333"/>
          <w:sz w:val="28"/>
          <w:szCs w:val="28"/>
          <w:highlight w:val="white"/>
        </w:rPr>
        <w:t>ОО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.</w:t>
      </w:r>
    </w:p>
    <w:p w14:paraId="71DAAB0F">
      <w:pPr>
        <w:pStyle w:val="197"/>
        <w:ind w:firstLine="709"/>
        <w:jc w:val="both"/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21.</w:t>
      </w:r>
      <w:r>
        <w:rPr>
          <w:rFonts w:ascii="Times New Roman" w:hAnsi="Times New Roman" w:cs="Times New Roman"/>
          <w:sz w:val="28"/>
          <w:szCs w:val="28"/>
        </w:rPr>
        <w:t> П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редоставление законному представителю несовершеннолетнего, не являющемуся заявителем, результатов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не предусмотрено.</w:t>
      </w:r>
    </w:p>
    <w:p w14:paraId="4C6B46C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0" w:line="240" w:lineRule="auto"/>
        <w:ind w:firstLine="709"/>
        <w:jc w:val="both"/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22. Порядок предоставления результатов </w:t>
      </w: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14:paraId="1F7890F3">
      <w:pPr>
        <w:pStyle w:val="62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23. Запрос о предоставлении </w:t>
      </w:r>
      <w:r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  <w:highlight w:val="white"/>
        </w:rPr>
        <w:t xml:space="preserve"> услуги и документы, необходимые для предоставления </w:t>
      </w:r>
      <w:r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  <w:highlight w:val="white"/>
        </w:rPr>
        <w:t xml:space="preserve"> услуги, могут быть поданы в МФЦ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при наличии соглашения</w:t>
      </w:r>
      <w:r>
        <w:rPr>
          <w:rFonts w:ascii="Times New Roman" w:hAnsi="Times New Roman"/>
          <w:sz w:val="28"/>
          <w:szCs w:val="28"/>
          <w:highlight w:val="white"/>
        </w:rPr>
        <w:t>.</w:t>
      </w:r>
    </w:p>
    <w:p w14:paraId="420AAB6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tabs>
          <w:tab w:val="left" w:pos="567"/>
        </w:tabs>
        <w:spacing w:after="0" w:line="240" w:lineRule="auto"/>
        <w:ind w:firstLine="709"/>
        <w:jc w:val="both"/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24. 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МФЦ, в которых организуется предоставление </w:t>
      </w: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>, не могут принимать решение об отказе в приеме заявления и документов и (или) информации, необходимых для ее предоставления.</w:t>
      </w:r>
    </w:p>
    <w:p w14:paraId="3300974C">
      <w:pPr>
        <w:pStyle w:val="197"/>
        <w:ind w:firstLine="709"/>
        <w:jc w:val="both"/>
        <w:rPr>
          <w:rFonts w:ascii="Liberation Serif" w:hAnsi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25. В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ыдача заявителю результата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услуги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 в МФЦ,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услуги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 органами, предоставляющими государственные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услуги, предусмотрена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при наличии соглашения о взаимодействии между МФЦ и Уполномоченным органом.</w:t>
      </w:r>
    </w:p>
    <w:p w14:paraId="23E47B68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A57C1E">
      <w:pPr>
        <w:pStyle w:val="206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14:paraId="65F97ECA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6F97BA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  <w:lang w:eastAsia="ru-RU"/>
        </w:rPr>
        <w:t>26. </w:t>
      </w:r>
      <w:r>
        <w:rPr>
          <w:rFonts w:ascii="Times New Roman" w:hAnsi="Times New Roman"/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таких документов приведены в 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white"/>
        </w:rPr>
        <w:t>таблице № 2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, содержащейся в  приложении к настоящему Административному регламенту. </w:t>
      </w:r>
    </w:p>
    <w:p w14:paraId="0184F66D">
      <w:pPr>
        <w:widowControl w:val="0"/>
        <w:tabs>
          <w:tab w:val="left" w:pos="709"/>
        </w:tabs>
        <w:spacing w:after="0" w:line="240" w:lineRule="auto"/>
        <w:ind w:firstLine="709"/>
        <w:jc w:val="right"/>
        <w:rPr>
          <w:rFonts w:ascii="Liberation Serif" w:hAnsi="Liberation Serif" w:eastAsia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27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.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 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Формы заявления о предоставлении Муниципальной услуги и документов, необходимых для предоставления Муниципальной услуги приведены в приложении к настоящему Административному регламенту </w:t>
      </w:r>
    </w:p>
    <w:p w14:paraId="2547FCC0">
      <w:pPr>
        <w:spacing w:after="0" w:line="240" w:lineRule="auto"/>
        <w:rPr>
          <w:rFonts w:ascii="Liberation Serif" w:hAnsi="Liberation Serif" w:eastAsia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br w:type="page"/>
      </w:r>
    </w:p>
    <w:p w14:paraId="7F9F84AC">
      <w:pPr>
        <w:widowControl w:val="0"/>
        <w:tabs>
          <w:tab w:val="left" w:pos="709"/>
        </w:tabs>
        <w:spacing w:after="0" w:line="240" w:lineRule="auto"/>
        <w:ind w:firstLine="709"/>
        <w:jc w:val="right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(форма № 5)</w:t>
      </w:r>
    </w:p>
    <w:p w14:paraId="7EB16250">
      <w:pPr>
        <w:pStyle w:val="197"/>
        <w:tabs>
          <w:tab w:val="left" w:pos="709"/>
        </w:tabs>
        <w:ind w:firstLine="709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14:paraId="44F746C7">
      <w:pPr>
        <w:pStyle w:val="206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>Исчерпывающий перечень оснований для отказа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 приеме заявления о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3533EDDE">
      <w:pPr>
        <w:pStyle w:val="206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и документов,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, исчерпывающий перечень оснований для приостановления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или отказа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7F177308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1D85D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28. </w:t>
      </w:r>
      <w:r>
        <w:rPr>
          <w:rFonts w:ascii="Times New Roman" w:hAnsi="Times New Roman"/>
          <w:sz w:val="28"/>
          <w:szCs w:val="28"/>
          <w:highlight w:val="white"/>
        </w:rPr>
        <w:t xml:space="preserve">Основания для отказа в приеме заявления и документов, необходимых для предоставления </w:t>
      </w:r>
      <w:r>
        <w:rPr>
          <w:rFonts w:ascii="Times New Roman" w:hAnsi="Times New Roman"/>
          <w:sz w:val="28"/>
          <w:szCs w:val="28"/>
        </w:rPr>
        <w:t>муниципальной услуги:</w:t>
      </w:r>
    </w:p>
    <w:p w14:paraId="66319F5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28.1.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eastAsia="ru-RU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14:paraId="6BEABB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28.2.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eastAsia="ru-RU"/>
        </w:rPr>
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14:paraId="3C232E0E">
      <w:pPr>
        <w:tabs>
          <w:tab w:val="left" w:pos="709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28.3.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eastAsia="ru-RU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</w:p>
    <w:p w14:paraId="226ABC7B">
      <w:pPr>
        <w:tabs>
          <w:tab w:val="left" w:pos="1418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29.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eastAsia="ru-RU"/>
        </w:rPr>
        <w:t xml:space="preserve">Решение об отказе в приеме документов, необходимых для предоставления Муниципальной услуги, по форме, приведенной в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форме         № 6</w:t>
      </w:r>
      <w:r>
        <w:rPr>
          <w:rFonts w:ascii="Times New Roman" w:hAnsi="Times New Roman"/>
          <w:sz w:val="28"/>
          <w:szCs w:val="28"/>
          <w:lang w:eastAsia="ru-RU"/>
        </w:rPr>
        <w:t xml:space="preserve"> к настоящему Административному регламенту, направляется в личный кабинет Заявителя на ЕПГУ не позднее первого рабочего дня, следующего за днем подачи заявления.</w:t>
      </w:r>
    </w:p>
    <w:p w14:paraId="4154CE4B">
      <w:pPr>
        <w:tabs>
          <w:tab w:val="left" w:pos="1418"/>
        </w:tabs>
        <w:spacing w:after="0" w:line="240" w:lineRule="atLeast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30.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lang w:eastAsia="ru-RU"/>
        </w:rPr>
        <w:t xml:space="preserve">Отказ в приеме документов, необходимых для предоставления Муниципальной услуги, не препятствует повторному обращению Заявителя </w:t>
      </w:r>
      <w:r>
        <w:rPr>
          <w:rFonts w:ascii="Times New Roman" w:hAnsi="Times New Roman"/>
          <w:sz w:val="28"/>
          <w:szCs w:val="28"/>
          <w:lang w:eastAsia="ru-RU"/>
        </w:rPr>
        <w:br w:type="textWrapping"/>
      </w:r>
      <w:r>
        <w:rPr>
          <w:rFonts w:ascii="Times New Roman" w:hAnsi="Times New Roman"/>
          <w:sz w:val="28"/>
          <w:szCs w:val="28"/>
          <w:lang w:eastAsia="ru-RU"/>
        </w:rPr>
        <w:t>за предоставлением Муниципальной услуги.</w:t>
      </w:r>
    </w:p>
    <w:p w14:paraId="2C3E5367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 Основания для приостановления предоставления Муниципальной услуги не установлены.</w:t>
      </w:r>
    </w:p>
    <w:p w14:paraId="2295543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32. Основания для отказа в предоставлении муниципальной услуги:</w:t>
      </w:r>
    </w:p>
    <w:p w14:paraId="39D761E0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32.1. предоставление Заявителем документов, указанных в </w:t>
      </w:r>
      <w:r>
        <w:fldChar w:fldCharType="begin"/>
      </w:r>
      <w:r>
        <w:instrText xml:space="preserve"> HYPERLINK \l "P132" </w:instrText>
      </w:r>
      <w:r>
        <w:fldChar w:fldCharType="separate"/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пункте                 29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fldChar w:fldCharType="end"/>
      </w:r>
      <w:r>
        <w:rPr>
          <w:rFonts w:ascii="Times New Roman" w:hAnsi="Times New Roman" w:eastAsia="Times New Roman"/>
          <w:color w:val="000000"/>
          <w:sz w:val="28"/>
          <w:szCs w:val="28"/>
          <w:highlight w:val="white"/>
          <w:lang w:eastAsia="ru-RU"/>
        </w:rPr>
        <w:t>настоящего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 Административного регламента, не в полном объеме;</w:t>
      </w:r>
    </w:p>
    <w:p w14:paraId="7CD65CBF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32.2. предоставление Заявителем документов, указанных в </w:t>
      </w:r>
      <w:r>
        <w:fldChar w:fldCharType="begin"/>
      </w:r>
      <w:r>
        <w:instrText xml:space="preserve"> HYPERLINK \l "P132" </w:instrText>
      </w:r>
      <w:r>
        <w:fldChar w:fldCharType="separate"/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пункте                 29 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fldChar w:fldCharType="end"/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настоящего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Административного регламента, не соответствующих требованиям законодательства Российской Федерации и </w:t>
      </w:r>
      <w:r>
        <w:rPr>
          <w:rFonts w:ascii="Times New Roman" w:hAnsi="Times New Roman" w:eastAsia="Times New Roman"/>
          <w:color w:val="000000"/>
          <w:sz w:val="28"/>
          <w:szCs w:val="28"/>
          <w:lang w:eastAsia="ru-RU"/>
        </w:rPr>
        <w:t>настоящего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Административного регламента;</w:t>
      </w:r>
    </w:p>
    <w:p w14:paraId="76F54EC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32.3. противоречие документов или сведений, полученных с использованием межведомственного информационного взаимодействия, представленным Заявителем (представителем заявителя) документам или сведениям.</w:t>
      </w:r>
    </w:p>
    <w:p w14:paraId="76B4568F">
      <w:pPr>
        <w:tabs>
          <w:tab w:val="left" w:pos="567"/>
        </w:tabs>
        <w:spacing w:after="0" w:line="240" w:lineRule="atLeast"/>
        <w:ind w:firstLine="709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>33.</w:t>
      </w:r>
      <w:r>
        <w:rPr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Основания для отказа в приеме запроса о предоставлении муниципальной услуги и документов, необходимых для предоставления муниципальной услуги, основания для приостановления предоставления муниципальной услуги, основания для отказа в предоставлении муниципальной услуги с учетом категории (признаков) заявителя приведены в 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white"/>
        </w:rPr>
        <w:t>таблице № 3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, содержащейся в приложении к настоящему Административному регламенту.</w:t>
      </w:r>
    </w:p>
    <w:p w14:paraId="563CFFCB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34.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 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Способы подачи заявления о предоставлении Муниципальной услуги и документы, необходимые для предоставления Муниципальной услуги приведены 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white"/>
        </w:rPr>
        <w:t>в таблице № 2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,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whit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содержащейся в приложении к настоящему Административному регламенту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>.</w:t>
      </w:r>
    </w:p>
    <w:p w14:paraId="750629C0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35.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 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Формы заявления о предоставлении Муниципальной услуги и документов, необходимых для предоставления Муниципальной услуги приведены в 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white"/>
        </w:rPr>
        <w:t>форме № 5,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содержащейся в приложении к настоящему Административному регламенту.</w:t>
      </w:r>
    </w:p>
    <w:p w14:paraId="03A05681">
      <w:pPr>
        <w:pStyle w:val="197"/>
        <w:ind w:firstLine="709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</w:p>
    <w:p w14:paraId="19B98F14">
      <w:pPr>
        <w:pStyle w:val="206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6C159953">
      <w:pPr>
        <w:pStyle w:val="206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III. Состав, последовательность и сроки выполнения административных процедур</w:t>
      </w:r>
    </w:p>
    <w:p w14:paraId="65ED4C98">
      <w:pPr>
        <w:pStyle w:val="206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417E82C5">
      <w:pPr>
        <w:pStyle w:val="206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Перечень административных процедур, осуществляемых при предоставлении Муниципальной услуги</w:t>
      </w:r>
    </w:p>
    <w:p w14:paraId="731BD887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2F409F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36.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</w:t>
      </w: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 и действия:</w:t>
      </w:r>
    </w:p>
    <w:p w14:paraId="0025518E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36.1.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</w:t>
      </w:r>
      <w:r>
        <w:rPr>
          <w:rFonts w:ascii="Times New Roman" w:hAnsi="Times New Roman" w:cs="Times New Roman"/>
          <w:sz w:val="28"/>
          <w:szCs w:val="28"/>
        </w:rPr>
        <w:t>профилирование Заявителя;</w:t>
      </w:r>
    </w:p>
    <w:p w14:paraId="1E739EDB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36.2 прием и регистрация заявления и необходимых документов;</w:t>
      </w:r>
    </w:p>
    <w:p w14:paraId="5D651454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36.3 рассмотрение принятых документов и направление межведомственных запросов;</w:t>
      </w:r>
    </w:p>
    <w:p w14:paraId="7F71749E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36.4 принятие решения о предоставлении Муниципальной услуги либо об отказе в предоставлении Муниципальной услуги;</w:t>
      </w:r>
    </w:p>
    <w:p w14:paraId="5B86DB2D">
      <w:pPr>
        <w:pStyle w:val="19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36.5 предоставление результата предоставления Муниципальной услуги или отказа в предоставлении Муниципальной услуги. </w:t>
      </w:r>
    </w:p>
    <w:p w14:paraId="77825FB4">
      <w:pPr>
        <w:spacing w:line="248" w:lineRule="auto"/>
        <w:ind w:left="-15" w:firstLine="708"/>
        <w:jc w:val="both"/>
        <w:rPr>
          <w:rFonts w:ascii="Times New Roman" w:hAnsi="Times New Roman" w:eastAsia="Times New Roman"/>
          <w:sz w:val="28"/>
        </w:rPr>
      </w:pPr>
    </w:p>
    <w:p w14:paraId="5EB31C0B">
      <w:pPr>
        <w:ind w:firstLine="567"/>
        <w:jc w:val="center"/>
        <w:rPr>
          <w:rFonts w:ascii="Liberation Serif" w:hAnsi="Liberation Serif" w:cs="Liberation Serif"/>
          <w:b/>
          <w:bCs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white"/>
        </w:rPr>
        <w:t>IV. Способы информирования заявителя об изменении статуса рассмотрения запроса о предоставлении Муниципальной услуги</w:t>
      </w:r>
    </w:p>
    <w:p w14:paraId="13FE6386">
      <w:pPr>
        <w:rPr>
          <w:rFonts w:ascii="Liberation Serif" w:hAnsi="Liberation Serif" w:cs="Liberation Serif"/>
          <w:highlight w:val="white"/>
        </w:rPr>
      </w:pPr>
    </w:p>
    <w:p w14:paraId="3094B218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8"/>
          <w:szCs w:val="28"/>
          <w:highlight w:val="white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37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. Сведения о ходе и результате выполнения запроса о предоставлении услуги в электронном виде заявителю представляются в виде уведомления в личном кабинете заявителя на ЕПГУ. Информация о ходе рассмотрения запроса о предоставлении услуги также может быть получена заявителем при его личном обращении в уполномоченный орган. </w:t>
      </w:r>
    </w:p>
    <w:p w14:paraId="014F3EF1">
      <w:pPr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br w:type="page" w:clear="all"/>
      </w:r>
    </w:p>
    <w:p w14:paraId="37C4A8FF">
      <w:pPr>
        <w:pStyle w:val="6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</w:p>
    <w:p w14:paraId="1AE626E1">
      <w:pPr>
        <w:pStyle w:val="6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Административному регламенту</w:t>
      </w:r>
    </w:p>
    <w:p w14:paraId="16482D4E">
      <w:pPr>
        <w:pStyle w:val="6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14:paraId="61EB3F34">
      <w:pPr>
        <w:rPr>
          <w:b/>
        </w:rPr>
      </w:pPr>
    </w:p>
    <w:p w14:paraId="5E743CE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УСЛОВНЫХ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ЗАЯВЛЕНИЯ О ПРЕДОСТАВЛЕНИИ МУНИЦИПАЛЬНОЙ УСЛУГИ И ДОКУМЕНТОВ, НЕОБХОДИМЫХ ДЛЯ ПРЕДОСТАВЛЕНИЯ МУНИЦИПАЛЬНОЙ УСЛУГИ</w:t>
      </w:r>
    </w:p>
    <w:p w14:paraId="3AC6B529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Перечень условных сокращений</w:t>
      </w:r>
    </w:p>
    <w:p w14:paraId="2A930584">
      <w:pPr>
        <w:pStyle w:val="62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Административный регламент – Административный регламент предоставления муниципальной услуги </w:t>
      </w:r>
      <w:r>
        <w:rPr>
          <w:rFonts w:ascii="Liberation Serif" w:hAnsi="Liberation Serif" w:eastAsia="Liberation Serif" w:cs="Liberation Serif"/>
          <w:sz w:val="28"/>
          <w:szCs w:val="28"/>
          <w:lang w:eastAsia="ru-RU"/>
        </w:rPr>
        <w:t>«</w:t>
      </w:r>
      <w:r>
        <w:rPr>
          <w:rFonts w:ascii="Liberation Serif" w:hAnsi="Liberation Serif" w:eastAsia="Liberation Serif" w:cs="Liberation Serif"/>
          <w:bCs/>
          <w:sz w:val="28"/>
          <w:szCs w:val="28"/>
        </w:rPr>
        <w:t>Предоставление информации об объектах муниципального имущества</w:t>
      </w:r>
      <w:r>
        <w:rPr>
          <w:rFonts w:ascii="Liberation Serif" w:hAnsi="Liberation Serif" w:eastAsia="Liberation Serif" w:cs="Liberation Serif"/>
          <w:bCs/>
          <w:sz w:val="28"/>
          <w:szCs w:val="28"/>
          <w:lang w:eastAsia="ru-RU"/>
        </w:rPr>
        <w:t>»</w:t>
      </w:r>
      <w:r>
        <w:rPr>
          <w:rFonts w:ascii="Liberation Serif" w:hAnsi="Liberation Serif" w:eastAsia="Liberation Serif" w:cs="Liberation Serif"/>
          <w:sz w:val="28"/>
          <w:szCs w:val="28"/>
        </w:rPr>
        <w:t>;</w:t>
      </w:r>
    </w:p>
    <w:p w14:paraId="58F1B3DF">
      <w:pPr>
        <w:pStyle w:val="62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ab/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Единый портал, ЕПГУ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– федеральная государственная информационная система «Единый портал государственных и муниципальных услуг (функций)»;</w:t>
      </w:r>
    </w:p>
    <w:p w14:paraId="718528B5">
      <w:pPr>
        <w:pStyle w:val="62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СМЭВ - Е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диная система межведомственного электронного взаимодействия</w:t>
      </w:r>
      <w:r>
        <w:rPr>
          <w:rFonts w:ascii="Liberation Serif" w:hAnsi="Liberation Serif" w:eastAsia="Liberation Serif" w:cs="Liberation Serif"/>
          <w:sz w:val="28"/>
          <w:szCs w:val="28"/>
        </w:rPr>
        <w:t>;</w:t>
      </w:r>
    </w:p>
    <w:p w14:paraId="2EA7D174">
      <w:pPr>
        <w:pStyle w:val="62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ЕСИА -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Единая система идентификации и аутентификации</w:t>
      </w:r>
      <w:r>
        <w:rPr>
          <w:rFonts w:ascii="Liberation Serif" w:hAnsi="Liberation Serif" w:eastAsia="Liberation Serif" w:cs="Liberation Serif"/>
          <w:sz w:val="28"/>
          <w:szCs w:val="28"/>
        </w:rPr>
        <w:t>;</w:t>
      </w:r>
    </w:p>
    <w:p w14:paraId="7B4BB197">
      <w:pPr>
        <w:pStyle w:val="62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МФЦ – многофункциональный центр предоставления государственных и муниципальных услуг;</w:t>
      </w:r>
    </w:p>
    <w:p w14:paraId="605C8D66">
      <w:pPr>
        <w:pStyle w:val="62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Уполномоченный</w:t>
      </w:r>
      <w:r>
        <w:rPr>
          <w:rFonts w:ascii="Liberation Serif" w:hAnsi="Liberation Serif" w:eastAsia="Liberation Serif" w:cs="Liberation Serif"/>
          <w:spacing w:val="1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>орган - орган</w:t>
      </w:r>
      <w:r>
        <w:rPr>
          <w:rFonts w:ascii="Liberation Serif" w:hAnsi="Liberation Serif" w:eastAsia="Liberation Serif" w:cs="Liberation Serif"/>
          <w:spacing w:val="1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>местного</w:t>
      </w:r>
      <w:r>
        <w:rPr>
          <w:rFonts w:ascii="Liberation Serif" w:hAnsi="Liberation Serif" w:eastAsia="Liberation Serif" w:cs="Liberation Serif"/>
          <w:spacing w:val="1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>самоуправления субъекта РФ,</w:t>
      </w:r>
      <w:r>
        <w:rPr>
          <w:rFonts w:ascii="Liberation Serif" w:hAnsi="Liberation Serif" w:eastAsia="Liberation Serif" w:cs="Liberation Serif"/>
          <w:spacing w:val="1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>предоставляющего</w:t>
      </w:r>
      <w:r>
        <w:rPr>
          <w:rFonts w:ascii="Liberation Serif" w:hAnsi="Liberation Serif" w:eastAsia="Liberation Serif" w:cs="Liberation Serif"/>
          <w:spacing w:val="1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>муниципальную</w:t>
      </w:r>
      <w:r>
        <w:rPr>
          <w:rFonts w:ascii="Liberation Serif" w:hAnsi="Liberation Serif" w:eastAsia="Liberation Serif" w:cs="Liberation Serif"/>
          <w:spacing w:val="1"/>
          <w:sz w:val="28"/>
          <w:szCs w:val="28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</w:rPr>
        <w:t>услугу, МФЦ;</w:t>
      </w:r>
    </w:p>
    <w:p w14:paraId="71EB3162">
      <w:pPr>
        <w:pStyle w:val="62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Муниципальная услуга, Услуга - муниципальная услуга «</w:t>
      </w:r>
      <w:r>
        <w:rPr>
          <w:rFonts w:ascii="Liberation Serif" w:hAnsi="Liberation Serif" w:eastAsia="Liberation Serif" w:cs="Liberation Serif"/>
          <w:bCs/>
          <w:sz w:val="28"/>
          <w:szCs w:val="28"/>
        </w:rPr>
        <w:t>Предоставление информации об объектах муниципального имущества</w:t>
      </w:r>
      <w:r>
        <w:rPr>
          <w:rFonts w:ascii="Liberation Serif" w:hAnsi="Liberation Serif" w:eastAsia="Liberation Serif" w:cs="Liberation Serif"/>
          <w:sz w:val="28"/>
          <w:szCs w:val="28"/>
        </w:rPr>
        <w:t>»;</w:t>
      </w:r>
    </w:p>
    <w:p w14:paraId="7DEC3F69">
      <w:pPr>
        <w:pStyle w:val="62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Реестр - реестр муниципального имущества;</w:t>
      </w:r>
    </w:p>
    <w:p w14:paraId="54CCB6EE">
      <w:pPr>
        <w:pStyle w:val="62"/>
        <w:ind w:firstLine="709"/>
        <w:jc w:val="both"/>
        <w:rPr>
          <w:rFonts w:ascii="Liberation Serif" w:hAnsi="Liberation Serif" w:cs="Liberation Serif"/>
          <w:sz w:val="28"/>
          <w:szCs w:val="28"/>
          <w:highlight w:val="yellow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Реестр услуг – федеральная государственная информационная система «Федеральный реестр госу</w:t>
      </w:r>
      <w:r>
        <w:rPr>
          <w:rFonts w:ascii="Liberation Serif" w:hAnsi="Liberation Serif" w:eastAsia="Liberation Serif" w:cs="Liberation Serif"/>
          <w:sz w:val="28"/>
          <w:szCs w:val="28"/>
        </w:rPr>
        <w:t>дарственных и муниципальных услуг (функций)»;</w:t>
      </w:r>
    </w:p>
    <w:p w14:paraId="6F82EDC3">
      <w:pPr>
        <w:pStyle w:val="62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Заявитель – физическое лицо, индивидуальный предприниматель, юридическое лицо, заинтересованное в предоставлении Муниципальной услуги, либо их уполномоченные представители, обратившиеся с заявлением о предоставлении Муниципальной услуги;</w:t>
      </w:r>
    </w:p>
    <w:p w14:paraId="18E285F3">
      <w:pPr>
        <w:pStyle w:val="62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Заявление (э) – 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>заявление поданное посредством ЕПГУ, сформированное посредством заполнения интерактивной формы на ЕПГУ</w:t>
      </w:r>
      <w:r>
        <w:rPr>
          <w:rFonts w:ascii="Liberation Serif" w:hAnsi="Liberation Serif" w:eastAsia="Liberation Serif" w:cs="Liberation Serif"/>
          <w:sz w:val="28"/>
          <w:szCs w:val="28"/>
        </w:rPr>
        <w:t>;</w:t>
      </w:r>
    </w:p>
    <w:p w14:paraId="6111EF8A">
      <w:pPr>
        <w:pStyle w:val="62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>Заявление о предоставлении муниципальной услуги «</w:t>
      </w:r>
      <w:r>
        <w:rPr>
          <w:rFonts w:ascii="Liberation Serif" w:hAnsi="Liberation Serif" w:eastAsia="Liberation Serif" w:cs="Liberation Serif"/>
          <w:bCs/>
          <w:sz w:val="28"/>
          <w:szCs w:val="28"/>
        </w:rPr>
        <w:t>Предоставление информации об объектах муниципального имущества</w:t>
      </w:r>
      <w:r>
        <w:rPr>
          <w:rFonts w:ascii="Liberation Serif" w:hAnsi="Liberation Serif" w:eastAsia="Liberation Serif" w:cs="Liberation Serif"/>
          <w:sz w:val="28"/>
          <w:szCs w:val="28"/>
        </w:rPr>
        <w:t>» - запрос о предоставлении муниципальной услуги;</w:t>
      </w:r>
    </w:p>
    <w:p w14:paraId="5EEF3A10">
      <w:pPr>
        <w:pStyle w:val="62"/>
        <w:ind w:firstLine="708"/>
        <w:jc w:val="both"/>
        <w:rPr>
          <w:rFonts w:ascii="Liberation Serif" w:hAnsi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Liberation Serif" w:hAnsi="Liberation Serif" w:eastAsia="Liberation Serif" w:cs="Liberation Serif"/>
          <w:b/>
          <w:bCs/>
          <w:color w:val="333333"/>
          <w:sz w:val="28"/>
          <w:szCs w:val="28"/>
          <w:highlight w:val="white"/>
        </w:rPr>
        <w:t>ИС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</w:t>
      </w:r>
      <w:r>
        <w:rPr>
          <w:rFonts w:ascii="Liberation Serif" w:hAnsi="Liberation Serif" w:eastAsia="Liberation Serif" w:cs="Liberation Serif"/>
          <w:b/>
          <w:bCs/>
          <w:color w:val="333333"/>
          <w:sz w:val="28"/>
          <w:szCs w:val="28"/>
          <w:highlight w:val="white"/>
        </w:rPr>
        <w:t>СИР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</w:t>
      </w:r>
      <w:r>
        <w:rPr>
          <w:rFonts w:ascii="Liberation Serif" w:hAnsi="Liberation Serif" w:eastAsia="Liberation Serif" w:cs="Liberation Serif"/>
          <w:b/>
          <w:bCs/>
          <w:color w:val="333333"/>
          <w:sz w:val="28"/>
          <w:szCs w:val="28"/>
          <w:highlight w:val="white"/>
        </w:rPr>
        <w:t>СОУ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 </w:t>
      </w:r>
      <w:r>
        <w:rPr>
          <w:rFonts w:ascii="Liberation Serif" w:hAnsi="Liberation Serif" w:eastAsia="Liberation Serif" w:cs="Liberation Serif"/>
          <w:b/>
          <w:bCs/>
          <w:color w:val="333333"/>
          <w:sz w:val="28"/>
          <w:szCs w:val="28"/>
          <w:highlight w:val="white"/>
        </w:rPr>
        <w:t>ОО - система исполнения регламентов Информационной системы оказания услуг Оренбургской области»</w:t>
      </w:r>
      <w:r>
        <w:rPr>
          <w:rFonts w:ascii="Liberation Serif" w:hAnsi="Liberation Serif" w:eastAsia="Liberation Serif" w:cs="Liberation Serif"/>
          <w:b/>
          <w:bCs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;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> </w:t>
      </w:r>
    </w:p>
    <w:p w14:paraId="35C93273">
      <w:pPr>
        <w:pStyle w:val="62"/>
        <w:ind w:firstLine="708"/>
        <w:jc w:val="both"/>
        <w:rPr>
          <w:rFonts w:ascii="Liberation Serif" w:hAnsi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УКЭП - </w:t>
      </w: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:highlight w:val="white"/>
          <w14:textFill>
            <w14:solidFill>
              <w14:schemeClr w14:val="tx1"/>
            </w14:solidFill>
          </w14:textFill>
        </w:rPr>
        <w:t xml:space="preserve">усиленная квалифицированная электронная подпись. </w:t>
      </w:r>
    </w:p>
    <w:p w14:paraId="28F7AB27">
      <w:pPr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Liberation Serif" w:hAnsi="Liberation Serif" w:eastAsia="Liberation Serif" w:cs="Liberation Serif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br w:type="page" w:clear="all"/>
      </w:r>
    </w:p>
    <w:p w14:paraId="49A24E4E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Идентификаторы категорий (признаков) заявителей</w:t>
      </w:r>
    </w:p>
    <w:p w14:paraId="37AF57E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</w:t>
      </w:r>
    </w:p>
    <w:tbl>
      <w:tblPr>
        <w:tblStyle w:val="39"/>
        <w:tblW w:w="94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2494"/>
        <w:gridCol w:w="1984"/>
        <w:gridCol w:w="4077"/>
      </w:tblGrid>
      <w:tr w14:paraId="77902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907" w:type="dxa"/>
          </w:tcPr>
          <w:p w14:paraId="250142F9">
            <w:pPr>
              <w:jc w:val="center"/>
              <w:rPr>
                <w:rFonts w:ascii="Liberation Serif" w:hAnsi="Liberation Serif" w:eastAsia="Liberation Serif" w:cs="Liberation Serif"/>
                <w:b/>
                <w:bCs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b/>
                <w:lang w:eastAsia="zh-CN"/>
              </w:rPr>
              <w:t>№</w:t>
            </w:r>
          </w:p>
          <w:p w14:paraId="24C2E9F3">
            <w:pPr>
              <w:jc w:val="center"/>
              <w:rPr>
                <w:rFonts w:ascii="Liberation Serif" w:hAnsi="Liberation Serif" w:eastAsia="Calibri" w:cs="Liberation Serif"/>
                <w:b/>
                <w:bCs/>
                <w:lang w:eastAsia="zh-CN"/>
              </w:rPr>
            </w:pPr>
          </w:p>
        </w:tc>
        <w:tc>
          <w:tcPr>
            <w:tcW w:w="2494" w:type="dxa"/>
          </w:tcPr>
          <w:p w14:paraId="1915FEC8">
            <w:pPr>
              <w:jc w:val="center"/>
              <w:rPr>
                <w:rFonts w:ascii="Liberation Serif" w:hAnsi="Liberation Serif" w:eastAsia="Calibri" w:cs="Liberation Serif"/>
                <w:b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b/>
                <w:lang w:eastAsia="zh-CN"/>
              </w:rPr>
              <w:t>Наименование категорий (признаков) заявителя</w:t>
            </w:r>
          </w:p>
        </w:tc>
        <w:tc>
          <w:tcPr>
            <w:tcW w:w="1984" w:type="dxa"/>
          </w:tcPr>
          <w:p w14:paraId="62CE1964">
            <w:pPr>
              <w:jc w:val="center"/>
              <w:rPr>
                <w:rFonts w:ascii="Liberation Serif" w:hAnsi="Liberation Serif" w:eastAsia="Calibri" w:cs="Liberation Serif"/>
                <w:b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b/>
                <w:lang w:eastAsia="zh-CN"/>
              </w:rPr>
              <w:t>Идентификатор категорий (признаков) заявителя</w:t>
            </w:r>
          </w:p>
        </w:tc>
        <w:tc>
          <w:tcPr>
            <w:tcW w:w="4077" w:type="dxa"/>
          </w:tcPr>
          <w:p w14:paraId="6B1272A7">
            <w:pPr>
              <w:jc w:val="center"/>
              <w:rPr>
                <w:rFonts w:ascii="Liberation Serif" w:hAnsi="Liberation Serif" w:eastAsia="Calibri" w:cs="Liberation Serif"/>
                <w:b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b/>
                <w:lang w:eastAsia="zh-CN"/>
              </w:rPr>
              <w:t>Результат предоставления муниципальной услуги</w:t>
            </w:r>
          </w:p>
        </w:tc>
      </w:tr>
      <w:tr w14:paraId="7F9DD6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1" w:hRule="atLeast"/>
        </w:trPr>
        <w:tc>
          <w:tcPr>
            <w:tcW w:w="907" w:type="dxa"/>
          </w:tcPr>
          <w:p w14:paraId="1277CB22">
            <w:pPr>
              <w:rPr>
                <w:rFonts w:ascii="Liberation Serif" w:hAnsi="Liberation Serif" w:eastAsia="Calibri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1.</w:t>
            </w:r>
          </w:p>
        </w:tc>
        <w:tc>
          <w:tcPr>
            <w:tcW w:w="2494" w:type="dxa"/>
          </w:tcPr>
          <w:p w14:paraId="3A14ACCA">
            <w:pPr>
              <w:rPr>
                <w:rFonts w:ascii="Liberation Serif" w:hAnsi="Liberation Serif" w:eastAsia="Calibri" w:cs="Liberation Serif"/>
                <w:sz w:val="28"/>
                <w:szCs w:val="28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Физическое лицо</w:t>
            </w:r>
          </w:p>
          <w:p w14:paraId="0BC49228">
            <w:pPr>
              <w:rPr>
                <w:rFonts w:ascii="Liberation Serif" w:hAnsi="Liberation Serif" w:eastAsia="Calibri" w:cs="Liberation Serif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</w:tcPr>
          <w:p w14:paraId="011BD687">
            <w:pPr>
              <w:jc w:val="center"/>
              <w:rPr>
                <w:rFonts w:ascii="Liberation Serif" w:hAnsi="Liberation Serif" w:eastAsia="Calibri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А</w:t>
            </w:r>
          </w:p>
        </w:tc>
        <w:tc>
          <w:tcPr>
            <w:tcW w:w="4077" w:type="dxa"/>
          </w:tcPr>
          <w:p w14:paraId="76235C77">
            <w:pPr>
              <w:spacing w:after="0" w:line="240" w:lineRule="auto"/>
              <w:rPr>
                <w:rFonts w:ascii="Liberation Serif" w:hAnsi="Liberation Serif" w:eastAsia="Liberation Serif" w:cs="Liberation Serif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1) Решение о предоставлении выписки из Реестра;</w:t>
            </w:r>
          </w:p>
          <w:p w14:paraId="6320FCCA">
            <w:pPr>
              <w:spacing w:after="0" w:line="240" w:lineRule="auto"/>
              <w:rPr>
                <w:rFonts w:ascii="Liberation Serif" w:hAnsi="Liberation Serif" w:eastAsia="Liberation Serif" w:cs="Liberation Serif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2) Уведомление об отсутствии в Реестре запрашиваемых сведений;</w:t>
            </w:r>
          </w:p>
          <w:p w14:paraId="1F9A8B0B">
            <w:pPr>
              <w:spacing w:after="0" w:line="240" w:lineRule="auto"/>
              <w:rPr>
                <w:rFonts w:ascii="Liberation Serif" w:hAnsi="Liberation Serif" w:eastAsia="Calibri" w:cs="Liberation Serif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 xml:space="preserve">3) Решение об отказе в предоставлении Муниципальной услуги </w:t>
            </w:r>
          </w:p>
        </w:tc>
      </w:tr>
      <w:tr w14:paraId="1995CC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907" w:type="dxa"/>
            <w:vMerge w:val="restart"/>
          </w:tcPr>
          <w:p w14:paraId="0DA88EA5">
            <w:pPr>
              <w:rPr>
                <w:rFonts w:ascii="Liberation Serif" w:hAnsi="Liberation Serif" w:eastAsia="Calibri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2.</w:t>
            </w:r>
          </w:p>
        </w:tc>
        <w:tc>
          <w:tcPr>
            <w:tcW w:w="2494" w:type="dxa"/>
            <w:vMerge w:val="restart"/>
          </w:tcPr>
          <w:p w14:paraId="0CA67005">
            <w:pPr>
              <w:rPr>
                <w:rFonts w:ascii="Liberation Serif" w:hAnsi="Liberation Serif" w:eastAsia="Calibri" w:cs="Liberation Serif"/>
                <w:sz w:val="28"/>
                <w:szCs w:val="28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Физическое лицо, действующее через представителя, действующего на основании доверенности</w:t>
            </w:r>
          </w:p>
        </w:tc>
        <w:tc>
          <w:tcPr>
            <w:tcW w:w="1984" w:type="dxa"/>
            <w:vMerge w:val="restart"/>
          </w:tcPr>
          <w:p w14:paraId="22365AC7">
            <w:pPr>
              <w:jc w:val="center"/>
              <w:rPr>
                <w:rFonts w:ascii="Liberation Serif" w:hAnsi="Liberation Serif" w:eastAsia="Calibri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Б</w:t>
            </w:r>
          </w:p>
        </w:tc>
        <w:tc>
          <w:tcPr>
            <w:tcW w:w="4077" w:type="dxa"/>
            <w:vMerge w:val="restart"/>
          </w:tcPr>
          <w:p w14:paraId="7AF5053A">
            <w:pPr>
              <w:spacing w:after="0" w:line="240" w:lineRule="auto"/>
              <w:rPr>
                <w:rFonts w:ascii="Liberation Serif" w:hAnsi="Liberation Serif" w:eastAsia="Calibri" w:cs="Liberation Serif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1) Решение о предоставлении выписки из Реестра;</w:t>
            </w:r>
          </w:p>
          <w:p w14:paraId="1E6DADA5">
            <w:pPr>
              <w:spacing w:after="0" w:line="240" w:lineRule="auto"/>
              <w:rPr>
                <w:rFonts w:ascii="Liberation Serif" w:hAnsi="Liberation Serif" w:eastAsia="Calibri" w:cs="Liberation Serif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2) Уведомление об отсутствии в Реестре запрашиваемых сведений;</w:t>
            </w:r>
          </w:p>
          <w:p w14:paraId="1F7AC565">
            <w:pPr>
              <w:spacing w:after="0" w:line="240" w:lineRule="auto"/>
              <w:rPr>
                <w:rFonts w:ascii="Liberation Serif" w:hAnsi="Liberation Serif" w:eastAsia="Calibri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 xml:space="preserve">3) Решение об отказе в предоставлении Муниципальной услуги </w:t>
            </w:r>
          </w:p>
        </w:tc>
      </w:tr>
      <w:tr w14:paraId="300C2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907" w:type="dxa"/>
            <w:vMerge w:val="restart"/>
          </w:tcPr>
          <w:p w14:paraId="6D1F0BA8">
            <w:pPr>
              <w:rPr>
                <w:rFonts w:ascii="Liberation Serif" w:hAnsi="Liberation Serif" w:eastAsia="Calibri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3.</w:t>
            </w:r>
          </w:p>
        </w:tc>
        <w:tc>
          <w:tcPr>
            <w:tcW w:w="2494" w:type="dxa"/>
            <w:vMerge w:val="restart"/>
          </w:tcPr>
          <w:p w14:paraId="625C0F87">
            <w:pPr>
              <w:rPr>
                <w:rFonts w:ascii="Liberation Serif" w:hAnsi="Liberation Serif" w:eastAsia="Calibri" w:cs="Liberation Serif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Юридическое лицо</w:t>
            </w:r>
          </w:p>
        </w:tc>
        <w:tc>
          <w:tcPr>
            <w:tcW w:w="1984" w:type="dxa"/>
            <w:vMerge w:val="restart"/>
          </w:tcPr>
          <w:p w14:paraId="0A960798">
            <w:pPr>
              <w:jc w:val="center"/>
              <w:rPr>
                <w:rFonts w:ascii="Liberation Serif" w:hAnsi="Liberation Serif" w:eastAsia="Calibri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В</w:t>
            </w:r>
          </w:p>
        </w:tc>
        <w:tc>
          <w:tcPr>
            <w:tcW w:w="4077" w:type="dxa"/>
            <w:vMerge w:val="restart"/>
          </w:tcPr>
          <w:p w14:paraId="6F95C12B">
            <w:pPr>
              <w:spacing w:after="0" w:line="240" w:lineRule="auto"/>
              <w:rPr>
                <w:rFonts w:ascii="Liberation Serif" w:hAnsi="Liberation Serif" w:eastAsia="Calibri" w:cs="Liberation Serif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1) Решение о предоставлении выписки из Реестра;</w:t>
            </w:r>
          </w:p>
          <w:p w14:paraId="21EAFF48">
            <w:pPr>
              <w:spacing w:after="0" w:line="240" w:lineRule="auto"/>
              <w:rPr>
                <w:rFonts w:ascii="Liberation Serif" w:hAnsi="Liberation Serif" w:eastAsia="Calibri" w:cs="Liberation Serif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2) Уведомление об отсутствии в Реестре запрашиваемых сведений;</w:t>
            </w:r>
          </w:p>
          <w:p w14:paraId="6DDEDB89">
            <w:pPr>
              <w:spacing w:after="0" w:line="240" w:lineRule="auto"/>
              <w:rPr>
                <w:rFonts w:ascii="Liberation Serif" w:hAnsi="Liberation Serif" w:eastAsia="Calibri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 xml:space="preserve">3) Решение об отказе в предоставлении Муниципальной услуги </w:t>
            </w:r>
          </w:p>
        </w:tc>
      </w:tr>
      <w:tr w14:paraId="1CF26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3" w:hRule="atLeast"/>
        </w:trPr>
        <w:tc>
          <w:tcPr>
            <w:tcW w:w="907" w:type="dxa"/>
            <w:vMerge w:val="restart"/>
          </w:tcPr>
          <w:p w14:paraId="5F9ED3BE">
            <w:pPr>
              <w:rPr>
                <w:rFonts w:ascii="Liberation Serif" w:hAnsi="Liberation Serif" w:eastAsia="Calibri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4.</w:t>
            </w:r>
          </w:p>
        </w:tc>
        <w:tc>
          <w:tcPr>
            <w:tcW w:w="2494" w:type="dxa"/>
            <w:vMerge w:val="restart"/>
          </w:tcPr>
          <w:p w14:paraId="697AFB7C">
            <w:pPr>
              <w:rPr>
                <w:rFonts w:ascii="Liberation Serif" w:hAnsi="Liberation Serif" w:eastAsia="Calibri" w:cs="Liberation Serif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Юридическое лицо, действующее через представителя, действующего на основании доверенности</w:t>
            </w:r>
          </w:p>
        </w:tc>
        <w:tc>
          <w:tcPr>
            <w:tcW w:w="1984" w:type="dxa"/>
            <w:vMerge w:val="restart"/>
          </w:tcPr>
          <w:p w14:paraId="0A3C1F0E">
            <w:pPr>
              <w:jc w:val="center"/>
              <w:rPr>
                <w:rFonts w:ascii="Liberation Serif" w:hAnsi="Liberation Serif" w:eastAsia="Calibri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Г</w:t>
            </w:r>
          </w:p>
        </w:tc>
        <w:tc>
          <w:tcPr>
            <w:tcW w:w="4077" w:type="dxa"/>
            <w:vMerge w:val="restart"/>
          </w:tcPr>
          <w:p w14:paraId="78F94189">
            <w:pPr>
              <w:spacing w:after="0" w:line="240" w:lineRule="auto"/>
              <w:rPr>
                <w:rFonts w:ascii="Liberation Serif" w:hAnsi="Liberation Serif" w:eastAsia="Calibri" w:cs="Liberation Serif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1) Решение о предоставлении выписки из Реестра;</w:t>
            </w:r>
          </w:p>
          <w:p w14:paraId="2C022A1C">
            <w:pPr>
              <w:spacing w:after="0" w:line="240" w:lineRule="auto"/>
              <w:rPr>
                <w:rFonts w:ascii="Liberation Serif" w:hAnsi="Liberation Serif" w:eastAsia="Calibri" w:cs="Liberation Serif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2) Уведомление об отсутствии в Реестре запрашиваемых сведений;</w:t>
            </w:r>
          </w:p>
          <w:p w14:paraId="127E0BFE">
            <w:pPr>
              <w:spacing w:after="0" w:line="240" w:lineRule="auto"/>
              <w:rPr>
                <w:rFonts w:ascii="Liberation Serif" w:hAnsi="Liberation Serif" w:eastAsia="Calibri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 xml:space="preserve">3) Решение об отказе в предоставлении Муниципальной услуги </w:t>
            </w:r>
          </w:p>
        </w:tc>
      </w:tr>
      <w:tr w14:paraId="30BD3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907" w:type="dxa"/>
            <w:vMerge w:val="restart"/>
          </w:tcPr>
          <w:p w14:paraId="50C41BDC">
            <w:pPr>
              <w:rPr>
                <w:rFonts w:ascii="Liberation Serif" w:hAnsi="Liberation Serif" w:eastAsia="Calibri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5.</w:t>
            </w:r>
          </w:p>
        </w:tc>
        <w:tc>
          <w:tcPr>
            <w:tcW w:w="2494" w:type="dxa"/>
            <w:vMerge w:val="restart"/>
          </w:tcPr>
          <w:p w14:paraId="2604FDAC">
            <w:pPr>
              <w:rPr>
                <w:rFonts w:ascii="Liberation Serif" w:hAnsi="Liberation Serif" w:eastAsia="Calibri" w:cs="Liberation Serif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Индивидуальный предприниматель</w:t>
            </w:r>
          </w:p>
        </w:tc>
        <w:tc>
          <w:tcPr>
            <w:tcW w:w="1984" w:type="dxa"/>
            <w:vMerge w:val="restart"/>
          </w:tcPr>
          <w:p w14:paraId="730FF9FC">
            <w:pPr>
              <w:jc w:val="center"/>
              <w:rPr>
                <w:rFonts w:ascii="Liberation Serif" w:hAnsi="Liberation Serif" w:eastAsia="Calibri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Д</w:t>
            </w:r>
          </w:p>
        </w:tc>
        <w:tc>
          <w:tcPr>
            <w:tcW w:w="4077" w:type="dxa"/>
            <w:vMerge w:val="restart"/>
          </w:tcPr>
          <w:p w14:paraId="186836E6">
            <w:pPr>
              <w:spacing w:after="0" w:line="240" w:lineRule="auto"/>
              <w:rPr>
                <w:rFonts w:ascii="Liberation Serif" w:hAnsi="Liberation Serif" w:eastAsia="Calibri" w:cs="Liberation Serif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1) Решение о предоставлении выписки из Реестра;</w:t>
            </w:r>
          </w:p>
          <w:p w14:paraId="1DC65F3D">
            <w:pPr>
              <w:spacing w:after="0" w:line="240" w:lineRule="auto"/>
              <w:rPr>
                <w:rFonts w:ascii="Liberation Serif" w:hAnsi="Liberation Serif" w:eastAsia="Calibri" w:cs="Liberation Serif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2) Уведомление об отсутствии в Реестре запрашиваемых сведений;</w:t>
            </w:r>
          </w:p>
          <w:p w14:paraId="6F352405">
            <w:pPr>
              <w:spacing w:after="0" w:line="240" w:lineRule="auto"/>
              <w:rPr>
                <w:rFonts w:ascii="Liberation Serif" w:hAnsi="Liberation Serif" w:eastAsia="Calibri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 xml:space="preserve">3) Решение об отказе в предоставлении Муниципальной услуги </w:t>
            </w:r>
          </w:p>
        </w:tc>
      </w:tr>
      <w:tr w14:paraId="482DF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1" w:hRule="atLeast"/>
        </w:trPr>
        <w:tc>
          <w:tcPr>
            <w:tcW w:w="907" w:type="dxa"/>
          </w:tcPr>
          <w:p w14:paraId="61F68652">
            <w:pPr>
              <w:rPr>
                <w:rFonts w:ascii="Liberation Serif" w:hAnsi="Liberation Serif" w:eastAsia="Calibri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6.</w:t>
            </w:r>
          </w:p>
        </w:tc>
        <w:tc>
          <w:tcPr>
            <w:tcW w:w="2494" w:type="dxa"/>
          </w:tcPr>
          <w:p w14:paraId="7E66208F">
            <w:pPr>
              <w:rPr>
                <w:rFonts w:ascii="Liberation Serif" w:hAnsi="Liberation Serif" w:eastAsia="Calibri" w:cs="Liberation Serif"/>
                <w:sz w:val="28"/>
                <w:szCs w:val="28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Индивидуальный предприниматель, действующий через представителя, действующего на основании доверенности</w:t>
            </w:r>
          </w:p>
        </w:tc>
        <w:tc>
          <w:tcPr>
            <w:tcW w:w="1984" w:type="dxa"/>
          </w:tcPr>
          <w:p w14:paraId="7F006DFB">
            <w:pPr>
              <w:jc w:val="center"/>
              <w:rPr>
                <w:rFonts w:ascii="Liberation Serif" w:hAnsi="Liberation Serif" w:eastAsia="Calibri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Е</w:t>
            </w:r>
          </w:p>
        </w:tc>
        <w:tc>
          <w:tcPr>
            <w:tcW w:w="4077" w:type="dxa"/>
          </w:tcPr>
          <w:p w14:paraId="316E173D">
            <w:pPr>
              <w:spacing w:after="0" w:line="240" w:lineRule="auto"/>
              <w:rPr>
                <w:rFonts w:ascii="Liberation Serif" w:hAnsi="Liberation Serif" w:eastAsia="Calibri" w:cs="Liberation Serif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1) Решение о предоставлении выписки из Реестра;</w:t>
            </w:r>
          </w:p>
          <w:p w14:paraId="7DE7A09E">
            <w:pPr>
              <w:spacing w:after="0" w:line="240" w:lineRule="auto"/>
              <w:rPr>
                <w:rFonts w:ascii="Liberation Serif" w:hAnsi="Liberation Serif" w:eastAsia="Calibri" w:cs="Liberation Serif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2) Уведомление об отсутствии в Реестре запрашиваемых сведений;</w:t>
            </w:r>
          </w:p>
          <w:p w14:paraId="2552A84F">
            <w:pPr>
              <w:spacing w:after="0" w:line="240" w:lineRule="auto"/>
              <w:rPr>
                <w:rFonts w:ascii="Liberation Serif" w:hAnsi="Liberation Serif" w:eastAsia="Calibri" w:cs="Liberation Serif"/>
                <w:sz w:val="24"/>
                <w:szCs w:val="24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 xml:space="preserve">3) Решение об отказе в предоставлении Муниципальной услуги </w:t>
            </w:r>
          </w:p>
        </w:tc>
      </w:tr>
    </w:tbl>
    <w:p w14:paraId="120A7A70">
      <w:pPr>
        <w:jc w:val="right"/>
        <w:rPr>
          <w:rFonts w:ascii="Times New Roman" w:hAnsi="Times New Roman"/>
          <w:sz w:val="28"/>
          <w:szCs w:val="28"/>
        </w:rPr>
      </w:pPr>
    </w:p>
    <w:p w14:paraId="18F3987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 w:clear="all"/>
      </w: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>. Исчерпывающий перечень документов, необходимых</w:t>
      </w:r>
    </w:p>
    <w:p w14:paraId="04FC38A1">
      <w:pPr>
        <w:pStyle w:val="6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предоставления муниципальной услуги</w:t>
      </w:r>
    </w:p>
    <w:p w14:paraId="0A7E73EB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Style w:val="12"/>
        <w:tblW w:w="9538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12"/>
        <w:gridCol w:w="1417"/>
        <w:gridCol w:w="1843"/>
        <w:gridCol w:w="1417"/>
        <w:gridCol w:w="1843"/>
        <w:gridCol w:w="2106"/>
      </w:tblGrid>
      <w:tr w14:paraId="1FE03606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0AD7C6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>№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B4D9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>Идентифи-каторы категорий (признаков) заявителей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C90A0B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E13195">
            <w:pPr>
              <w:tabs>
                <w:tab w:val="left" w:pos="1134"/>
              </w:tabs>
              <w:spacing w:after="0" w:line="240" w:lineRule="auto"/>
              <w:ind w:right="18"/>
              <w:jc w:val="center"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 xml:space="preserve">Способы </w:t>
            </w:r>
          </w:p>
          <w:p w14:paraId="1E196413">
            <w:pPr>
              <w:spacing w:after="0" w:line="240" w:lineRule="auto"/>
              <w:ind w:right="18"/>
              <w:jc w:val="center"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 xml:space="preserve">подачи </w:t>
            </w:r>
          </w:p>
          <w:p w14:paraId="12B1D4BE">
            <w:pPr>
              <w:tabs>
                <w:tab w:val="left" w:pos="1134"/>
              </w:tabs>
              <w:spacing w:after="0" w:line="240" w:lineRule="auto"/>
              <w:ind w:right="18"/>
              <w:jc w:val="center"/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 xml:space="preserve">документов 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90189B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 xml:space="preserve">Требования к представлению документов </w:t>
            </w:r>
          </w:p>
          <w:p w14:paraId="4A9FB6D9">
            <w:pPr>
              <w:spacing w:after="0" w:line="240" w:lineRule="auto"/>
              <w:ind w:right="-44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>(в том числе к формату, количеству)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6FDE7F">
            <w:pPr>
              <w:spacing w:after="0" w:line="240" w:lineRule="auto"/>
              <w:ind w:left="-142"/>
              <w:jc w:val="center"/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 xml:space="preserve">  Иные требования </w:t>
            </w:r>
          </w:p>
          <w:p w14:paraId="59CED005">
            <w:pPr>
              <w:spacing w:after="0" w:line="240" w:lineRule="auto"/>
              <w:ind w:left="-142"/>
              <w:jc w:val="center"/>
              <w:rPr>
                <w:rFonts w:ascii="Liberation Serif" w:hAnsi="Liberation Serif" w:eastAsia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 xml:space="preserve">   к предоставлению</w:t>
            </w:r>
          </w:p>
          <w:p w14:paraId="6413F495">
            <w:pPr>
              <w:spacing w:after="0" w:line="240" w:lineRule="auto"/>
              <w:ind w:left="-142"/>
              <w:jc w:val="center"/>
              <w:rPr>
                <w:rFonts w:ascii="Liberation Serif" w:hAnsi="Liberation Serif" w:cs="Liberation Serif"/>
                <w:b/>
                <w:bCs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 xml:space="preserve">документов </w:t>
            </w:r>
          </w:p>
        </w:tc>
      </w:tr>
      <w:tr w14:paraId="2308F18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A77505">
            <w:pPr>
              <w:spacing w:after="0" w:line="240" w:lineRule="auto"/>
              <w:jc w:val="center"/>
              <w:outlineLvl w:val="0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14:paraId="015D576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AA961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E6D412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 xml:space="preserve">А – Е 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AA5D1A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Заявление о предоставлении Муниципальной услуги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1A2F1B">
            <w:pPr>
              <w:rPr>
                <w:rFonts w:ascii="Liberation Serif" w:hAnsi="Liberation Serif" w:cs="Liberation Serif"/>
              </w:rPr>
            </w:pPr>
            <w:r>
              <w:fldChar w:fldCharType="begin"/>
            </w:r>
            <w:r>
              <w:instrText xml:space="preserve"> HYPERLINK "https://www.gosuslugi.ru/" \o "https://www.gosuslugi.ru/" </w:instrText>
            </w:r>
            <w:r>
              <w:fldChar w:fldCharType="separate"/>
            </w:r>
            <w:r>
              <w:rPr>
                <w:rStyle w:val="16"/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Единый портал</w:t>
            </w:r>
            <w:r>
              <w:rPr>
                <w:rStyle w:val="16"/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Liberation Serif" w:hAnsi="Liberation Serif" w:eastAsia="Liberation Serif" w:cs="Liberation Serif"/>
              </w:rPr>
              <w:t>;</w:t>
            </w:r>
          </w:p>
          <w:p w14:paraId="63FD63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</w:rPr>
            </w:pPr>
          </w:p>
          <w:p w14:paraId="10DA03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</w:rPr>
            </w:pPr>
          </w:p>
          <w:p w14:paraId="43BEA4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</w:rPr>
            </w:pPr>
          </w:p>
          <w:p w14:paraId="655425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</w:rPr>
            </w:pPr>
          </w:p>
          <w:p w14:paraId="4F31E0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</w:rPr>
            </w:pPr>
          </w:p>
          <w:p w14:paraId="3529B1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  <w:sz w:val="16"/>
                <w:szCs w:val="16"/>
              </w:rPr>
            </w:pPr>
          </w:p>
          <w:p w14:paraId="5E132F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МФЦ </w:t>
            </w:r>
          </w:p>
          <w:p w14:paraId="56C9D781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8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08E744">
            <w:pPr>
              <w:spacing w:after="0" w:line="240" w:lineRule="auto"/>
              <w:ind w:right="18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highlight w:val="white"/>
              </w:rPr>
              <w:t>З</w:t>
            </w:r>
            <w:r>
              <w:rPr>
                <w:rFonts w:ascii="Liberation Serif" w:hAnsi="Liberation Serif" w:eastAsia="Liberation Serif" w:cs="Liberation Serif"/>
                <w:highlight w:val="white"/>
              </w:rPr>
              <w:t>аявление (э), без необходимости дополнительной подачи заявления в какой-либо иной форме.</w:t>
            </w:r>
          </w:p>
          <w:p w14:paraId="2C1033C0">
            <w:pPr>
              <w:spacing w:after="0" w:line="240" w:lineRule="auto"/>
              <w:ind w:right="18"/>
              <w:rPr>
                <w:rFonts w:ascii="Liberation Serif" w:hAnsi="Liberation Serif" w:cs="Liberation Serif"/>
                <w:highlight w:val="yellow"/>
              </w:rPr>
            </w:pPr>
          </w:p>
          <w:p w14:paraId="478ECF4B">
            <w:pPr>
              <w:spacing w:after="0" w:line="240" w:lineRule="auto"/>
              <w:ind w:right="18"/>
              <w:rPr>
                <w:rFonts w:ascii="Liberation Serif" w:hAnsi="Liberation Serif" w:cs="Liberation Serif"/>
                <w:sz w:val="16"/>
                <w:szCs w:val="16"/>
                <w:highlight w:val="yellow"/>
              </w:rPr>
            </w:pPr>
          </w:p>
          <w:p w14:paraId="5EA782C6">
            <w:pPr>
              <w:spacing w:after="0" w:line="240" w:lineRule="auto"/>
              <w:ind w:right="18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</w:rPr>
              <w:t>Оригинал заявления в 1 экз.</w:t>
            </w:r>
          </w:p>
          <w:p w14:paraId="18406E8C">
            <w:pPr>
              <w:spacing w:after="0" w:line="240" w:lineRule="auto"/>
              <w:ind w:right="18"/>
              <w:rPr>
                <w:rFonts w:ascii="Liberation Serif" w:hAnsi="Liberation Serif" w:eastAsia="Liberation Serif" w:cs="Liberation Serif"/>
              </w:rPr>
            </w:pPr>
          </w:p>
          <w:p w14:paraId="568AC05C">
            <w:pPr>
              <w:spacing w:after="0" w:line="240" w:lineRule="auto"/>
              <w:ind w:right="18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highlight w:val="white"/>
              </w:rPr>
              <w:t>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СМЭВ или витрин данных.</w:t>
            </w:r>
          </w:p>
          <w:p w14:paraId="55808E7C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686B57F9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4623CE9B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3DBDEAE0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1590917D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52D22101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627B20DE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6EF10532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01E97268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251822E9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2929E341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143E2C2E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6E3E181D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590ABD9E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6E35933E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566C95B7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5D5D794E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076E0A48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7B521551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7E30CE7C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643FF972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786EFD25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03B5321B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7828AB23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4AE0E1E3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336908CF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180701DF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53BDED39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78272707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1F16AD95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77E2671C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24183F64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5CB9C971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6714FFF4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61CB8E63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3E50F8CA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574D385F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474C6715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36A2EAB6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49FB90CB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3672AAC7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45723999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17E95FFC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2352189A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24F98659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75D1396C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2EEFD283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5DD30818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58FCBBB8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0A837AC2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559E1D11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6621A79D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397635F6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49323BB8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7B34F4C4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402A03FC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4418929B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70448FEA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54A53FB4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4EE58804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18DC1750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23C2789C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0913CA3A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30F92C85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6E438AFE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0BF656EC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17CCA9AE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67973166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70B631D0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634B9EED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68945E68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115F124C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11D8F97E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610D5A4C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68F93298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6FBA66AC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70A56A2E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525CAFDD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78675B13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60498A50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655C5B3E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30F5D4F0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5EFE96F9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50CECDFD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11ED194A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521FFF49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4F025509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7A8F6CD2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</w:tc>
        <w:tc>
          <w:tcPr>
            <w:tcW w:w="21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9EA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Заявление должно содержать:</w:t>
            </w:r>
          </w:p>
          <w:p w14:paraId="203B24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1) для заявителя - физического лица: </w:t>
            </w:r>
          </w:p>
          <w:p w14:paraId="7A66117D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Cs w:val="22"/>
                <w:highlight w:val="white"/>
                <w14:textFill>
                  <w14:solidFill>
                    <w14:schemeClr w14:val="tx1"/>
                  </w14:solidFill>
                </w14:textFill>
              </w:rPr>
              <w:t>фами</w:t>
            </w: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лию, имя, отчество</w:t>
            </w:r>
            <w:r>
              <w:rPr>
                <w:rFonts w:ascii="Liberation Serif" w:hAnsi="Liberation Serif" w:eastAsia="Liberation Serif" w:cs="Liberation Serif"/>
                <w:color w:val="22272F"/>
                <w:szCs w:val="22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(при наличии) Заявителя или его уполномоченного представителя (если интересы Заявителя представляет уполномоченный представитель);</w:t>
            </w:r>
          </w:p>
          <w:p w14:paraId="0BE2811B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Cs w:val="22"/>
              </w:rPr>
              <w:t xml:space="preserve">- </w:t>
            </w: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адрес проживания (пребывания) Заявителя;</w:t>
            </w:r>
          </w:p>
          <w:p w14:paraId="1CFC3340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Cs w:val="22"/>
              </w:rPr>
              <w:t xml:space="preserve">- </w:t>
            </w: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номер телефона (при наличии);</w:t>
            </w:r>
          </w:p>
          <w:p w14:paraId="7FA2EFA0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Cs w:val="22"/>
              </w:rPr>
              <w:t xml:space="preserve">- </w:t>
            </w: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адрес электронной почты (при наличии);</w:t>
            </w:r>
          </w:p>
          <w:p w14:paraId="4B609C35">
            <w:pPr>
              <w:pStyle w:val="197"/>
              <w:rPr>
                <w:rFonts w:ascii="Liberation Serif" w:hAnsi="Liberation Serif" w:eastAsia="Liberation Serif" w:cs="Liberation Serif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Cs w:val="22"/>
              </w:rPr>
              <w:t xml:space="preserve">- </w:t>
            </w: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характеристики объекта, позволяющие его однозначно определить (наименование, адресные ориентиры, литеры (при наличии)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  <w:p w14:paraId="38DBD9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cs="Liberation Serif"/>
                <w:color w:val="22272F"/>
                <w:sz w:val="24"/>
                <w:szCs w:val="24"/>
              </w:rPr>
            </w:pPr>
          </w:p>
          <w:p w14:paraId="1C1ABD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2) для заявителя – юридического лица:</w:t>
            </w:r>
          </w:p>
          <w:p w14:paraId="28679E2F">
            <w:pPr>
              <w:pStyle w:val="197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Cs w:val="22"/>
                <w:highlight w:val="white"/>
                <w14:textFill>
                  <w14:solidFill>
                    <w14:schemeClr w14:val="tx1"/>
                  </w14:solidFill>
                </w14:textFill>
              </w:rPr>
              <w:t>полное наименование Заявителя или фамилию, имя, отчество (при наличии) его уполномоченного представителя;</w:t>
            </w:r>
          </w:p>
          <w:p w14:paraId="65B3F6BF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Cs w:val="22"/>
              </w:rPr>
              <w:t>-</w:t>
            </w: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ИНН, юридический адрес (место регистрации) и почтовый адрес;</w:t>
            </w:r>
          </w:p>
          <w:p w14:paraId="1A78DAF4">
            <w:pPr>
              <w:pStyle w:val="197"/>
              <w:rPr>
                <w:rFonts w:ascii="Liberation Serif" w:hAnsi="Liberation Serif" w:eastAsia="Liberation Serif" w:cs="Liberation Serif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Cs w:val="22"/>
              </w:rPr>
              <w:t>-</w:t>
            </w: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характеристики объекта, позволяющие его однозначно определить (наименование, адресные ориентиры, литеры (при наличии)</w:t>
            </w:r>
            <w:r>
              <w:rPr>
                <w:rFonts w:ascii="Liberation Serif" w:hAnsi="Liberation Serif" w:eastAsia="Liberation Serif" w:cs="Liberation Serif"/>
                <w:szCs w:val="22"/>
              </w:rPr>
              <w:t>.</w:t>
            </w:r>
          </w:p>
          <w:p w14:paraId="5348542D">
            <w:pPr>
              <w:pStyle w:val="197"/>
              <w:rPr>
                <w:rFonts w:ascii="Liberation Serif" w:hAnsi="Liberation Serif" w:eastAsia="Liberation Serif" w:cs="Liberation Serif"/>
                <w:szCs w:val="22"/>
              </w:rPr>
            </w:pPr>
          </w:p>
          <w:p w14:paraId="4F1B6B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22272F"/>
              </w:rPr>
              <w:t xml:space="preserve">3)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для заявителя –индивидуального предпринимателя:</w:t>
            </w:r>
          </w:p>
          <w:p w14:paraId="282ECDD4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Cs w:val="22"/>
                <w:highlight w:val="white"/>
                <w14:textFill>
                  <w14:solidFill>
                    <w14:schemeClr w14:val="tx1"/>
                  </w14:solidFill>
                </w14:textFill>
              </w:rPr>
              <w:t>фамилию, имя, отчество (при наличии) Заявителя или его уполномоченного представителя (если интересы заявителя представляет уполномо</w:t>
            </w: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ченный представитель);</w:t>
            </w:r>
          </w:p>
          <w:p w14:paraId="7A90768E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Cs w:val="22"/>
              </w:rPr>
              <w:t>-</w:t>
            </w: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адрес проживания (пребывания) заявителя;</w:t>
            </w:r>
          </w:p>
          <w:p w14:paraId="148F35F6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Cs w:val="22"/>
              </w:rPr>
              <w:t>-</w:t>
            </w: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номер телефона (при наличии);</w:t>
            </w:r>
          </w:p>
          <w:p w14:paraId="6626B1B2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Cs w:val="22"/>
              </w:rPr>
              <w:t>-</w:t>
            </w: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адрес электронной почты (при наличии);</w:t>
            </w:r>
          </w:p>
          <w:p w14:paraId="0941DCA6">
            <w:pPr>
              <w:pStyle w:val="19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Cs w:val="22"/>
              </w:rPr>
              <w:t>-</w:t>
            </w: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характеристики объекта, позволяющие его однозначно определить (наименование, адресные ориентиры, литеры (при наличии)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  <w:p w14:paraId="16DE196E">
            <w:pPr>
              <w:pStyle w:val="197"/>
              <w:rPr>
                <w:rFonts w:ascii="Liberation Serif" w:hAnsi="Liberation Serif" w:cs="Liberation Serif"/>
                <w:szCs w:val="22"/>
                <w:highlight w:val="white"/>
              </w:rPr>
            </w:pPr>
          </w:p>
          <w:p w14:paraId="34FC9CB0">
            <w:pPr>
              <w:pStyle w:val="19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В заявлении также указывается один из следующих способов направления результата предоставления Муниципальной услуги:</w:t>
            </w:r>
          </w:p>
          <w:p w14:paraId="357E4D83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Cs w:val="22"/>
              </w:rPr>
              <w:t>- </w:t>
            </w: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в форме электронного документа в личном кабинете на ЕПГУ;</w:t>
            </w:r>
          </w:p>
          <w:p w14:paraId="760E61DD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Cs w:val="22"/>
              </w:rPr>
              <w:t>- </w:t>
            </w: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 xml:space="preserve">на бумажном носителе в виде распечатанного экземпляра электронного документа в МФЦ </w:t>
            </w:r>
          </w:p>
          <w:p w14:paraId="275000A4">
            <w:pPr>
              <w:pStyle w:val="197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75BAEF6C">
            <w:pPr>
              <w:pStyle w:val="197"/>
              <w:rPr>
                <w:rFonts w:ascii="Liberation Serif" w:hAnsi="Liberation Serif" w:eastAsia="Liberation Serif" w:cs="Liberation Serif"/>
                <w:szCs w:val="22"/>
              </w:rPr>
            </w:pPr>
          </w:p>
          <w:p w14:paraId="3FEC9249">
            <w:pPr>
              <w:pStyle w:val="197"/>
              <w:rPr>
                <w:rFonts w:ascii="Liberation Serif" w:hAnsi="Liberation Serif" w:eastAsia="Liberation Serif" w:cs="Liberation Serif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szCs w:val="22"/>
              </w:rPr>
              <w:t>П</w:t>
            </w: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рилагаемые к заявлению электронные документы представляются в одном из следующих форматов: pdf, jpg, png.</w:t>
            </w:r>
          </w:p>
          <w:p w14:paraId="648DA4F3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3EC50BBD">
            <w:pPr>
              <w:pStyle w:val="19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В случае, когда документ состоит из нескольких файлов или документы имеют открепленные электронные подписи (файл формата sig), их необходимо направлять в виде электронного архива формата zip.</w:t>
            </w:r>
          </w:p>
          <w:p w14:paraId="5D0A7A09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7129BA3E">
            <w:pPr>
              <w:pStyle w:val="19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В целях представления электронных документов сканирование документов на бумажном носителе осуществляется:</w:t>
            </w:r>
          </w:p>
          <w:p w14:paraId="3A0B192F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непосредственно с оригинала документа в масштабе 1:1                        (не допускается сканирование с копий) с разрешением 300 dpi;</w:t>
            </w:r>
          </w:p>
          <w:p w14:paraId="39123031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в черно-белом режиме при отсутствии в документе графических изображений;</w:t>
            </w:r>
          </w:p>
          <w:p w14:paraId="7AFBE108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в режиме полной цветопередачи при наличии в документе цветных графических изображений либо цветного текста;</w:t>
            </w:r>
          </w:p>
          <w:p w14:paraId="12D69A43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в режиме «оттенки серого» при наличии в документе изображений, отличных от цветного изображения.</w:t>
            </w:r>
          </w:p>
          <w:p w14:paraId="04AA1D61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1BFE8105">
            <w:pPr>
              <w:pStyle w:val="19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Cs w:val="22"/>
              </w:rPr>
              <w:t>Д</w:t>
            </w: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окументы в электронном виде могут быть подписаны УКЭП (указываются реквизиты нормативного правового акта, в соответствии с которым требуется обязательное подписание УКЭП).</w:t>
            </w:r>
          </w:p>
          <w:p w14:paraId="4741081E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</w:p>
          <w:p w14:paraId="4A591FFC">
            <w:pPr>
              <w:pStyle w:val="19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Cs w:val="22"/>
              </w:rPr>
              <w:t>Н</w:t>
            </w: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аименования электронных документов должны соответствовать наименованиям документов на бумажном носителе.</w:t>
            </w:r>
          </w:p>
        </w:tc>
      </w:tr>
      <w:tr w14:paraId="403B614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D7C7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AA73ED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А-Е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A779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highlight w:val="white"/>
              </w:rPr>
              <w:t>Документ, удостоверяющий личность Заявителя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348747">
            <w:pPr>
              <w:rPr>
                <w:rFonts w:ascii="Liberation Serif" w:hAnsi="Liberation Serif" w:cs="Liberation Serif"/>
              </w:rPr>
            </w:pPr>
            <w:r>
              <w:fldChar w:fldCharType="begin"/>
            </w:r>
            <w:r>
              <w:instrText xml:space="preserve"> HYPERLINK "https://www.gosuslugi.ru/" \o "https://www.gosuslugi.ru/" </w:instrText>
            </w:r>
            <w:r>
              <w:fldChar w:fldCharType="separate"/>
            </w:r>
            <w:r>
              <w:rPr>
                <w:rStyle w:val="16"/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Единый портал</w:t>
            </w:r>
            <w:r>
              <w:rPr>
                <w:rStyle w:val="16"/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Liberation Serif" w:hAnsi="Liberation Serif" w:eastAsia="Liberation Serif" w:cs="Liberation Serif"/>
              </w:rPr>
              <w:t>;</w:t>
            </w:r>
          </w:p>
          <w:p w14:paraId="655C3F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cs="Liberation Serif"/>
              </w:rPr>
            </w:pPr>
          </w:p>
          <w:p w14:paraId="0691A0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</w:rPr>
            </w:pPr>
          </w:p>
          <w:p w14:paraId="4292F6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</w:rPr>
            </w:pPr>
          </w:p>
          <w:p w14:paraId="1599B9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</w:rPr>
            </w:pPr>
          </w:p>
          <w:p w14:paraId="5FE7C6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</w:rPr>
            </w:pPr>
          </w:p>
          <w:p w14:paraId="1D1D84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</w:rPr>
            </w:pPr>
          </w:p>
          <w:p w14:paraId="095F2E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</w:rPr>
            </w:pPr>
          </w:p>
          <w:p w14:paraId="089A96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</w:rPr>
            </w:pPr>
          </w:p>
          <w:p w14:paraId="351FBA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</w:rPr>
            </w:pPr>
          </w:p>
          <w:p w14:paraId="5D7FC8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</w:rPr>
            </w:pPr>
          </w:p>
          <w:p w14:paraId="6B215D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</w:rPr>
            </w:pPr>
          </w:p>
          <w:p w14:paraId="690E84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</w:rPr>
            </w:pPr>
          </w:p>
          <w:p w14:paraId="006113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</w:rPr>
            </w:pPr>
          </w:p>
          <w:p w14:paraId="5E45C0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</w:rPr>
            </w:pPr>
          </w:p>
          <w:p w14:paraId="64B728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</w:rPr>
            </w:pPr>
          </w:p>
          <w:p w14:paraId="23A8CD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</w:rPr>
            </w:pPr>
          </w:p>
          <w:p w14:paraId="6AB114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</w:rPr>
            </w:pPr>
          </w:p>
          <w:p w14:paraId="3A07F0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</w:rPr>
            </w:pPr>
          </w:p>
          <w:p w14:paraId="1ADA8B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МФЦ </w:t>
            </w:r>
          </w:p>
          <w:p w14:paraId="6919F2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cs="Liberation Serif"/>
              </w:rPr>
            </w:pPr>
          </w:p>
        </w:tc>
        <w:tc>
          <w:tcPr>
            <w:tcW w:w="18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E3B32D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highlight w:val="white"/>
              </w:rPr>
              <w:t xml:space="preserve">В случае направления заявления посредством ЕПГУ сведения из документа, удостоверяющего личность Заявителя,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СМЭВ. </w:t>
            </w:r>
          </w:p>
          <w:p w14:paraId="50E8C8D1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5C6525DE">
            <w:pPr>
              <w:spacing w:after="0" w:line="240" w:lineRule="auto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highlight w:val="white"/>
              </w:rPr>
              <w:t xml:space="preserve">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СМЭВ или витрин данных. </w:t>
            </w:r>
          </w:p>
          <w:p w14:paraId="1D4FAAFF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7B5C45DA">
            <w:pPr>
              <w:spacing w:after="0" w:line="240" w:lineRule="auto"/>
              <w:rPr>
                <w:rFonts w:ascii="Liberation Serif" w:hAnsi="Liberation Serif" w:eastAsia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highlight w:val="white"/>
              </w:rPr>
              <w:t>Обеспечивается автозаполнение форм из профиля гражданина ЕСИА, цифрового профиля.</w:t>
            </w:r>
          </w:p>
        </w:tc>
        <w:tc>
          <w:tcPr>
            <w:tcW w:w="2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FF7AA7"/>
        </w:tc>
      </w:tr>
      <w:tr w14:paraId="6F74FCF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7EF99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8E827E">
            <w:pPr>
              <w:spacing w:after="0" w:line="240" w:lineRule="auto"/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Б, Г, Е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27FF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  <w:highlight w:val="white"/>
              </w:rPr>
              <w:t>Документ, подтверждающий полномочия представителя действовать от имени Заявителя</w:t>
            </w:r>
          </w:p>
          <w:p w14:paraId="7F8C617A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 xml:space="preserve">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4C44F0">
            <w:pPr>
              <w:rPr>
                <w:rFonts w:ascii="Liberation Serif" w:hAnsi="Liberation Serif" w:cs="Liberation Serif"/>
              </w:rPr>
            </w:pPr>
            <w:r>
              <w:fldChar w:fldCharType="begin"/>
            </w:r>
            <w:r>
              <w:instrText xml:space="preserve"> HYPERLINK "https://www.gosuslugi.ru/" \o "https://www.gosuslugi.ru/" </w:instrText>
            </w:r>
            <w:r>
              <w:fldChar w:fldCharType="separate"/>
            </w:r>
            <w:r>
              <w:rPr>
                <w:rStyle w:val="16"/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Единый портал</w:t>
            </w:r>
            <w:r>
              <w:rPr>
                <w:rStyle w:val="16"/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="Liberation Serif" w:hAnsi="Liberation Serif" w:eastAsia="Liberation Serif" w:cs="Liberation Serif"/>
              </w:rPr>
              <w:t>;</w:t>
            </w:r>
          </w:p>
          <w:p w14:paraId="525E0B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 xml:space="preserve">МФЦ </w:t>
            </w:r>
          </w:p>
          <w:p w14:paraId="4C9503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cs="Liberation Serif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22D737">
            <w:pPr>
              <w:pStyle w:val="197"/>
              <w:jc w:val="both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Cs w:val="22"/>
              </w:rPr>
              <w:t xml:space="preserve">При подаче через </w:t>
            </w:r>
            <w:r>
              <w:rPr>
                <w:rFonts w:ascii="Liberation Serif" w:hAnsi="Liberation Serif" w:eastAsia="Liberation Serif" w:cs="Liberation Serif"/>
                <w:color w:val="000000"/>
                <w:szCs w:val="22"/>
                <w:highlight w:val="white"/>
              </w:rPr>
              <w:t>ЕПГУ:</w:t>
            </w:r>
          </w:p>
          <w:p w14:paraId="1504716D">
            <w:pPr>
              <w:pStyle w:val="197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Cs w:val="22"/>
              </w:rPr>
              <w:t xml:space="preserve">- </w:t>
            </w:r>
            <w:r>
              <w:rPr>
                <w:rFonts w:ascii="Liberation Serif" w:hAnsi="Liberation Serif" w:eastAsia="Liberation Serif" w:cs="Liberation Serif"/>
                <w:color w:val="000000"/>
                <w:szCs w:val="22"/>
                <w:highlight w:val="white"/>
              </w:rPr>
              <w:t xml:space="preserve">для представителя физического лица электронный документ, </w:t>
            </w: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заверенный УКЭП нотариуса в соответствии с требованиями к формату изготовленного нотариусом электронного документа в 1 экз.</w:t>
            </w:r>
            <w:r>
              <w:rPr>
                <w:rFonts w:ascii="Liberation Serif" w:hAnsi="Liberation Serif" w:eastAsia="Liberation Serif" w:cs="Liberation Serif"/>
                <w:color w:val="000000"/>
                <w:szCs w:val="22"/>
                <w:highlight w:val="white"/>
              </w:rPr>
              <w:t>;</w:t>
            </w:r>
          </w:p>
          <w:p w14:paraId="12DC1509">
            <w:pPr>
              <w:pStyle w:val="19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Cs w:val="22"/>
              </w:rPr>
              <w:t xml:space="preserve">- </w:t>
            </w:r>
            <w:r>
              <w:rPr>
                <w:rFonts w:ascii="Liberation Serif" w:hAnsi="Liberation Serif" w:eastAsia="Liberation Serif" w:cs="Liberation Serif"/>
                <w:color w:val="000000"/>
                <w:szCs w:val="22"/>
                <w:highlight w:val="white"/>
              </w:rPr>
              <w:t xml:space="preserve">для представителя юридического лица – электронный документ, </w:t>
            </w: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заверенный УКЭП руководителя юридического лица в 1 экз.</w:t>
            </w:r>
          </w:p>
          <w:p w14:paraId="6FF8EB29">
            <w:pPr>
              <w:pStyle w:val="197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white"/>
              </w:rPr>
            </w:pPr>
          </w:p>
          <w:p w14:paraId="0A417C35">
            <w:pPr>
              <w:pStyle w:val="197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Cs w:val="22"/>
              </w:rPr>
              <w:t>При подаче через МФЦ</w:t>
            </w:r>
            <w:r>
              <w:rPr>
                <w:rFonts w:ascii="Liberation Serif" w:hAnsi="Liberation Serif" w:eastAsia="Liberation Serif" w:cs="Liberation Serif"/>
                <w:color w:val="000000"/>
                <w:szCs w:val="22"/>
                <w:highlight w:val="white"/>
              </w:rPr>
              <w:t>:</w:t>
            </w:r>
          </w:p>
          <w:p w14:paraId="53C6242B">
            <w:pPr>
              <w:pStyle w:val="197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Cs w:val="22"/>
              </w:rPr>
              <w:t xml:space="preserve">- </w:t>
            </w: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 xml:space="preserve">оригинал документа, подтверждающего полномочия </w:t>
            </w:r>
            <w:r>
              <w:rPr>
                <w:rFonts w:ascii="Liberation Serif" w:hAnsi="Liberation Serif" w:eastAsia="Liberation Serif" w:cs="Liberation Serif"/>
                <w:color w:val="000000"/>
                <w:szCs w:val="22"/>
                <w:highlight w:val="white"/>
              </w:rPr>
              <w:t>представителя физического лица, заверенный нотариально, или юридического лица</w:t>
            </w:r>
            <w:r>
              <w:rPr>
                <w:rFonts w:ascii="Liberation Serif" w:hAnsi="Liberation Serif" w:eastAsia="Liberation Serif" w:cs="Liberation Serif"/>
                <w:color w:val="000000"/>
                <w:szCs w:val="22"/>
              </w:rPr>
              <w:t xml:space="preserve"> в 1 экз.</w:t>
            </w:r>
          </w:p>
        </w:tc>
        <w:tc>
          <w:tcPr>
            <w:tcW w:w="2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089967"/>
        </w:tc>
      </w:tr>
      <w:tr w14:paraId="52DE74B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53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7036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</w:rPr>
              <w:t>Исчерпывающий п</w:t>
            </w:r>
            <w:r>
              <w:rPr>
                <w:rFonts w:ascii="Liberation Serif" w:hAnsi="Liberation Serif" w:eastAsia="Liberation Serif" w:cs="Liberation Serif"/>
                <w:b/>
                <w:bCs/>
                <w:highlight w:val="white"/>
              </w:rPr>
              <w:t>еречень документов и сведений, получаемых в рамках межведомственного информационного взаимодействия, которые Заявитель вправе предоставить по собственной инициативе</w:t>
            </w:r>
          </w:p>
        </w:tc>
      </w:tr>
      <w:tr w14:paraId="6C8206F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05DBA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2E6C14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А-Е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4902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Выписка из Единого государственного реестра юридических лиц</w:t>
            </w:r>
          </w:p>
          <w:p w14:paraId="437A63B5">
            <w:pPr>
              <w:spacing w:after="0" w:line="240" w:lineRule="auto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3017FE">
            <w:pPr>
              <w:rPr>
                <w:rFonts w:ascii="Liberation Serif" w:hAnsi="Liberation Serif" w:cs="Liberation Serif"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333333"/>
                <w:highlight w:val="white"/>
              </w:rPr>
              <w:t>ИС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ascii="Liberation Serif" w:hAnsi="Liberation Serif" w:eastAsia="Liberation Serif" w:cs="Liberation Serif"/>
                <w:color w:val="333333"/>
                <w:highlight w:val="white"/>
              </w:rPr>
              <w:t>СИР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         </w:t>
            </w:r>
            <w:r>
              <w:rPr>
                <w:rFonts w:ascii="Liberation Serif" w:hAnsi="Liberation Serif" w:eastAsia="Liberation Serif" w:cs="Liberation Serif"/>
                <w:color w:val="333333"/>
                <w:highlight w:val="white"/>
              </w:rPr>
              <w:t>СОУ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ascii="Liberation Serif" w:hAnsi="Liberation Serif" w:eastAsia="Liberation Serif" w:cs="Liberation Serif"/>
                <w:color w:val="333333"/>
                <w:highlight w:val="white"/>
              </w:rPr>
              <w:t>ОО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35ED83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2545AA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64A6B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CDB7D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6D0B3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МФЦ </w:t>
            </w:r>
          </w:p>
        </w:tc>
        <w:tc>
          <w:tcPr>
            <w:tcW w:w="18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88EB7D">
            <w:pPr>
              <w:rPr>
                <w:rFonts w:ascii="Liberation Serif" w:hAnsi="Liberation Serif" w:cs="Liberation Serif"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Копия выписки в форме электронного документа в 1 экз. - 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  <w:t>ИС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  <w:t>СИР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  <w:t>СОУ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  <w:t>ОО</w:t>
            </w:r>
            <w:r>
              <w:rPr>
                <w:rFonts w:ascii="Liberation Serif" w:hAnsi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 w14:paraId="22D121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Копия выписки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  <w:t xml:space="preserve">на бумажном носителе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в 1 экз. - МФЦ.</w:t>
            </w:r>
          </w:p>
        </w:tc>
        <w:tc>
          <w:tcPr>
            <w:tcW w:w="21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A5E483">
            <w:pPr>
              <w:pStyle w:val="19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Cs w:val="22"/>
              </w:rPr>
              <w:t>Э</w:t>
            </w: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лектронные документы представляются в одном из следующих форматов: pdf, jpg, png.</w:t>
            </w:r>
          </w:p>
          <w:p w14:paraId="1312E6C7">
            <w:pPr>
              <w:pStyle w:val="197"/>
              <w:rPr>
                <w:rFonts w:ascii="Liberation Serif" w:hAnsi="Liberation Serif" w:cs="Liberation Serif"/>
                <w:sz w:val="20"/>
                <w:highlight w:val="white"/>
              </w:rPr>
            </w:pPr>
          </w:p>
          <w:p w14:paraId="555EF7BA">
            <w:pPr>
              <w:pStyle w:val="19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В случае, когда документ состоит из нескольких файлов или документы имеют открепленные электронные подписи (файл формата sig), их необходимо направлять в виде электронного архива формата zip.</w:t>
            </w:r>
          </w:p>
          <w:p w14:paraId="551B20AB">
            <w:pPr>
              <w:pStyle w:val="197"/>
              <w:rPr>
                <w:rFonts w:ascii="Liberation Serif" w:hAnsi="Liberation Serif" w:cs="Liberation Serif"/>
                <w:sz w:val="20"/>
                <w:highlight w:val="white"/>
              </w:rPr>
            </w:pPr>
          </w:p>
          <w:p w14:paraId="554D72AF">
            <w:pPr>
              <w:pStyle w:val="19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В целях представления электронных документов сканирование документов на бумажном носителе осуществляется:</w:t>
            </w:r>
          </w:p>
          <w:p w14:paraId="70AA7376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непосредственно с оригинала документа в масштабе 1:1                        (не допускается сканирование с копий) с разрешением 300 dpi;</w:t>
            </w:r>
          </w:p>
          <w:p w14:paraId="14D35719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в черно-белом режиме при отсутствии в документе графических изображений;</w:t>
            </w:r>
          </w:p>
          <w:p w14:paraId="19294D43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в режиме полной цветопередачи при наличии в документе цветных графических изображений либо цветного текста;</w:t>
            </w:r>
          </w:p>
          <w:p w14:paraId="43C87510">
            <w:pPr>
              <w:pStyle w:val="197"/>
              <w:rPr>
                <w:rFonts w:ascii="Liberation Serif" w:hAnsi="Liberation Serif" w:cs="Liberation Serif"/>
                <w:sz w:val="24"/>
                <w:szCs w:val="24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в режиме «оттенки серого» при наличии в документе изображений, отличных от цветного изображения.</w:t>
            </w:r>
          </w:p>
          <w:p w14:paraId="448904E7">
            <w:pPr>
              <w:pStyle w:val="197"/>
              <w:rPr>
                <w:rFonts w:ascii="Liberation Serif" w:hAnsi="Liberation Serif" w:cs="Liberation Serif"/>
                <w:sz w:val="20"/>
                <w:highlight w:val="white"/>
              </w:rPr>
            </w:pPr>
          </w:p>
          <w:p w14:paraId="2C01E58B">
            <w:pPr>
              <w:pStyle w:val="19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szCs w:val="22"/>
              </w:rPr>
              <w:t>Д</w:t>
            </w:r>
            <w:r>
              <w:rPr>
                <w:rFonts w:ascii="Liberation Serif" w:hAnsi="Liberation Serif" w:eastAsia="Liberation Serif" w:cs="Liberation Serif"/>
                <w:szCs w:val="22"/>
                <w:highlight w:val="white"/>
              </w:rPr>
              <w:t>окументы в электронном виде могут быть подписаны УКЭП (указываются реквизиты нормативного правового акта, в соответствии с которым требуется обязательное подписание УКЭП).</w:t>
            </w:r>
          </w:p>
          <w:p w14:paraId="53EE725D">
            <w:pPr>
              <w:pStyle w:val="197"/>
              <w:rPr>
                <w:rFonts w:ascii="Liberation Serif" w:hAnsi="Liberation Serif" w:cs="Liberation Serif"/>
                <w:sz w:val="20"/>
                <w:highlight w:val="white"/>
              </w:rPr>
            </w:pPr>
          </w:p>
          <w:p w14:paraId="21A6D309">
            <w:pPr>
              <w:spacing w:line="240" w:lineRule="auto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eastAsia="Liberation Serif" w:cs="Liberation Serif"/>
              </w:rPr>
              <w:t>Н</w:t>
            </w:r>
            <w:r>
              <w:rPr>
                <w:rFonts w:ascii="Liberation Serif" w:hAnsi="Liberation Serif" w:eastAsia="Liberation Serif" w:cs="Liberation Serif"/>
                <w:highlight w:val="white"/>
              </w:rPr>
              <w:t>аименования электронных документов должны соответствовать наименованиям документов на бумажном носителе.</w:t>
            </w:r>
          </w:p>
        </w:tc>
      </w:tr>
      <w:tr w14:paraId="67972F14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224" w:hRule="atLeast"/>
        </w:trPr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4F296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F148E6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А-Е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2569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Выписка из Единого государственного реестра индивидуальных предпринимате-лей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4D16B3">
            <w:pPr>
              <w:rPr>
                <w:rFonts w:ascii="Liberation Serif" w:hAnsi="Liberation Serif" w:cs="Liberation Serif"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333333"/>
                <w:highlight w:val="white"/>
              </w:rPr>
              <w:t>ИС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ascii="Liberation Serif" w:hAnsi="Liberation Serif" w:eastAsia="Liberation Serif" w:cs="Liberation Serif"/>
                <w:color w:val="333333"/>
                <w:highlight w:val="white"/>
              </w:rPr>
              <w:t>СИР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         </w:t>
            </w:r>
            <w:r>
              <w:rPr>
                <w:rFonts w:ascii="Liberation Serif" w:hAnsi="Liberation Serif" w:eastAsia="Liberation Serif" w:cs="Liberation Serif"/>
                <w:color w:val="333333"/>
                <w:highlight w:val="white"/>
              </w:rPr>
              <w:t>СОУ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ascii="Liberation Serif" w:hAnsi="Liberation Serif" w:eastAsia="Liberation Serif" w:cs="Liberation Serif"/>
                <w:color w:val="333333"/>
                <w:highlight w:val="white"/>
              </w:rPr>
              <w:t>ОО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505131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308C0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32952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4E2FF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123FE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79406A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МФЦ </w:t>
            </w:r>
          </w:p>
        </w:tc>
        <w:tc>
          <w:tcPr>
            <w:tcW w:w="18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94E6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right="18"/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Копия выписки в форме электронного документа в 1 экз. - 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  <w:t>ИС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  <w:t>СИР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  <w:t>СОУ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  <w:t>ОО</w:t>
            </w:r>
            <w:r>
              <w:rPr>
                <w:rFonts w:ascii="Liberation Serif" w:hAnsi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 w14:paraId="180916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ind w:right="18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A0D93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Копия выписки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  <w:t xml:space="preserve">на бумажном носителе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в 1 экз. - МФЦ.</w:t>
            </w:r>
          </w:p>
        </w:tc>
        <w:tc>
          <w:tcPr>
            <w:tcW w:w="2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AD84D0"/>
        </w:tc>
      </w:tr>
      <w:tr w14:paraId="1156E73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2173" w:hRule="atLeast"/>
        </w:trPr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251A8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52D862">
            <w:pPr>
              <w:spacing w:after="0" w:line="240" w:lineRule="auto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 w:eastAsia="Liberation Serif" w:cs="Liberation Serif"/>
                <w:bCs/>
              </w:rPr>
              <w:t>А-Е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927A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Выписка из Единого государственного реестра недвижимости об основных характеристиках и зарегистрирован-ных правах на объект недвижимости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5105A8">
            <w:pPr>
              <w:rPr>
                <w:rFonts w:ascii="Liberation Serif" w:hAnsi="Liberation Serif" w:cs="Liberation Serif"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333333"/>
                <w:highlight w:val="white"/>
              </w:rPr>
              <w:t>ИС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ascii="Liberation Serif" w:hAnsi="Liberation Serif" w:eastAsia="Liberation Serif" w:cs="Liberation Serif"/>
                <w:color w:val="333333"/>
                <w:highlight w:val="white"/>
              </w:rPr>
              <w:t>СИР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         </w:t>
            </w:r>
            <w:r>
              <w:rPr>
                <w:rFonts w:ascii="Liberation Serif" w:hAnsi="Liberation Serif" w:eastAsia="Liberation Serif" w:cs="Liberation Serif"/>
                <w:color w:val="333333"/>
                <w:highlight w:val="white"/>
              </w:rPr>
              <w:t>СОУ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ascii="Liberation Serif" w:hAnsi="Liberation Serif" w:eastAsia="Liberation Serif" w:cs="Liberation Serif"/>
                <w:color w:val="333333"/>
                <w:highlight w:val="white"/>
              </w:rPr>
              <w:t>ОО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  <w:t>;</w:t>
            </w:r>
          </w:p>
          <w:p w14:paraId="0CC003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CB79E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0ECE6D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12ADCD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55E041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4BDA06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МФЦ 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0581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Копия выписки в форме электронного документа в 1 экз. - 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  <w:t>ИС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  <w:t>СИР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  <w:t>СОУ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  <w:t>ОО</w:t>
            </w:r>
            <w:r>
              <w:rPr>
                <w:rFonts w:ascii="Liberation Serif" w:hAnsi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.</w:t>
            </w:r>
          </w:p>
          <w:p w14:paraId="120915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64138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Копия выписки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highlight w:val="white"/>
                <w14:textFill>
                  <w14:solidFill>
                    <w14:schemeClr w14:val="tx1"/>
                  </w14:solidFill>
                </w14:textFill>
              </w:rPr>
              <w:t xml:space="preserve">на бумажном носителе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в 1 экз. - МФЦ.</w:t>
            </w:r>
          </w:p>
        </w:tc>
        <w:tc>
          <w:tcPr>
            <w:tcW w:w="2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907184"/>
        </w:tc>
      </w:tr>
    </w:tbl>
    <w:p w14:paraId="443169D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FFFFFF" w:fill="FFFFFF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3</w:t>
      </w:r>
    </w:p>
    <w:p w14:paraId="7EB16BD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hd w:val="clear" w:color="FFFFFF" w:fill="FFFFFF"/>
        <w:spacing w:line="240" w:lineRule="auto"/>
        <w:jc w:val="center"/>
        <w:rPr>
          <w:rFonts w:ascii="Liberation Serif" w:hAnsi="Liberation Serif" w:eastAsia="Liberation Serif" w:cs="Liberation Serif"/>
          <w:b/>
          <w:bCs/>
          <w:color w:val="22272F"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color w:val="22272F"/>
          <w:sz w:val="28"/>
          <w:szCs w:val="28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отказа в предоставлении Муниципальной услуги</w:t>
      </w:r>
    </w:p>
    <w:tbl>
      <w:tblPr>
        <w:tblStyle w:val="39"/>
        <w:tblW w:w="0" w:type="auto"/>
        <w:tblInd w:w="-127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6585"/>
        <w:gridCol w:w="2486"/>
      </w:tblGrid>
      <w:tr w14:paraId="1ABD7083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30EB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Liberation Serif" w:hAnsi="Liberation Serif" w:eastAsia="Calibri" w:cs="Liberation Serif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lang w:eastAsia="zh-CN"/>
              </w:rPr>
              <w:t>№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585" w:type="dxa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417C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Liberation Serif" w:hAnsi="Liberation Serif" w:eastAsia="Calibri" w:cs="Liberation Serif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Перечень оснований</w:t>
            </w:r>
          </w:p>
        </w:tc>
        <w:tc>
          <w:tcPr>
            <w:tcW w:w="2486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222E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Liberation Serif" w:hAnsi="Liberation Serif" w:eastAsia="Calibri" w:cs="Liberation Serif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Идентификатор категорий (признаков) заявителей</w:t>
            </w:r>
          </w:p>
        </w:tc>
      </w:tr>
      <w:tr w14:paraId="660CCF3D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  <w:gridSpan w:val="3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5C88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Liberation Serif" w:hAnsi="Liberation Serif" w:eastAsia="Calibri" w:cs="Liberation Serif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22272F"/>
                <w:lang w:eastAsia="zh-CN"/>
              </w:rPr>
              <w:t>Муниципальной услуги</w:t>
            </w:r>
          </w:p>
        </w:tc>
      </w:tr>
      <w:tr w14:paraId="34E239E5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0F72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Liberation Serif" w:hAnsi="Liberation Serif" w:eastAsia="Calibri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</w:p>
        </w:tc>
        <w:tc>
          <w:tcPr>
            <w:tcW w:w="6585" w:type="dxa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C0D5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both"/>
              <w:rPr>
                <w:rFonts w:ascii="Liberation Serif" w:hAnsi="Liberation Serif" w:eastAsia="Calibri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>П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highlight w:val="white"/>
                <w:lang w:eastAsia="ru-RU"/>
                <w14:textFill>
                  <w14:solidFill>
                    <w14:schemeClr w14:val="tx1"/>
                  </w14:solidFill>
                </w14:textFill>
              </w:rPr>
              <w:t>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2486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CBFC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Liberation Serif" w:hAnsi="Liberation Serif" w:eastAsia="Calibri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А-Е</w:t>
            </w:r>
          </w:p>
        </w:tc>
      </w:tr>
      <w:tr w14:paraId="16542F6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567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B787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Liberation Serif" w:hAnsi="Liberation Serif" w:eastAsia="Calibri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</w:p>
        </w:tc>
        <w:tc>
          <w:tcPr>
            <w:tcW w:w="6585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5F85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both"/>
              <w:rPr>
                <w:rFonts w:ascii="Liberation Serif" w:hAnsi="Liberation Serif" w:eastAsia="Calibri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lang w:eastAsia="ru-RU"/>
              </w:rPr>
              <w:t>З</w:t>
            </w:r>
            <w:r>
              <w:rPr>
                <w:rFonts w:ascii="Liberation Serif" w:hAnsi="Liberation Serif" w:eastAsia="Liberation Serif" w:cs="Liberation Serif"/>
                <w:highlight w:val="white"/>
                <w:lang w:eastAsia="ru-RU"/>
              </w:rPr>
              <w:t xml:space="preserve">аявление о предоставлении Услуги и/или документы, необходимые для предоставления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highlight w:val="white"/>
                <w:lang w:eastAsia="ru-RU"/>
                <w14:textFill>
                  <w14:solidFill>
                    <w14:schemeClr w14:val="tx1"/>
                  </w14:solidFill>
                </w14:textFill>
              </w:rPr>
              <w:t>У</w:t>
            </w:r>
            <w:r>
              <w:rPr>
                <w:rFonts w:ascii="Liberation Serif" w:hAnsi="Liberation Serif" w:eastAsia="Liberation Serif" w:cs="Liberation Serif"/>
                <w:highlight w:val="white"/>
                <w:lang w:eastAsia="ru-RU"/>
              </w:rPr>
              <w:t>слуги, поданы в электронной форме с нарушением установленных требований</w:t>
            </w:r>
          </w:p>
        </w:tc>
        <w:tc>
          <w:tcPr>
            <w:tcW w:w="2486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DD30D6">
            <w:pPr>
              <w:jc w:val="center"/>
              <w:rPr>
                <w:rFonts w:ascii="Calibri" w:hAnsi="Calibri" w:eastAsia="Calibri" w:cs="Times New Roman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А-Е</w:t>
            </w:r>
          </w:p>
        </w:tc>
      </w:tr>
      <w:tr w14:paraId="39DDBB4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567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79B7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Liberation Serif" w:hAnsi="Liberation Serif" w:eastAsia="Calibri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</w:p>
        </w:tc>
        <w:tc>
          <w:tcPr>
            <w:tcW w:w="6585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6CCD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both"/>
              <w:rPr>
                <w:rFonts w:ascii="Liberation Serif" w:hAnsi="Liberation Serif" w:eastAsia="Calibri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lang w:eastAsia="ru-RU"/>
              </w:rPr>
              <w:t>П</w:t>
            </w:r>
            <w:r>
              <w:rPr>
                <w:rFonts w:ascii="Liberation Serif" w:hAnsi="Liberation Serif" w:eastAsia="Liberation Serif" w:cs="Liberation Serif"/>
                <w:highlight w:val="white"/>
                <w:lang w:eastAsia="ru-RU"/>
              </w:rPr>
              <w:t xml:space="preserve">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highlight w:val="white"/>
                <w:lang w:eastAsia="ru-RU"/>
                <w14:textFill>
                  <w14:solidFill>
                    <w14:schemeClr w14:val="tx1"/>
                  </w14:solidFill>
                </w14:textFill>
              </w:rPr>
              <w:t>У</w:t>
            </w:r>
            <w:r>
              <w:rPr>
                <w:rFonts w:ascii="Liberation Serif" w:hAnsi="Liberation Serif" w:eastAsia="Liberation Serif" w:cs="Liberation Serif"/>
                <w:highlight w:val="white"/>
                <w:lang w:eastAsia="ru-RU"/>
              </w:rPr>
              <w:t>слуги</w:t>
            </w:r>
          </w:p>
        </w:tc>
        <w:tc>
          <w:tcPr>
            <w:tcW w:w="2486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C7F915">
            <w:pPr>
              <w:jc w:val="center"/>
              <w:rPr>
                <w:rFonts w:ascii="Calibri" w:hAnsi="Calibri" w:eastAsia="Calibri" w:cs="Times New Roman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А-Е</w:t>
            </w:r>
          </w:p>
        </w:tc>
      </w:tr>
      <w:tr w14:paraId="5F796820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9638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57A6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Liberation Serif" w:hAnsi="Liberation Serif" w:eastAsia="Calibri" w:cs="Liberation Serif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Исчерпывающий перечень оснований для приостановления в предоставлении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22272F"/>
                <w:lang w:eastAsia="zh-CN"/>
              </w:rPr>
              <w:t>Муниципальной услуги</w:t>
            </w:r>
          </w:p>
        </w:tc>
      </w:tr>
      <w:tr w14:paraId="2CC56FC0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567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AA03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Liberation Serif" w:hAnsi="Liberation Serif" w:eastAsia="Liberation Serif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</w:p>
        </w:tc>
        <w:tc>
          <w:tcPr>
            <w:tcW w:w="6585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E0FF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both"/>
              <w:rPr>
                <w:rFonts w:ascii="Liberation Serif" w:hAnsi="Liberation Serif" w:eastAsia="Liberation Serif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highlight w:val="white"/>
                <w:lang w:eastAsia="zh-CN"/>
                <w14:textFill>
                  <w14:solidFill>
                    <w14:schemeClr w14:val="tx1"/>
                  </w14:solidFill>
                </w14:textFill>
              </w:rPr>
              <w:t>Основания для приостановления предоставления Муниципальной услуги не установлены</w:t>
            </w:r>
          </w:p>
        </w:tc>
        <w:tc>
          <w:tcPr>
            <w:tcW w:w="2486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B1696A">
            <w:pPr>
              <w:jc w:val="center"/>
              <w:rPr>
                <w:rFonts w:ascii="Liberation Serif" w:hAnsi="Liberation Serif" w:eastAsia="Liberation Serif" w:cs="Liberation Serif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А-Е</w:t>
            </w:r>
          </w:p>
        </w:tc>
      </w:tr>
      <w:tr w14:paraId="2DDD3F4E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  <w:gridSpan w:val="3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52D5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Liberation Serif" w:hAnsi="Liberation Serif" w:eastAsia="Calibri" w:cs="Liberation Serif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Исчерпывающий перечень оснований для отказа в предоставлении 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22272F"/>
                <w:lang w:eastAsia="zh-CN"/>
              </w:rPr>
              <w:t>Муниципальной услуги</w:t>
            </w:r>
          </w:p>
        </w:tc>
      </w:tr>
      <w:tr w14:paraId="26DCA71A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B437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Liberation Serif" w:hAnsi="Liberation Serif" w:eastAsia="Calibri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</w:p>
        </w:tc>
        <w:tc>
          <w:tcPr>
            <w:tcW w:w="6585" w:type="dxa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F863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both"/>
              <w:rPr>
                <w:rFonts w:ascii="Liberation Serif" w:hAnsi="Liberation Serif" w:eastAsia="Calibri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П</w:t>
            </w:r>
            <w:r>
              <w:rPr>
                <w:rFonts w:ascii="Liberation Serif" w:hAnsi="Liberation Serif" w:eastAsia="Liberation Serif" w:cs="Liberation Serif"/>
                <w:highlight w:val="white"/>
                <w:lang w:eastAsia="zh-CN"/>
              </w:rPr>
              <w:t xml:space="preserve">редоставление Заявителем документов, указанных в </w:t>
            </w:r>
            <w:r>
              <w:fldChar w:fldCharType="begin"/>
            </w:r>
            <w:r>
              <w:instrText xml:space="preserve"> HYPERLINK \l "P132" </w:instrText>
            </w:r>
            <w:r>
              <w:fldChar w:fldCharType="separate"/>
            </w:r>
            <w:r>
              <w:rPr>
                <w:rFonts w:ascii="Liberation Serif" w:hAnsi="Liberation Serif" w:eastAsia="Liberation Serif" w:cs="Liberation Serif"/>
                <w:highlight w:val="white"/>
                <w:lang w:eastAsia="zh-CN"/>
              </w:rPr>
              <w:t>таблице № 2</w:t>
            </w:r>
            <w:r>
              <w:rPr>
                <w:rStyle w:val="16"/>
                <w:rFonts w:ascii="Liberation Serif" w:hAnsi="Liberation Serif" w:eastAsia="Liberation Serif" w:cs="Liberation Serif"/>
                <w:color w:val="000000"/>
                <w:highlight w:val="white"/>
                <w:lang w:eastAsia="zh-CN"/>
              </w:rPr>
              <w:t xml:space="preserve"> </w:t>
            </w:r>
            <w:r>
              <w:rPr>
                <w:rStyle w:val="16"/>
                <w:rFonts w:ascii="Liberation Serif" w:hAnsi="Liberation Serif" w:eastAsia="Liberation Serif" w:cs="Liberation Serif"/>
                <w:color w:val="000000"/>
                <w:highlight w:val="white"/>
                <w:lang w:eastAsia="zh-CN"/>
              </w:rPr>
              <w:fldChar w:fldCharType="end"/>
            </w:r>
            <w:r>
              <w:rPr>
                <w:rFonts w:ascii="Liberation Serif" w:hAnsi="Liberation Serif" w:eastAsia="Liberation Serif" w:cs="Liberation Serif"/>
                <w:highlight w:val="white"/>
                <w:lang w:eastAsia="zh-CN"/>
              </w:rPr>
              <w:t>настоящего Административного регламента, не в полном объеме</w:t>
            </w:r>
          </w:p>
        </w:tc>
        <w:tc>
          <w:tcPr>
            <w:tcW w:w="2486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B6032C">
            <w:pPr>
              <w:jc w:val="center"/>
              <w:rPr>
                <w:rFonts w:ascii="Liberation Serif" w:hAnsi="Liberation Serif" w:eastAsia="Calibri" w:cs="Liberation Serif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А-Е</w:t>
            </w:r>
          </w:p>
        </w:tc>
      </w:tr>
      <w:tr w14:paraId="2EA4B6E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44E7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Liberation Serif" w:hAnsi="Liberation Serif" w:eastAsia="Calibri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</w:p>
        </w:tc>
        <w:tc>
          <w:tcPr>
            <w:tcW w:w="6585" w:type="dxa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853A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both"/>
              <w:rPr>
                <w:rFonts w:ascii="Liberation Serif" w:hAnsi="Liberation Serif" w:eastAsia="Calibri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П</w:t>
            </w:r>
            <w:r>
              <w:rPr>
                <w:rFonts w:ascii="Liberation Serif" w:hAnsi="Liberation Serif" w:eastAsia="Liberation Serif" w:cs="Liberation Serif"/>
                <w:highlight w:val="white"/>
                <w:lang w:eastAsia="zh-CN"/>
              </w:rPr>
              <w:t xml:space="preserve">редоставление Заявителем документов, указанных в таблице № 2 настоящего Административного регламента, не соответствующих требованиям законодательства Российской Федерации и </w:t>
            </w:r>
            <w:r>
              <w:rPr>
                <w:rFonts w:ascii="Liberation Serif" w:hAnsi="Liberation Serif" w:eastAsia="Liberation Serif" w:cs="Liberation Serif"/>
                <w:color w:val="000000"/>
                <w:highlight w:val="white"/>
                <w:lang w:eastAsia="zh-CN"/>
              </w:rPr>
              <w:t>настоящего</w:t>
            </w:r>
            <w:r>
              <w:rPr>
                <w:rFonts w:ascii="Liberation Serif" w:hAnsi="Liberation Serif" w:eastAsia="Liberation Serif" w:cs="Liberation Serif"/>
                <w:highlight w:val="white"/>
                <w:lang w:eastAsia="zh-CN"/>
              </w:rPr>
              <w:t xml:space="preserve"> Административного регламента</w:t>
            </w:r>
          </w:p>
        </w:tc>
        <w:tc>
          <w:tcPr>
            <w:tcW w:w="2486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C63F36">
            <w:pPr>
              <w:jc w:val="center"/>
              <w:rPr>
                <w:rFonts w:ascii="Liberation Serif" w:hAnsi="Liberation Serif" w:eastAsia="Calibri" w:cs="Liberation Serif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А-Е</w:t>
            </w:r>
          </w:p>
        </w:tc>
      </w:tr>
      <w:tr w14:paraId="4F536ED2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000000" w:sz="4" w:space="0"/>
            <w:insideV w:val="non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075D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center"/>
              <w:rPr>
                <w:rFonts w:ascii="Liberation Serif" w:hAnsi="Liberation Serif" w:eastAsia="Calibri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</w:p>
        </w:tc>
        <w:tc>
          <w:tcPr>
            <w:tcW w:w="6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02A8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0"/>
              <w:jc w:val="both"/>
              <w:rPr>
                <w:rFonts w:ascii="Liberation Serif" w:hAnsi="Liberation Serif" w:eastAsia="Calibri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Liberation Serif" w:hAnsi="Liberation Serif" w:eastAsia="Liberation Serif" w:cs="Liberation Serif"/>
                <w:lang w:eastAsia="zh-CN"/>
              </w:rPr>
              <w:t>П</w:t>
            </w:r>
            <w:r>
              <w:rPr>
                <w:rFonts w:ascii="Liberation Serif" w:hAnsi="Liberation Serif" w:eastAsia="Liberation Serif" w:cs="Liberation Serif"/>
                <w:highlight w:val="white"/>
                <w:lang w:eastAsia="zh-CN"/>
              </w:rPr>
              <w:t>ротиворечие документов или сведений, полученных с использованием межведомственного информационного взаимодействия, представленным Заявителем (представителем заявителя) документам или сведениям</w:t>
            </w:r>
          </w:p>
        </w:tc>
        <w:tc>
          <w:tcPr>
            <w:tcW w:w="24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355131">
            <w:pPr>
              <w:jc w:val="center"/>
              <w:rPr>
                <w:rFonts w:ascii="Liberation Serif" w:hAnsi="Liberation Serif" w:eastAsia="Calibri" w:cs="Liberation Serif"/>
                <w:lang w:eastAsia="zh-CN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А-Е</w:t>
            </w:r>
          </w:p>
        </w:tc>
      </w:tr>
    </w:tbl>
    <w:p w14:paraId="32FC5D17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 w:clear="all"/>
      </w:r>
    </w:p>
    <w:p w14:paraId="5B834CB4">
      <w:pPr>
        <w:pStyle w:val="6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V. Формы заявления и документов, необходимых</w:t>
      </w:r>
    </w:p>
    <w:p w14:paraId="6F04611E">
      <w:pPr>
        <w:pStyle w:val="62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для предоставления </w:t>
      </w:r>
      <w:r>
        <w:rPr>
          <w:rFonts w:ascii="Liberation Serif" w:hAnsi="Liberation Serif" w:eastAsia="Liberation Serif" w:cs="Liberation Serif"/>
          <w:b/>
          <w:bCs/>
          <w:color w:val="22272F"/>
          <w:sz w:val="28"/>
          <w:szCs w:val="28"/>
        </w:rPr>
        <w:t xml:space="preserve">Муниципальной </w:t>
      </w:r>
      <w:r>
        <w:rPr>
          <w:rFonts w:ascii="Liberation Serif" w:hAnsi="Liberation Serif" w:eastAsia="Liberation Serif" w:cs="Liberation Serif"/>
          <w:b/>
          <w:sz w:val="28"/>
          <w:szCs w:val="28"/>
        </w:rPr>
        <w:t xml:space="preserve"> услуги</w:t>
      </w:r>
    </w:p>
    <w:p w14:paraId="2C299A11">
      <w:pPr>
        <w:pStyle w:val="62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                                                                   </w:t>
      </w:r>
    </w:p>
    <w:p w14:paraId="475ED460">
      <w:pPr>
        <w:pStyle w:val="62"/>
        <w:jc w:val="right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Форма № 1</w:t>
      </w:r>
    </w:p>
    <w:p w14:paraId="520A4E49">
      <w:pPr>
        <w:pStyle w:val="62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                                                                      </w:t>
      </w:r>
    </w:p>
    <w:p w14:paraId="35D10776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Угловой штамп </w:t>
      </w:r>
    </w:p>
    <w:p w14:paraId="63086A4A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Уполномоченного органа </w:t>
      </w:r>
      <w:r>
        <w:rPr>
          <w:rFonts w:ascii="Times New Roman" w:hAnsi="Times New Roman" w:eastAsia="Times New Roman"/>
          <w:sz w:val="28"/>
        </w:rPr>
        <w:t>муниципального образования</w:t>
      </w:r>
      <w:r>
        <w:rPr>
          <w:rFonts w:ascii="Times New Roman" w:hAnsi="Times New Roman" w:eastAsia="Times New Roman"/>
          <w:i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>Ленинский сельсовет Оренбургского района Оренбургской области</w:t>
      </w:r>
    </w:p>
    <w:p w14:paraId="6139A734">
      <w:pPr>
        <w:rPr>
          <w:rFonts w:ascii="Times New Roman" w:hAnsi="Times New Roman"/>
          <w:color w:val="000000"/>
          <w:sz w:val="28"/>
          <w:szCs w:val="28"/>
        </w:rPr>
      </w:pPr>
    </w:p>
    <w:p w14:paraId="015DE420">
      <w:pPr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РЕШЕНИЕ О ПРЕДОСТАВЛЕНИИ ВЫПИСКИ ИЗ РЕЕСТРА МУНИЦИПАЛЬНОГО ИМУЩЕСТВА </w:t>
      </w:r>
    </w:p>
    <w:p w14:paraId="746F7707">
      <w:pPr>
        <w:ind w:firstLine="6521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12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4"/>
        <w:gridCol w:w="3372"/>
      </w:tblGrid>
      <w:tr w14:paraId="12E2C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</w:tcPr>
          <w:p w14:paraId="3ACC984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От _________ 20__ г.</w:t>
            </w:r>
          </w:p>
        </w:tc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14:paraId="25F024A5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 _________________</w:t>
            </w:r>
          </w:p>
        </w:tc>
      </w:tr>
    </w:tbl>
    <w:p w14:paraId="2B782E1F">
      <w:pPr>
        <w:widowControl w:val="0"/>
        <w:tabs>
          <w:tab w:val="left" w:leader="underscore" w:pos="10065"/>
        </w:tabs>
        <w:rPr>
          <w:rFonts w:ascii="Times New Roman" w:hAnsi="Times New Roman"/>
          <w:sz w:val="28"/>
          <w:szCs w:val="28"/>
        </w:rPr>
      </w:pPr>
    </w:p>
    <w:p w14:paraId="2DBA101C">
      <w:pPr>
        <w:spacing w:after="0" w:line="240" w:lineRule="auto"/>
        <w:ind w:firstLine="851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 результатам рассмотрения заявления от ________ № ___________ (Заявитель ___________) принято решение о предоставлении </w:t>
      </w:r>
      <w:r>
        <w:rPr>
          <w:rFonts w:ascii="Liberation Serif" w:hAnsi="Liberation Serif" w:eastAsia="Liberation Serif" w:cs="Liberation Serif"/>
          <w:sz w:val="28"/>
          <w:szCs w:val="28"/>
        </w:rPr>
        <w:t>выписки (выписок)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из реестра муниципального имущества (прилагается). </w:t>
      </w:r>
    </w:p>
    <w:p w14:paraId="14B7C7BF">
      <w:pPr>
        <w:spacing w:after="0" w:line="240" w:lineRule="auto"/>
        <w:ind w:firstLine="1134"/>
        <w:rPr>
          <w:rFonts w:ascii="Liberation Serif" w:hAnsi="Liberation Serif" w:cs="Liberation Serif"/>
          <w:color w:val="000000"/>
          <w:sz w:val="28"/>
          <w:szCs w:val="28"/>
        </w:rPr>
      </w:pPr>
    </w:p>
    <w:p w14:paraId="349E60C5">
      <w:pPr>
        <w:widowControl w:val="0"/>
        <w:tabs>
          <w:tab w:val="left" w:leader="underscore" w:pos="10065"/>
        </w:tabs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Дополнительно информируем: _________________________________.</w:t>
      </w:r>
    </w:p>
    <w:p w14:paraId="6D42C754">
      <w:pPr>
        <w:widowControl w:val="0"/>
        <w:tabs>
          <w:tab w:val="left" w:leader="underscore" w:pos="10065"/>
        </w:tabs>
        <w:rPr>
          <w:rFonts w:ascii="Times New Roman" w:hAnsi="Times New Roman"/>
          <w:sz w:val="28"/>
          <w:szCs w:val="28"/>
        </w:rPr>
      </w:pPr>
    </w:p>
    <w:p w14:paraId="73204871">
      <w:pPr>
        <w:widowControl w:val="0"/>
        <w:tabs>
          <w:tab w:val="left" w:leader="underscore" w:pos="10065"/>
        </w:tabs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Должность уполномоченного лица, </w:t>
      </w:r>
    </w:p>
    <w:p w14:paraId="4D10CF15">
      <w:pPr>
        <w:spacing w:after="0" w:line="24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принявшего решение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И.О. Фамилия</w:t>
      </w:r>
    </w:p>
    <w:p w14:paraId="7D74DF8D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2372360</wp:posOffset>
                </wp:positionH>
                <wp:positionV relativeFrom="paragraph">
                  <wp:posOffset>46990</wp:posOffset>
                </wp:positionV>
                <wp:extent cx="2035175" cy="885190"/>
                <wp:effectExtent l="0" t="0" r="0" b="0"/>
                <wp:wrapNone/>
                <wp:docPr id="1" name="_x0000_s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35175" cy="885190"/>
                        </a:xfrm>
                        <a:custGeom>
                          <a:avLst/>
                          <a:gdLst>
                            <a:gd name="adj0" fmla="val 5400"/>
                            <a:gd name="gd0" fmla="val 65536"/>
                            <a:gd name="gd1" fmla="val adj0"/>
                            <a:gd name="gd2" fmla="+- 21600 0 adj0"/>
                            <a:gd name="gd3" fmla="val 0"/>
                            <a:gd name="gd4" fmla="val gd1"/>
                            <a:gd name="gd5" fmla="+- gd1 0 gd3"/>
                            <a:gd name="gd6" fmla="+- 0 0 gd4"/>
                            <a:gd name="gd7" fmla="?: gd5 1 -1"/>
                            <a:gd name="gd8" fmla="?: gd6 1 -1"/>
                            <a:gd name="gd9" fmla="*/ gd7 gd8 1"/>
                            <a:gd name="gd10" fmla="?: gd5 10800000 0"/>
                            <a:gd name="gd11" fmla="?: gd9 -5400000 5400000"/>
                            <a:gd name="gd12" fmla="*/ gd5 -1 1"/>
                            <a:gd name="gd13" fmla="*/ gd6 -1 1"/>
                            <a:gd name="gd14" fmla="?: gd5 gd5 gd12"/>
                            <a:gd name="gd15" fmla="?: gd6 gd6 gd13"/>
                            <a:gd name="gd16" fmla="val gd1"/>
                            <a:gd name="gd17" fmla="val 0"/>
                            <a:gd name="gd18" fmla="val gd2"/>
                            <a:gd name="gd19" fmla="val 0"/>
                            <a:gd name="gd20" fmla="+- 21600 0 gd18"/>
                            <a:gd name="gd21" fmla="+- gd1 0 gd19"/>
                            <a:gd name="gd22" fmla="?: gd20 1 -1"/>
                            <a:gd name="gd23" fmla="?: gd21 1 -1"/>
                            <a:gd name="gd24" fmla="*/ gd22 gd23 1"/>
                            <a:gd name="gd25" fmla="?: gd21 16200000 5400000"/>
                            <a:gd name="gd26" fmla="?: gd24 5400000 -5400000"/>
                            <a:gd name="gd27" fmla="*/ gd20 -1 1"/>
                            <a:gd name="gd28" fmla="*/ gd21 -1 1"/>
                            <a:gd name="gd29" fmla="?: gd20 gd20 gd27"/>
                            <a:gd name="gd30" fmla="?: gd21 gd21 gd28"/>
                            <a:gd name="gd31" fmla="val 21600"/>
                            <a:gd name="gd32" fmla="val gd1"/>
                            <a:gd name="gd33" fmla="val 21600"/>
                            <a:gd name="gd34" fmla="val gd2"/>
                            <a:gd name="gd35" fmla="+- gd2 0 gd33"/>
                            <a:gd name="gd36" fmla="+- 21600 0 gd34"/>
                            <a:gd name="gd37" fmla="?: gd35 1 -1"/>
                            <a:gd name="gd38" fmla="?: gd36 1 -1"/>
                            <a:gd name="gd39" fmla="*/ gd37 gd38 1"/>
                            <a:gd name="gd40" fmla="?: gd35 10800000 0"/>
                            <a:gd name="gd41" fmla="?: gd39 -5400000 5400000"/>
                            <a:gd name="gd42" fmla="*/ gd35 -1 1"/>
                            <a:gd name="gd43" fmla="*/ gd36 -1 1"/>
                            <a:gd name="gd44" fmla="?: gd35 gd35 gd42"/>
                            <a:gd name="gd45" fmla="?: gd36 gd36 gd43"/>
                            <a:gd name="gd46" fmla="val gd2"/>
                            <a:gd name="gd47" fmla="val 21600"/>
                            <a:gd name="gd48" fmla="val gd1"/>
                            <a:gd name="gd49" fmla="val 21600"/>
                            <a:gd name="gd50" fmla="+- 0 0 gd48"/>
                            <a:gd name="gd51" fmla="+- gd2 0 gd49"/>
                            <a:gd name="gd52" fmla="?: gd50 1 -1"/>
                            <a:gd name="gd53" fmla="?: gd51 1 -1"/>
                            <a:gd name="gd54" fmla="*/ gd52 gd53 1"/>
                            <a:gd name="gd55" fmla="?: gd51 16200000 5400000"/>
                            <a:gd name="gd56" fmla="?: gd54 5400000 -5400000"/>
                            <a:gd name="gd57" fmla="*/ gd50 -1 1"/>
                            <a:gd name="gd58" fmla="*/ gd51 -1 1"/>
                            <a:gd name="gd59" fmla="?: gd50 gd50 gd57"/>
                            <a:gd name="gd60" fmla="?: gd51 gd51 gd58"/>
                            <a:gd name="gd61" fmla="val 0"/>
                            <a:gd name="gd62" fmla="val gd2"/>
                            <a:gd name="gd63" fmla="*/ w 0 21600"/>
                            <a:gd name="gd64" fmla="*/ h 0 21600"/>
                            <a:gd name="gd65" fmla="*/ w 21600 21600"/>
                            <a:gd name="gd66" fmla="*/ h 21600 21600"/>
                            <a:gd name="gd67" fmla="*/ w adj0 21600"/>
                            <a:gd name="gd68" fmla="*/ h 0 1"/>
                          </a:gdLst>
                          <a:ahLst>
                            <a:ahXY gdRefX="adj0" maxX="10800">
                              <a:pos x="gd67" y="gd68"/>
                            </a:ahXY>
                          </a:ahLst>
                          <a:cxnLst/>
                          <a:rect l="gd63" t="gd64" r="gd65" b="gd66"/>
                          <a:pathLst>
                            <a:path w="21600" h="21600" extrusionOk="0">
                              <a:moveTo>
                                <a:pt x="gd3" y="gd4"/>
                              </a:moveTo>
                              <a:arcTo wR="gd14" hR="gd15" stAng="gd10" swAng="gd11"/>
                              <a:lnTo>
                                <a:pt x="gd18" y="gd19"/>
                              </a:lnTo>
                              <a:arcTo wR="gd29" hR="gd30" stAng="gd25" swAng="gd26"/>
                              <a:lnTo>
                                <a:pt x="gd33" y="gd34"/>
                              </a:lnTo>
                              <a:arcTo wR="gd44" hR="gd45" stAng="gd40" swAng="gd41"/>
                              <a:lnTo>
                                <a:pt x="gd48" y="gd49"/>
                              </a:lnTo>
                              <a:arcTo wR="gd59" hR="gd60" stAng="gd55" swAng="gd56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2F528F"/>
                          </a:solidFill>
                        </a:ln>
                      </wps:spPr>
                      <wps:txbx>
                        <w:txbxContent>
                          <w:p w14:paraId="336F2609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>Сведения об электронной</w:t>
                            </w:r>
                            <w:r>
                              <w:t xml:space="preserve"> </w:t>
                            </w:r>
                          </w:p>
                          <w:p w14:paraId="6F84563A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подписи</w:t>
                            </w:r>
                          </w:p>
                          <w:p w14:paraId="511708EB"/>
                        </w:txbxContent>
                      </wps:txbx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31" o:spid="_x0000_s1026" o:spt="100" style="position:absolute;left:0pt;margin-left:186.8pt;margin-top:3.7pt;height:69.7pt;width:160.25pt;z-index:251659264;v-text-anchor:middle;mso-width-relative:page;mso-height-relative:page;" filled="f" stroked="t" coordsize="21600,21600" o:gfxdata="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" path="m0,5400c0,2418,2418,0,5400,0l16200,0c19182,0,21600,2418,21600,5400l21600,16200c21600,19182,19182,21600,16200,21600l5400,21600c2418,21600,0,19182,0,16200xe">
                <v:path textboxrect="0,0,21600,21600"/>
                <v:fill on="f" focussize="0,0"/>
                <v:stroke weight="1pt" color="#2F528F" joinstyle="round"/>
                <v:imagedata o:title=""/>
                <o:lock v:ext="edit" aspectratio="f"/>
                <v:textbox>
                  <w:txbxContent>
                    <w:p w14:paraId="336F2609">
                      <w:pPr>
                        <w:jc w:val="center"/>
                      </w:pPr>
                      <w:r>
                        <w:rPr>
                          <w:color w:val="000000"/>
                        </w:rPr>
                        <w:t>Сведения об электронной</w:t>
                      </w:r>
                      <w:r>
                        <w:t xml:space="preserve"> </w:t>
                      </w:r>
                    </w:p>
                    <w:p w14:paraId="6F84563A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подписи</w:t>
                      </w:r>
                    </w:p>
                    <w:p w14:paraId="511708EB"/>
                  </w:txbxContent>
                </v:textbox>
              </v:shape>
            </w:pict>
          </mc:Fallback>
        </mc:AlternateContent>
      </w:r>
    </w:p>
    <w:p w14:paraId="4568B8CC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23F45270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7DF582BE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05FCDD80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180678F7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5A63C7B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764C8509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FF60622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1C6ED324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2C951A4A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2BE793E2">
      <w:pPr>
        <w:widowControl w:val="0"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00B8B534">
      <w:pPr>
        <w:widowControl w:val="0"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021581DF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1F12DBDD">
      <w:pPr>
        <w:widowControl w:val="0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Ф.И.О. исполнителя,</w:t>
      </w:r>
    </w:p>
    <w:p w14:paraId="72FA9ABB">
      <w:pPr>
        <w:widowControl w:val="0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Телефон</w:t>
      </w:r>
    </w:p>
    <w:p w14:paraId="39E59215">
      <w:pPr>
        <w:widowControl w:val="0"/>
        <w:spacing w:after="0" w:line="240" w:lineRule="auto"/>
        <w:ind w:left="5954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57C93AC9">
      <w:pPr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br w:type="page" w:clear="all"/>
      </w:r>
    </w:p>
    <w:p w14:paraId="153629FD">
      <w:pPr>
        <w:widowControl w:val="0"/>
        <w:spacing w:after="0" w:line="240" w:lineRule="auto"/>
        <w:ind w:left="5954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  Форма № 2</w:t>
      </w:r>
    </w:p>
    <w:p w14:paraId="4924D47C">
      <w:pPr>
        <w:tabs>
          <w:tab w:val="left" w:pos="6379"/>
        </w:tabs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1E6DA5A0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Угловой штамп</w:t>
      </w:r>
    </w:p>
    <w:p w14:paraId="033FF421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Уполномоченного органа </w:t>
      </w:r>
      <w:r>
        <w:rPr>
          <w:rFonts w:ascii="Times New Roman" w:hAnsi="Times New Roman" w:eastAsia="Times New Roman"/>
          <w:sz w:val="28"/>
        </w:rPr>
        <w:t>муниципального образования</w:t>
      </w:r>
      <w:r>
        <w:rPr>
          <w:rFonts w:ascii="Times New Roman" w:hAnsi="Times New Roman" w:eastAsia="Times New Roman"/>
          <w:i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>Ленинский сельсовет Оренбургского района Оренбургской области</w:t>
      </w:r>
    </w:p>
    <w:p w14:paraId="55368046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4C50AAB9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>ВЫПИСКА ИЗ РЕЕСТРА</w:t>
      </w:r>
    </w:p>
    <w:p w14:paraId="7361D7A1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МУНИЦИПАЛЬНОГО ИМУЩЕСТВА </w:t>
      </w:r>
    </w:p>
    <w:p w14:paraId="7957023F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4623CF5C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"___" __________ 20__ г.                                                № ____________</w:t>
      </w:r>
    </w:p>
    <w:p w14:paraId="7D11CD77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521B6D2">
      <w:pPr>
        <w:spacing w:after="0" w:line="240" w:lineRule="auto"/>
        <w:ind w:firstLine="709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Настоящая выписка содержит сведения о (об) земельном участке, здании (помещении, сооружении)</w:t>
      </w:r>
    </w:p>
    <w:p w14:paraId="3296C9A0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__________________________________________________________________</w:t>
      </w:r>
    </w:p>
    <w:p w14:paraId="6478A097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(полное наименование объекта учета в предложном падеже)</w:t>
      </w:r>
    </w:p>
    <w:p w14:paraId="5A44EA6B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┌─┬─┬─┬─┬─┬─┬─┬─┐                                             ┌─┬─┬─┬─┬─┬─┐</w:t>
      </w:r>
    </w:p>
    <w:p w14:paraId="5CCF5D73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└─┴─┴─┴─┴─┴─┴─┴─┘                                             └─┴─┴─┴─┴─┴─┘</w:t>
      </w:r>
    </w:p>
    <w:p w14:paraId="3022853E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(реестровый номер муниципального имущества и дата его присвоения)</w:t>
      </w:r>
    </w:p>
    <w:p w14:paraId="0FAF51C3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внесенные в реестр муниципального имущества и</w:t>
      </w:r>
    </w:p>
    <w:p w14:paraId="02F88E5C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имеющие следующие значения:</w:t>
      </w:r>
    </w:p>
    <w:p w14:paraId="45B38E1E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tbl>
      <w:tblPr>
        <w:tblStyle w:val="12"/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5896"/>
        <w:gridCol w:w="3061"/>
      </w:tblGrid>
      <w:tr w14:paraId="1D46FF2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387" w:hRule="atLeast"/>
        </w:trPr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842AB8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04B9E8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Наименование сведений</w:t>
            </w:r>
          </w:p>
        </w:tc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E7B877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Значение сведений</w:t>
            </w:r>
          </w:p>
        </w:tc>
      </w:tr>
      <w:tr w14:paraId="3F4A509A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664AB1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FAEE3B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A425D1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1207788A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FEF558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9AA834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25C608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309C021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118" w:hRule="atLeast"/>
        </w:trPr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BF56A2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9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DF3238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Правообладатель</w:t>
            </w:r>
          </w:p>
        </w:tc>
      </w:tr>
      <w:tr w14:paraId="7262B35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457" w:hRule="atLeast"/>
        </w:trPr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B88D6C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5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265658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F14F09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Муниципальное образование</w:t>
            </w:r>
          </w:p>
        </w:tc>
      </w:tr>
      <w:tr w14:paraId="78ECB723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75" w:hRule="atLeast"/>
        </w:trPr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58A418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5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F4B0CA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D5ACDE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7B37D4B1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593E5C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9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929826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Документы - основания возникновения:</w:t>
            </w:r>
          </w:p>
        </w:tc>
      </w:tr>
      <w:tr w14:paraId="0B96F18D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066E43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5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088B7F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права собственности муниципального образования</w:t>
            </w:r>
          </w:p>
        </w:tc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D0347B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7AEB486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928CA1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5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287B9B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права хозяйственного ведения/права оперативного управления</w:t>
            </w:r>
          </w:p>
        </w:tc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6006D8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6E318758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945296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CA0E11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Общая площадь (кв. м)</w:t>
            </w:r>
          </w:p>
        </w:tc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32F9A8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71FC6C0A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553675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E79B37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Этажность</w:t>
            </w:r>
          </w:p>
        </w:tc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49C89C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  <w:tr w14:paraId="26C4FAA6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3F4C40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8ED77D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  <w:t>Литера</w:t>
            </w:r>
          </w:p>
        </w:tc>
        <w:tc>
          <w:tcPr>
            <w:tcW w:w="3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0B5F82">
            <w:pPr>
              <w:spacing w:after="0" w:line="17" w:lineRule="atLeast"/>
              <w:rPr>
                <w:rFonts w:ascii="Times New Roman" w:hAnsi="Times New Roman" w:eastAsia="Times New Roman"/>
                <w:sz w:val="28"/>
                <w:szCs w:val="28"/>
              </w:rPr>
            </w:pPr>
          </w:p>
        </w:tc>
      </w:tr>
    </w:tbl>
    <w:p w14:paraId="172AFD4C">
      <w:pPr>
        <w:spacing w:after="0" w:line="57" w:lineRule="atLeast"/>
        <w:rPr>
          <w:rFonts w:ascii="Times New Roman" w:hAnsi="Times New Roman" w:eastAsia="Times New Roman"/>
          <w:sz w:val="28"/>
          <w:szCs w:val="28"/>
        </w:rPr>
      </w:pPr>
    </w:p>
    <w:p w14:paraId="4E2A8BB6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7D0779EB">
      <w:pPr>
        <w:pStyle w:val="197"/>
        <w:spacing w:line="276" w:lineRule="auto"/>
        <w:ind w:left="6096" w:hanging="6096"/>
        <w:jc w:val="both"/>
        <w:rPr>
          <w:rFonts w:ascii="Times New Roman" w:hAnsi="Times New Roman" w:cs="Times New Roman"/>
          <w:sz w:val="28"/>
          <w:szCs w:val="28"/>
        </w:rPr>
      </w:pPr>
    </w:p>
    <w:p w14:paraId="0AF56F5A">
      <w:pPr>
        <w:pStyle w:val="197"/>
        <w:spacing w:line="276" w:lineRule="auto"/>
        <w:ind w:left="6096" w:hanging="60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Должность уполномоченного лица, </w:t>
      </w:r>
    </w:p>
    <w:p w14:paraId="129548C8">
      <w:pPr>
        <w:widowControl w:val="0"/>
        <w:spacing w:after="0"/>
        <w:ind w:left="6096" w:hanging="6096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принявшего решение                                                                        И.О. Фамилия</w:t>
      </w:r>
    </w:p>
    <w:p w14:paraId="6AF3432A">
      <w:pPr>
        <w:widowControl w:val="0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cs="Calibri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2284730</wp:posOffset>
                </wp:positionH>
                <wp:positionV relativeFrom="paragraph">
                  <wp:posOffset>59055</wp:posOffset>
                </wp:positionV>
                <wp:extent cx="1964690" cy="778510"/>
                <wp:effectExtent l="0" t="0" r="0" b="0"/>
                <wp:wrapNone/>
                <wp:docPr id="2" name="_x0000_s1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64690" cy="778510"/>
                        </a:xfrm>
                        <a:custGeom>
                          <a:avLst/>
                          <a:gdLst>
                            <a:gd name="adj0" fmla="val 5400"/>
                            <a:gd name="gd0" fmla="val 65536"/>
                            <a:gd name="gd1" fmla="val adj0"/>
                            <a:gd name="gd2" fmla="+- 21600 0 adj0"/>
                            <a:gd name="gd3" fmla="val 0"/>
                            <a:gd name="gd4" fmla="val gd1"/>
                            <a:gd name="gd5" fmla="+- gd1 0 gd3"/>
                            <a:gd name="gd6" fmla="+- 0 0 gd4"/>
                            <a:gd name="gd7" fmla="?: gd5 1 -1"/>
                            <a:gd name="gd8" fmla="?: gd6 1 -1"/>
                            <a:gd name="gd9" fmla="*/ gd7 gd8 1"/>
                            <a:gd name="gd10" fmla="?: gd5 10800000 0"/>
                            <a:gd name="gd11" fmla="?: gd9 -5400000 5400000"/>
                            <a:gd name="gd12" fmla="*/ gd5 -1 1"/>
                            <a:gd name="gd13" fmla="*/ gd6 -1 1"/>
                            <a:gd name="gd14" fmla="?: gd5 gd5 gd12"/>
                            <a:gd name="gd15" fmla="?: gd6 gd6 gd13"/>
                            <a:gd name="gd16" fmla="val gd1"/>
                            <a:gd name="gd17" fmla="val 0"/>
                            <a:gd name="gd18" fmla="val gd2"/>
                            <a:gd name="gd19" fmla="val 0"/>
                            <a:gd name="gd20" fmla="+- 21600 0 gd18"/>
                            <a:gd name="gd21" fmla="+- gd1 0 gd19"/>
                            <a:gd name="gd22" fmla="?: gd20 1 -1"/>
                            <a:gd name="gd23" fmla="?: gd21 1 -1"/>
                            <a:gd name="gd24" fmla="*/ gd22 gd23 1"/>
                            <a:gd name="gd25" fmla="?: gd21 16200000 5400000"/>
                            <a:gd name="gd26" fmla="?: gd24 5400000 -5400000"/>
                            <a:gd name="gd27" fmla="*/ gd20 -1 1"/>
                            <a:gd name="gd28" fmla="*/ gd21 -1 1"/>
                            <a:gd name="gd29" fmla="?: gd20 gd20 gd27"/>
                            <a:gd name="gd30" fmla="?: gd21 gd21 gd28"/>
                            <a:gd name="gd31" fmla="val 21600"/>
                            <a:gd name="gd32" fmla="val gd1"/>
                            <a:gd name="gd33" fmla="val 21600"/>
                            <a:gd name="gd34" fmla="val gd2"/>
                            <a:gd name="gd35" fmla="+- gd2 0 gd33"/>
                            <a:gd name="gd36" fmla="+- 21600 0 gd34"/>
                            <a:gd name="gd37" fmla="?: gd35 1 -1"/>
                            <a:gd name="gd38" fmla="?: gd36 1 -1"/>
                            <a:gd name="gd39" fmla="*/ gd37 gd38 1"/>
                            <a:gd name="gd40" fmla="?: gd35 10800000 0"/>
                            <a:gd name="gd41" fmla="?: gd39 -5400000 5400000"/>
                            <a:gd name="gd42" fmla="*/ gd35 -1 1"/>
                            <a:gd name="gd43" fmla="*/ gd36 -1 1"/>
                            <a:gd name="gd44" fmla="?: gd35 gd35 gd42"/>
                            <a:gd name="gd45" fmla="?: gd36 gd36 gd43"/>
                            <a:gd name="gd46" fmla="val gd2"/>
                            <a:gd name="gd47" fmla="val 21600"/>
                            <a:gd name="gd48" fmla="val gd1"/>
                            <a:gd name="gd49" fmla="val 21600"/>
                            <a:gd name="gd50" fmla="+- 0 0 gd48"/>
                            <a:gd name="gd51" fmla="+- gd2 0 gd49"/>
                            <a:gd name="gd52" fmla="?: gd50 1 -1"/>
                            <a:gd name="gd53" fmla="?: gd51 1 -1"/>
                            <a:gd name="gd54" fmla="*/ gd52 gd53 1"/>
                            <a:gd name="gd55" fmla="?: gd51 16200000 5400000"/>
                            <a:gd name="gd56" fmla="?: gd54 5400000 -5400000"/>
                            <a:gd name="gd57" fmla="*/ gd50 -1 1"/>
                            <a:gd name="gd58" fmla="*/ gd51 -1 1"/>
                            <a:gd name="gd59" fmla="?: gd50 gd50 gd57"/>
                            <a:gd name="gd60" fmla="?: gd51 gd51 gd58"/>
                            <a:gd name="gd61" fmla="val 0"/>
                            <a:gd name="gd62" fmla="val gd2"/>
                            <a:gd name="gd63" fmla="*/ w 0 21600"/>
                            <a:gd name="gd64" fmla="*/ h 0 21600"/>
                            <a:gd name="gd65" fmla="*/ w 21600 21600"/>
                            <a:gd name="gd66" fmla="*/ h 21600 21600"/>
                            <a:gd name="gd67" fmla="*/ w adj0 21600"/>
                            <a:gd name="gd68" fmla="*/ h 0 1"/>
                          </a:gdLst>
                          <a:ahLst>
                            <a:ahXY gdRefX="adj0" maxX="10800">
                              <a:pos x="gd67" y="gd68"/>
                            </a:ahXY>
                          </a:ahLst>
                          <a:cxnLst/>
                          <a:rect l="gd63" t="gd64" r="gd65" b="gd66"/>
                          <a:pathLst>
                            <a:path w="21600" h="21600" extrusionOk="0">
                              <a:moveTo>
                                <a:pt x="gd3" y="gd4"/>
                              </a:moveTo>
                              <a:arcTo wR="gd14" hR="gd15" stAng="gd10" swAng="gd11"/>
                              <a:lnTo>
                                <a:pt x="gd18" y="gd19"/>
                              </a:lnTo>
                              <a:arcTo wR="gd29" hR="gd30" stAng="gd25" swAng="gd26"/>
                              <a:lnTo>
                                <a:pt x="gd33" y="gd34"/>
                              </a:lnTo>
                              <a:arcTo wR="gd44" hR="gd45" stAng="gd40" swAng="gd41"/>
                              <a:lnTo>
                                <a:pt x="gd48" y="gd49"/>
                              </a:lnTo>
                              <a:arcTo wR="gd59" hR="gd60" stAng="gd55" swAng="gd56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2F528F"/>
                          </a:solidFill>
                        </a:ln>
                      </wps:spPr>
                      <wps:txbx>
                        <w:txbxContent>
                          <w:p w14:paraId="565D2623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Сведения об электронной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</w:p>
                          <w:p w14:paraId="5F822191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подписи</w:t>
                            </w:r>
                          </w:p>
                          <w:p w14:paraId="5453D5AF"/>
                        </w:txbxContent>
                      </wps:txbx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34" o:spid="_x0000_s1026" o:spt="100" style="position:absolute;left:0pt;margin-left:179.9pt;margin-top:4.65pt;height:61.3pt;width:154.7pt;z-index:251662336;v-text-anchor:middle;mso-width-relative:page;mso-height-relative:page;" filled="f" stroked="t" coordsize="21600,21600" o:gfxdata="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" path="m0,5400c0,2418,2418,0,5400,0l16200,0c19182,0,21600,2418,21600,5400l21600,16200c21600,19182,19182,21600,16200,21600l5400,21600c2418,21600,0,19182,0,16200xe">
                <v:path textboxrect="0,0,21600,21600"/>
                <v:fill on="f" focussize="0,0"/>
                <v:stroke weight="1pt" color="#2F528F" joinstyle="round"/>
                <v:imagedata o:title=""/>
                <o:lock v:ext="edit" aspectratio="f"/>
                <v:textbox>
                  <w:txbxContent>
                    <w:p w14:paraId="565D2623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Сведения об электронной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</w:p>
                    <w:p w14:paraId="5F822191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подписи</w:t>
                      </w:r>
                    </w:p>
                    <w:p w14:paraId="5453D5AF"/>
                  </w:txbxContent>
                </v:textbox>
              </v:shape>
            </w:pict>
          </mc:Fallback>
        </mc:AlternateContent>
      </w:r>
    </w:p>
    <w:p w14:paraId="7093957D">
      <w:pPr>
        <w:widowControl w:val="0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7710A1BA">
      <w:pPr>
        <w:widowControl w:val="0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0B1F13B5">
      <w:pPr>
        <w:widowControl w:val="0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1752EB48">
      <w:pPr>
        <w:widowControl w:val="0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268D59B0">
      <w:pPr>
        <w:widowControl w:val="0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7D111075">
      <w:pPr>
        <w:widowControl w:val="0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327E228E">
      <w:pPr>
        <w:widowControl w:val="0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0D1B43FB">
      <w:pPr>
        <w:widowControl w:val="0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1848078C">
      <w:pPr>
        <w:widowControl w:val="0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5B37F264">
      <w:pPr>
        <w:widowControl w:val="0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07482CB7">
      <w:pPr>
        <w:widowControl w:val="0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3A02D088">
      <w:pPr>
        <w:widowControl w:val="0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6E5216CA">
      <w:pPr>
        <w:widowControl w:val="0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055C2ABF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201D1E5A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48D627C8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42B4E4E3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656C2CB2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2FABD00D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44BACE49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4A93EC5C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0EA895C6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12C702EB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3A0D19E4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0D0448C7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1C52EE70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76A98C04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4B379754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33086FD2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43C58167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682E320D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47F5DBE2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33B96B08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7CCAABEB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695B7E94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5447CA24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06EEC2CD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580660B3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5DB21442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0BF4F7AF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5232C964">
      <w:pPr>
        <w:widowControl w:val="0"/>
        <w:tabs>
          <w:tab w:val="left" w:pos="6804"/>
        </w:tabs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</w:p>
    <w:p w14:paraId="1F088104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Ф.И.О. исполнителя</w:t>
      </w:r>
    </w:p>
    <w:p w14:paraId="4D268EC5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Телефон</w:t>
      </w:r>
    </w:p>
    <w:p w14:paraId="258EED36">
      <w:pPr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br w:type="page" w:clear="all"/>
      </w:r>
    </w:p>
    <w:p w14:paraId="6C323DAC">
      <w:pPr>
        <w:widowControl w:val="0"/>
        <w:spacing w:after="0" w:line="240" w:lineRule="auto"/>
        <w:ind w:left="5954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  Форма № 3</w:t>
      </w:r>
    </w:p>
    <w:p w14:paraId="2FCBDA79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Угловой штамп</w:t>
      </w:r>
    </w:p>
    <w:p w14:paraId="792CA7EA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Уполномоченного органа </w:t>
      </w:r>
      <w:r>
        <w:rPr>
          <w:rFonts w:ascii="Times New Roman" w:hAnsi="Times New Roman" w:eastAsia="Times New Roman"/>
          <w:sz w:val="28"/>
        </w:rPr>
        <w:t>муниципального образования</w:t>
      </w:r>
      <w:r>
        <w:rPr>
          <w:rFonts w:ascii="Times New Roman" w:hAnsi="Times New Roman" w:eastAsia="Times New Roman"/>
          <w:i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>Ленинский сельсовет Оренбургского района Оренбургской области</w:t>
      </w:r>
    </w:p>
    <w:p w14:paraId="30534FC9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0067B71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5E5D3C84">
      <w:pPr>
        <w:widowControl w:val="0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508DA9BE">
      <w:pPr>
        <w:widowControl w:val="0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58590C63"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</w:rPr>
        <w:t xml:space="preserve">УВЕДОМЛЕНИЕ ОБ ОТСУТСТВИИ </w:t>
      </w:r>
    </w:p>
    <w:p w14:paraId="15B6A05D"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8"/>
        </w:rPr>
        <w:t>В РЕЕСТРЕ МУНИЦИПАЛЬНОГО ИМУЩЕСТВА</w:t>
      </w:r>
    </w:p>
    <w:p w14:paraId="4A73D484"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ЗАПРАШИВАЕМЫХ СВЕДЕНИЙ </w:t>
      </w:r>
      <w:r>
        <w:rPr>
          <w:rFonts w:ascii="Times New Roman" w:hAnsi="Times New Roman" w:eastAsia="Times New Roman"/>
          <w:b/>
          <w:bCs/>
          <w:color w:val="000000"/>
          <w:sz w:val="28"/>
          <w:szCs w:val="28"/>
        </w:rPr>
        <w:t>№ ___</w:t>
      </w:r>
    </w:p>
    <w:p w14:paraId="218315CD">
      <w:pPr>
        <w:keepNext/>
        <w:spacing w:after="0" w:line="240" w:lineRule="auto"/>
        <w:jc w:val="center"/>
        <w:outlineLvl w:val="0"/>
        <w:rPr>
          <w:rFonts w:ascii="Times New Roman" w:hAnsi="Times New Roman" w:eastAsia="Times New Roman"/>
          <w:color w:val="000000"/>
          <w:sz w:val="28"/>
          <w:szCs w:val="28"/>
        </w:rPr>
      </w:pPr>
    </w:p>
    <w:p w14:paraId="220A2309">
      <w:pPr>
        <w:pStyle w:val="1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_________ 20__ г.                                                          № _________________</w:t>
      </w:r>
    </w:p>
    <w:p w14:paraId="0741D7E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BA834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Ваше заявление (</w:t>
      </w:r>
      <w:r>
        <w:rPr>
          <w:rFonts w:ascii="Times New Roman" w:hAnsi="Times New Roman"/>
          <w:i/>
          <w:sz w:val="28"/>
          <w:szCs w:val="28"/>
          <w:u w:val="single"/>
        </w:rPr>
        <w:t>указать наименование Уполномоченного органа</w:t>
      </w:r>
      <w:r>
        <w:rPr>
          <w:rFonts w:ascii="Times New Roman" w:hAnsi="Times New Roman"/>
          <w:sz w:val="28"/>
          <w:szCs w:val="28"/>
        </w:rPr>
        <w:t>) Оренбургской области сообщает, что по состоянию на дату заявления объект недвижимого имущества_________________________________________________________</w:t>
      </w:r>
    </w:p>
    <w:p w14:paraId="439714CA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(наименование объекта)</w:t>
      </w:r>
    </w:p>
    <w:p w14:paraId="40C0B799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28570160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(местонахождение объекта)</w:t>
      </w:r>
    </w:p>
    <w:p w14:paraId="32F7B679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проходил процедуру учета в реестре муниципального имущества.</w:t>
      </w:r>
    </w:p>
    <w:p w14:paraId="75A93010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</w:p>
    <w:p w14:paraId="794C39A6">
      <w:pPr>
        <w:widowControl w:val="0"/>
        <w:tabs>
          <w:tab w:val="left" w:leader="underscore" w:pos="10065"/>
        </w:tabs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Должность уполномоченного лица, </w:t>
      </w:r>
    </w:p>
    <w:p w14:paraId="1975438F">
      <w:pPr>
        <w:spacing w:after="0" w:line="24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принявшего решение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И.О. Фамилия</w:t>
      </w:r>
    </w:p>
    <w:p w14:paraId="01AE2837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2344420</wp:posOffset>
                </wp:positionH>
                <wp:positionV relativeFrom="paragraph">
                  <wp:posOffset>164465</wp:posOffset>
                </wp:positionV>
                <wp:extent cx="2035175" cy="885190"/>
                <wp:effectExtent l="0" t="0" r="0" b="0"/>
                <wp:wrapNone/>
                <wp:docPr id="3" name="_x0000_s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35175" cy="885190"/>
                        </a:xfrm>
                        <a:custGeom>
                          <a:avLst/>
                          <a:gdLst>
                            <a:gd name="adj0" fmla="val 5400"/>
                            <a:gd name="gd0" fmla="val 65536"/>
                            <a:gd name="gd1" fmla="val adj0"/>
                            <a:gd name="gd2" fmla="+- 21600 0 adj0"/>
                            <a:gd name="gd3" fmla="val 0"/>
                            <a:gd name="gd4" fmla="val gd1"/>
                            <a:gd name="gd5" fmla="+- gd1 0 gd3"/>
                            <a:gd name="gd6" fmla="+- 0 0 gd4"/>
                            <a:gd name="gd7" fmla="?: gd5 1 -1"/>
                            <a:gd name="gd8" fmla="?: gd6 1 -1"/>
                            <a:gd name="gd9" fmla="*/ gd7 gd8 1"/>
                            <a:gd name="gd10" fmla="?: gd5 10800000 0"/>
                            <a:gd name="gd11" fmla="?: gd9 -5400000 5400000"/>
                            <a:gd name="gd12" fmla="*/ gd5 -1 1"/>
                            <a:gd name="gd13" fmla="*/ gd6 -1 1"/>
                            <a:gd name="gd14" fmla="?: gd5 gd5 gd12"/>
                            <a:gd name="gd15" fmla="?: gd6 gd6 gd13"/>
                            <a:gd name="gd16" fmla="val gd1"/>
                            <a:gd name="gd17" fmla="val 0"/>
                            <a:gd name="gd18" fmla="val gd2"/>
                            <a:gd name="gd19" fmla="val 0"/>
                            <a:gd name="gd20" fmla="+- 21600 0 gd18"/>
                            <a:gd name="gd21" fmla="+- gd1 0 gd19"/>
                            <a:gd name="gd22" fmla="?: gd20 1 -1"/>
                            <a:gd name="gd23" fmla="?: gd21 1 -1"/>
                            <a:gd name="gd24" fmla="*/ gd22 gd23 1"/>
                            <a:gd name="gd25" fmla="?: gd21 16200000 5400000"/>
                            <a:gd name="gd26" fmla="?: gd24 5400000 -5400000"/>
                            <a:gd name="gd27" fmla="*/ gd20 -1 1"/>
                            <a:gd name="gd28" fmla="*/ gd21 -1 1"/>
                            <a:gd name="gd29" fmla="?: gd20 gd20 gd27"/>
                            <a:gd name="gd30" fmla="?: gd21 gd21 gd28"/>
                            <a:gd name="gd31" fmla="val 21600"/>
                            <a:gd name="gd32" fmla="val gd1"/>
                            <a:gd name="gd33" fmla="val 21600"/>
                            <a:gd name="gd34" fmla="val gd2"/>
                            <a:gd name="gd35" fmla="+- gd2 0 gd33"/>
                            <a:gd name="gd36" fmla="+- 21600 0 gd34"/>
                            <a:gd name="gd37" fmla="?: gd35 1 -1"/>
                            <a:gd name="gd38" fmla="?: gd36 1 -1"/>
                            <a:gd name="gd39" fmla="*/ gd37 gd38 1"/>
                            <a:gd name="gd40" fmla="?: gd35 10800000 0"/>
                            <a:gd name="gd41" fmla="?: gd39 -5400000 5400000"/>
                            <a:gd name="gd42" fmla="*/ gd35 -1 1"/>
                            <a:gd name="gd43" fmla="*/ gd36 -1 1"/>
                            <a:gd name="gd44" fmla="?: gd35 gd35 gd42"/>
                            <a:gd name="gd45" fmla="?: gd36 gd36 gd43"/>
                            <a:gd name="gd46" fmla="val gd2"/>
                            <a:gd name="gd47" fmla="val 21600"/>
                            <a:gd name="gd48" fmla="val gd1"/>
                            <a:gd name="gd49" fmla="val 21600"/>
                            <a:gd name="gd50" fmla="+- 0 0 gd48"/>
                            <a:gd name="gd51" fmla="+- gd2 0 gd49"/>
                            <a:gd name="gd52" fmla="?: gd50 1 -1"/>
                            <a:gd name="gd53" fmla="?: gd51 1 -1"/>
                            <a:gd name="gd54" fmla="*/ gd52 gd53 1"/>
                            <a:gd name="gd55" fmla="?: gd51 16200000 5400000"/>
                            <a:gd name="gd56" fmla="?: gd54 5400000 -5400000"/>
                            <a:gd name="gd57" fmla="*/ gd50 -1 1"/>
                            <a:gd name="gd58" fmla="*/ gd51 -1 1"/>
                            <a:gd name="gd59" fmla="?: gd50 gd50 gd57"/>
                            <a:gd name="gd60" fmla="?: gd51 gd51 gd58"/>
                            <a:gd name="gd61" fmla="val 0"/>
                            <a:gd name="gd62" fmla="val gd2"/>
                            <a:gd name="gd63" fmla="*/ w 0 21600"/>
                            <a:gd name="gd64" fmla="*/ h 0 21600"/>
                            <a:gd name="gd65" fmla="*/ w 21600 21600"/>
                            <a:gd name="gd66" fmla="*/ h 21600 21600"/>
                            <a:gd name="gd67" fmla="*/ w adj0 21600"/>
                            <a:gd name="gd68" fmla="*/ h 0 1"/>
                          </a:gdLst>
                          <a:ahLst>
                            <a:ahXY gdRefX="adj0" maxX="10800">
                              <a:pos x="gd67" y="gd68"/>
                            </a:ahXY>
                          </a:ahLst>
                          <a:cxnLst/>
                          <a:rect l="gd63" t="gd64" r="gd65" b="gd66"/>
                          <a:pathLst>
                            <a:path w="21600" h="21600" extrusionOk="0">
                              <a:moveTo>
                                <a:pt x="gd3" y="gd4"/>
                              </a:moveTo>
                              <a:arcTo wR="gd14" hR="gd15" stAng="gd10" swAng="gd11"/>
                              <a:lnTo>
                                <a:pt x="gd18" y="gd19"/>
                              </a:lnTo>
                              <a:arcTo wR="gd29" hR="gd30" stAng="gd25" swAng="gd26"/>
                              <a:lnTo>
                                <a:pt x="gd33" y="gd34"/>
                              </a:lnTo>
                              <a:arcTo wR="gd44" hR="gd45" stAng="gd40" swAng="gd41"/>
                              <a:lnTo>
                                <a:pt x="gd48" y="gd49"/>
                              </a:lnTo>
                              <a:arcTo wR="gd59" hR="gd60" stAng="gd55" swAng="gd56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2F528F"/>
                          </a:solidFill>
                        </a:ln>
                      </wps:spPr>
                      <wps:txbx>
                        <w:txbxContent>
                          <w:p w14:paraId="67E98958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>Сведения об электронной</w:t>
                            </w:r>
                            <w:r>
                              <w:t xml:space="preserve"> </w:t>
                            </w:r>
                          </w:p>
                          <w:p w14:paraId="4D18EEC1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подписи</w:t>
                            </w:r>
                          </w:p>
                          <w:p w14:paraId="068472F5"/>
                        </w:txbxContent>
                      </wps:txbx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32" o:spid="_x0000_s1026" o:spt="100" style="position:absolute;left:0pt;margin-left:184.6pt;margin-top:12.95pt;height:69.7pt;width:160.25pt;z-index:251660288;v-text-anchor:middle;mso-width-relative:page;mso-height-relative:page;" filled="f" stroked="t" coordsize="21600,21600" o:gfxdata="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" path="m0,5400c0,2418,2418,0,5400,0l16200,0c19182,0,21600,2418,21600,5400l21600,16200c21600,19182,19182,21600,16200,21600l5400,21600c2418,21600,0,19182,0,16200xe">
                <v:path textboxrect="0,0,21600,21600"/>
                <v:fill on="f" focussize="0,0"/>
                <v:stroke weight="1pt" color="#2F528F" joinstyle="round"/>
                <v:imagedata o:title=""/>
                <o:lock v:ext="edit" aspectratio="f"/>
                <v:textbox>
                  <w:txbxContent>
                    <w:p w14:paraId="67E98958">
                      <w:pPr>
                        <w:jc w:val="center"/>
                      </w:pPr>
                      <w:r>
                        <w:rPr>
                          <w:color w:val="000000"/>
                        </w:rPr>
                        <w:t>Сведения об электронной</w:t>
                      </w:r>
                      <w:r>
                        <w:t xml:space="preserve"> </w:t>
                      </w:r>
                    </w:p>
                    <w:p w14:paraId="4D18EEC1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подписи</w:t>
                      </w:r>
                    </w:p>
                    <w:p w14:paraId="068472F5"/>
                  </w:txbxContent>
                </v:textbox>
              </v:shape>
            </w:pict>
          </mc:Fallback>
        </mc:AlternateContent>
      </w:r>
    </w:p>
    <w:p w14:paraId="70D18B1B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783B6A8B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56D4E90D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4DEE9A81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0547C2F1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4B6D5E1B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CE67E50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3F78163A">
      <w:pPr>
        <w:widowControl w:val="0"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1700914C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526FB0EB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3E0AE0F0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051EC180">
      <w:pPr>
        <w:widowControl w:val="0"/>
        <w:spacing w:after="0" w:line="240" w:lineRule="auto"/>
        <w:ind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21BCEF4D">
      <w:pPr>
        <w:widowControl w:val="0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Ф.И.О. исполнителя,</w:t>
      </w:r>
    </w:p>
    <w:p w14:paraId="79F1F453">
      <w:pPr>
        <w:widowControl w:val="0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Телефон</w:t>
      </w:r>
    </w:p>
    <w:p w14:paraId="58CD067C">
      <w:pPr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br w:type="page" w:clear="all"/>
      </w:r>
    </w:p>
    <w:p w14:paraId="6775E4DA">
      <w:pPr>
        <w:widowControl w:val="0"/>
        <w:spacing w:after="0" w:line="240" w:lineRule="auto"/>
        <w:ind w:left="6096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Форма № 4</w:t>
      </w:r>
    </w:p>
    <w:p w14:paraId="003F4DD7">
      <w:pPr>
        <w:widowControl w:val="0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4E51B653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Угловой штамп</w:t>
      </w:r>
    </w:p>
    <w:p w14:paraId="6AA84B61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Уполномоченного органа </w:t>
      </w:r>
      <w:r>
        <w:rPr>
          <w:rFonts w:ascii="Times New Roman" w:hAnsi="Times New Roman" w:eastAsia="Times New Roman"/>
          <w:sz w:val="28"/>
        </w:rPr>
        <w:t>муниципального образования</w:t>
      </w:r>
      <w:r>
        <w:rPr>
          <w:rFonts w:ascii="Times New Roman" w:hAnsi="Times New Roman" w:eastAsia="Times New Roman"/>
          <w:i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>Ленинский сельсовет Оренбургского района Оренбургской области</w:t>
      </w:r>
    </w:p>
    <w:p w14:paraId="5877ECCB">
      <w:pPr>
        <w:spacing w:after="0" w:line="240" w:lineRule="auto"/>
        <w:jc w:val="both"/>
        <w:rPr>
          <w:rFonts w:ascii="Times New Roman" w:hAnsi="Times New Roman" w:eastAsia="Times New Roman"/>
          <w:b/>
          <w:sz w:val="28"/>
          <w:szCs w:val="28"/>
          <w:lang w:eastAsia="ru-RU"/>
        </w:rPr>
      </w:pPr>
    </w:p>
    <w:p w14:paraId="2CAACDD8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>РЕШЕНИЕ</w:t>
      </w:r>
    </w:p>
    <w:p w14:paraId="727B35F8">
      <w:pPr>
        <w:widowControl w:val="0"/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sz w:val="28"/>
          <w:szCs w:val="28"/>
          <w:lang w:eastAsia="ru-RU"/>
        </w:rPr>
        <w:t>ОБ ОТКАЗЕ В ПРЕДОСТАВЛЕНИИ</w:t>
      </w:r>
    </w:p>
    <w:p w14:paraId="0C1EFB9C">
      <w:pPr>
        <w:widowControl w:val="0"/>
        <w:spacing w:after="0" w:line="240" w:lineRule="auto"/>
        <w:jc w:val="center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 МУНИЦИПАЛЬНОЙ УСЛУГИ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№ ___ </w:t>
      </w:r>
    </w:p>
    <w:p w14:paraId="1D56BC9D">
      <w:pPr>
        <w:widowControl w:val="0"/>
        <w:spacing w:after="0" w:line="240" w:lineRule="auto"/>
        <w:jc w:val="center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</w:p>
    <w:p w14:paraId="211998BA">
      <w:pPr>
        <w:pStyle w:val="19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 _________ 20__ г.                                                          № _________________</w:t>
      </w:r>
    </w:p>
    <w:p w14:paraId="295B08AB">
      <w:pPr>
        <w:jc w:val="both"/>
        <w:rPr>
          <w:rFonts w:ascii="Times New Roman" w:hAnsi="Times New Roman"/>
          <w:sz w:val="28"/>
          <w:szCs w:val="28"/>
        </w:rPr>
      </w:pPr>
    </w:p>
    <w:p w14:paraId="74F3F7C1">
      <w:pPr>
        <w:tabs>
          <w:tab w:val="left" w:pos="851"/>
          <w:tab w:val="left" w:pos="10348"/>
        </w:tabs>
        <w:spacing w:after="0" w:line="240" w:lineRule="auto"/>
        <w:ind w:right="-1" w:firstLine="709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Ваше заявление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  <w:u w:val="single"/>
        </w:rPr>
        <w:t>указать наименование Уполномоченного органа</w:t>
      </w:r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>Оренбургской области сообщает, что выдача информации из реестра муниципального имущества на объект (ы) имущества:_________</w:t>
      </w:r>
    </w:p>
    <w:p w14:paraId="161D875D">
      <w:pPr>
        <w:tabs>
          <w:tab w:val="left" w:pos="851"/>
          <w:tab w:val="left" w:pos="10348"/>
        </w:tabs>
        <w:spacing w:after="0" w:line="240" w:lineRule="auto"/>
        <w:ind w:right="-1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__________________________________________________________________</w:t>
      </w:r>
    </w:p>
    <w:p w14:paraId="1B7715F1">
      <w:pPr>
        <w:tabs>
          <w:tab w:val="left" w:pos="851"/>
          <w:tab w:val="left" w:pos="10348"/>
        </w:tabs>
        <w:spacing w:after="0" w:line="240" w:lineRule="auto"/>
        <w:ind w:right="-1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(наименование объекта)</w:t>
      </w:r>
    </w:p>
    <w:p w14:paraId="41F6CE08">
      <w:pPr>
        <w:tabs>
          <w:tab w:val="left" w:pos="851"/>
          <w:tab w:val="left" w:pos="10348"/>
        </w:tabs>
        <w:spacing w:after="0" w:line="240" w:lineRule="auto"/>
        <w:ind w:right="-1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__________________________________________________________________,</w:t>
      </w:r>
    </w:p>
    <w:p w14:paraId="56453FA3">
      <w:pPr>
        <w:tabs>
          <w:tab w:val="left" w:pos="851"/>
          <w:tab w:val="left" w:pos="10348"/>
        </w:tabs>
        <w:spacing w:after="0" w:line="240" w:lineRule="auto"/>
        <w:ind w:right="-1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(местонахождение объекта)</w:t>
      </w:r>
    </w:p>
    <w:p w14:paraId="37BC4304">
      <w:pPr>
        <w:tabs>
          <w:tab w:val="left" w:pos="851"/>
          <w:tab w:val="left" w:pos="10348"/>
        </w:tabs>
        <w:spacing w:after="0" w:line="240" w:lineRule="auto"/>
        <w:ind w:right="-1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не представляется возможной в связи с тем, что: __________________________________________________________________</w:t>
      </w:r>
    </w:p>
    <w:p w14:paraId="6147FF56">
      <w:pPr>
        <w:tabs>
          <w:tab w:val="left" w:pos="851"/>
          <w:tab w:val="left" w:pos="10348"/>
        </w:tabs>
        <w:spacing w:after="0" w:line="240" w:lineRule="auto"/>
        <w:ind w:right="-1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14:paraId="78A2010D">
      <w:pPr>
        <w:tabs>
          <w:tab w:val="left" w:pos="851"/>
          <w:tab w:val="left" w:pos="10348"/>
        </w:tabs>
        <w:spacing w:after="0" w:line="240" w:lineRule="auto"/>
        <w:ind w:right="-1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(информационная справка)</w:t>
      </w:r>
    </w:p>
    <w:p w14:paraId="7E272BEE">
      <w:pPr>
        <w:jc w:val="both"/>
        <w:rPr>
          <w:rFonts w:ascii="Times New Roman" w:hAnsi="Times New Roman"/>
          <w:sz w:val="28"/>
          <w:szCs w:val="28"/>
        </w:rPr>
      </w:pPr>
    </w:p>
    <w:p w14:paraId="0FA4140D">
      <w:pPr>
        <w:widowControl w:val="0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48D75204">
      <w:pPr>
        <w:widowControl w:val="0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5057FEF7">
      <w:pPr>
        <w:widowControl w:val="0"/>
        <w:tabs>
          <w:tab w:val="left" w:leader="underscore" w:pos="10065"/>
        </w:tabs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Должность уполномоченного лица, </w:t>
      </w:r>
    </w:p>
    <w:p w14:paraId="26E38569">
      <w:pPr>
        <w:spacing w:after="0" w:line="24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принявшего решение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И.О. Фамилия</w:t>
      </w:r>
    </w:p>
    <w:p w14:paraId="782EDC40">
      <w:pPr>
        <w:widowControl w:val="0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2EFD736">
      <w:pPr>
        <w:widowControl w:val="0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2324735</wp:posOffset>
                </wp:positionH>
                <wp:positionV relativeFrom="paragraph">
                  <wp:posOffset>175260</wp:posOffset>
                </wp:positionV>
                <wp:extent cx="2035175" cy="885190"/>
                <wp:effectExtent l="0" t="0" r="0" b="0"/>
                <wp:wrapNone/>
                <wp:docPr id="4" name="_x0000_s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35175" cy="885190"/>
                        </a:xfrm>
                        <a:custGeom>
                          <a:avLst/>
                          <a:gdLst>
                            <a:gd name="adj0" fmla="val 5400"/>
                            <a:gd name="gd0" fmla="val 65536"/>
                            <a:gd name="gd1" fmla="val adj0"/>
                            <a:gd name="gd2" fmla="+- 21600 0 adj0"/>
                            <a:gd name="gd3" fmla="val 0"/>
                            <a:gd name="gd4" fmla="val gd1"/>
                            <a:gd name="gd5" fmla="+- gd1 0 gd3"/>
                            <a:gd name="gd6" fmla="+- 0 0 gd4"/>
                            <a:gd name="gd7" fmla="?: gd5 1 -1"/>
                            <a:gd name="gd8" fmla="?: gd6 1 -1"/>
                            <a:gd name="gd9" fmla="*/ gd7 gd8 1"/>
                            <a:gd name="gd10" fmla="?: gd5 10800000 0"/>
                            <a:gd name="gd11" fmla="?: gd9 -5400000 5400000"/>
                            <a:gd name="gd12" fmla="*/ gd5 -1 1"/>
                            <a:gd name="gd13" fmla="*/ gd6 -1 1"/>
                            <a:gd name="gd14" fmla="?: gd5 gd5 gd12"/>
                            <a:gd name="gd15" fmla="?: gd6 gd6 gd13"/>
                            <a:gd name="gd16" fmla="val gd1"/>
                            <a:gd name="gd17" fmla="val 0"/>
                            <a:gd name="gd18" fmla="val gd2"/>
                            <a:gd name="gd19" fmla="val 0"/>
                            <a:gd name="gd20" fmla="+- 21600 0 gd18"/>
                            <a:gd name="gd21" fmla="+- gd1 0 gd19"/>
                            <a:gd name="gd22" fmla="?: gd20 1 -1"/>
                            <a:gd name="gd23" fmla="?: gd21 1 -1"/>
                            <a:gd name="gd24" fmla="*/ gd22 gd23 1"/>
                            <a:gd name="gd25" fmla="?: gd21 16200000 5400000"/>
                            <a:gd name="gd26" fmla="?: gd24 5400000 -5400000"/>
                            <a:gd name="gd27" fmla="*/ gd20 -1 1"/>
                            <a:gd name="gd28" fmla="*/ gd21 -1 1"/>
                            <a:gd name="gd29" fmla="?: gd20 gd20 gd27"/>
                            <a:gd name="gd30" fmla="?: gd21 gd21 gd28"/>
                            <a:gd name="gd31" fmla="val 21600"/>
                            <a:gd name="gd32" fmla="val gd1"/>
                            <a:gd name="gd33" fmla="val 21600"/>
                            <a:gd name="gd34" fmla="val gd2"/>
                            <a:gd name="gd35" fmla="+- gd2 0 gd33"/>
                            <a:gd name="gd36" fmla="+- 21600 0 gd34"/>
                            <a:gd name="gd37" fmla="?: gd35 1 -1"/>
                            <a:gd name="gd38" fmla="?: gd36 1 -1"/>
                            <a:gd name="gd39" fmla="*/ gd37 gd38 1"/>
                            <a:gd name="gd40" fmla="?: gd35 10800000 0"/>
                            <a:gd name="gd41" fmla="?: gd39 -5400000 5400000"/>
                            <a:gd name="gd42" fmla="*/ gd35 -1 1"/>
                            <a:gd name="gd43" fmla="*/ gd36 -1 1"/>
                            <a:gd name="gd44" fmla="?: gd35 gd35 gd42"/>
                            <a:gd name="gd45" fmla="?: gd36 gd36 gd43"/>
                            <a:gd name="gd46" fmla="val gd2"/>
                            <a:gd name="gd47" fmla="val 21600"/>
                            <a:gd name="gd48" fmla="val gd1"/>
                            <a:gd name="gd49" fmla="val 21600"/>
                            <a:gd name="gd50" fmla="+- 0 0 gd48"/>
                            <a:gd name="gd51" fmla="+- gd2 0 gd49"/>
                            <a:gd name="gd52" fmla="?: gd50 1 -1"/>
                            <a:gd name="gd53" fmla="?: gd51 1 -1"/>
                            <a:gd name="gd54" fmla="*/ gd52 gd53 1"/>
                            <a:gd name="gd55" fmla="?: gd51 16200000 5400000"/>
                            <a:gd name="gd56" fmla="?: gd54 5400000 -5400000"/>
                            <a:gd name="gd57" fmla="*/ gd50 -1 1"/>
                            <a:gd name="gd58" fmla="*/ gd51 -1 1"/>
                            <a:gd name="gd59" fmla="?: gd50 gd50 gd57"/>
                            <a:gd name="gd60" fmla="?: gd51 gd51 gd58"/>
                            <a:gd name="gd61" fmla="val 0"/>
                            <a:gd name="gd62" fmla="val gd2"/>
                            <a:gd name="gd63" fmla="*/ w 0 21600"/>
                            <a:gd name="gd64" fmla="*/ h 0 21600"/>
                            <a:gd name="gd65" fmla="*/ w 21600 21600"/>
                            <a:gd name="gd66" fmla="*/ h 21600 21600"/>
                            <a:gd name="gd67" fmla="*/ w adj0 21600"/>
                            <a:gd name="gd68" fmla="*/ h 0 1"/>
                          </a:gdLst>
                          <a:ahLst>
                            <a:ahXY gdRefX="adj0" maxX="10800">
                              <a:pos x="gd67" y="gd68"/>
                            </a:ahXY>
                          </a:ahLst>
                          <a:cxnLst/>
                          <a:rect l="gd63" t="gd64" r="gd65" b="gd66"/>
                          <a:pathLst>
                            <a:path w="21600" h="21600" extrusionOk="0">
                              <a:moveTo>
                                <a:pt x="gd3" y="gd4"/>
                              </a:moveTo>
                              <a:arcTo wR="gd14" hR="gd15" stAng="gd10" swAng="gd11"/>
                              <a:lnTo>
                                <a:pt x="gd18" y="gd19"/>
                              </a:lnTo>
                              <a:arcTo wR="gd29" hR="gd30" stAng="gd25" swAng="gd26"/>
                              <a:lnTo>
                                <a:pt x="gd33" y="gd34"/>
                              </a:lnTo>
                              <a:arcTo wR="gd44" hR="gd45" stAng="gd40" swAng="gd41"/>
                              <a:lnTo>
                                <a:pt x="gd48" y="gd49"/>
                              </a:lnTo>
                              <a:arcTo wR="gd59" hR="gd60" stAng="gd55" swAng="gd56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2F528F"/>
                          </a:solidFill>
                        </a:ln>
                      </wps:spPr>
                      <wps:txbx>
                        <w:txbxContent>
                          <w:p w14:paraId="512F50BD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>Сведения об электронной</w:t>
                            </w:r>
                            <w:r>
                              <w:t xml:space="preserve"> </w:t>
                            </w:r>
                          </w:p>
                          <w:p w14:paraId="54F64841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подписи</w:t>
                            </w:r>
                          </w:p>
                          <w:p w14:paraId="00C7AAA2"/>
                        </w:txbxContent>
                      </wps:txbx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33" o:spid="_x0000_s1026" o:spt="100" style="position:absolute;left:0pt;margin-left:183.05pt;margin-top:13.8pt;height:69.7pt;width:160.25pt;z-index:251661312;v-text-anchor:middle;mso-width-relative:page;mso-height-relative:page;" filled="f" stroked="t" coordsize="21600,21600" o:gfxdata="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" path="m0,5400c0,2418,2418,0,5400,0l16200,0c19182,0,21600,2418,21600,5400l21600,16200c21600,19182,19182,21600,16200,21600l5400,21600c2418,21600,0,19182,0,16200xe">
                <v:path textboxrect="0,0,21600,21600"/>
                <v:fill on="f" focussize="0,0"/>
                <v:stroke weight="1pt" color="#2F528F" joinstyle="round"/>
                <v:imagedata o:title=""/>
                <o:lock v:ext="edit" aspectratio="f"/>
                <v:textbox>
                  <w:txbxContent>
                    <w:p w14:paraId="512F50BD">
                      <w:pPr>
                        <w:jc w:val="center"/>
                      </w:pPr>
                      <w:r>
                        <w:rPr>
                          <w:color w:val="000000"/>
                        </w:rPr>
                        <w:t>Сведения об электронной</w:t>
                      </w:r>
                      <w:r>
                        <w:t xml:space="preserve"> </w:t>
                      </w:r>
                    </w:p>
                    <w:p w14:paraId="54F64841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подписи</w:t>
                      </w:r>
                    </w:p>
                    <w:p w14:paraId="00C7AAA2"/>
                  </w:txbxContent>
                </v:textbox>
              </v:shape>
            </w:pict>
          </mc:Fallback>
        </mc:AlternateContent>
      </w:r>
    </w:p>
    <w:p w14:paraId="4DAF765F">
      <w:pPr>
        <w:widowControl w:val="0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34E0AD9">
      <w:pPr>
        <w:widowControl w:val="0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3330BDE9">
      <w:pPr>
        <w:widowControl w:val="0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39C48BF5">
      <w:pPr>
        <w:widowControl w:val="0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0B2D4F61">
      <w:pPr>
        <w:widowControl w:val="0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12245166">
      <w:pPr>
        <w:widowControl w:val="0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AF2F68F">
      <w:pPr>
        <w:widowControl w:val="0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7E2C4ECF">
      <w:pPr>
        <w:widowControl w:val="0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46800CB">
      <w:pPr>
        <w:widowControl w:val="0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2ADE9771">
      <w:pPr>
        <w:widowControl w:val="0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Ф.И.О. исполнителя,</w:t>
      </w:r>
    </w:p>
    <w:p w14:paraId="56DBA0B0">
      <w:pPr>
        <w:widowControl w:val="0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Телефон</w:t>
      </w:r>
    </w:p>
    <w:p w14:paraId="6BFCE37B">
      <w:pPr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br w:type="page" w:clear="all"/>
      </w:r>
    </w:p>
    <w:p w14:paraId="581B4D4C">
      <w:pPr>
        <w:widowControl w:val="0"/>
        <w:spacing w:after="0" w:line="240" w:lineRule="auto"/>
        <w:ind w:left="6096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Форма № 5</w:t>
      </w:r>
    </w:p>
    <w:p w14:paraId="74C404FB">
      <w:pPr>
        <w:tabs>
          <w:tab w:val="left" w:pos="1348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0C94C0F">
      <w:pPr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Заявление (запрос)</w:t>
      </w:r>
    </w:p>
    <w:p w14:paraId="3D56791C">
      <w:pPr>
        <w:widowControl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 xml:space="preserve">о предоставлении услуги </w:t>
      </w:r>
    </w:p>
    <w:p w14:paraId="487E454F">
      <w:pPr>
        <w:widowControl w:val="0"/>
        <w:spacing w:after="0" w:line="240" w:lineRule="auto"/>
        <w:jc w:val="center"/>
        <w:rPr>
          <w:rFonts w:ascii="Times New Roman" w:hAnsi="Times New Roman" w:eastAsia="Times New Roman"/>
          <w:b/>
          <w:sz w:val="24"/>
          <w:szCs w:val="24"/>
        </w:rPr>
      </w:pPr>
      <w:r>
        <w:rPr>
          <w:rFonts w:ascii="Times New Roman" w:hAnsi="Times New Roman" w:eastAsia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Предоставление информации об объектах </w:t>
      </w:r>
      <w:r>
        <w:rPr>
          <w:rFonts w:ascii="Times New Roman" w:hAnsi="Times New Roman"/>
          <w:b/>
          <w:sz w:val="24"/>
          <w:szCs w:val="24"/>
        </w:rPr>
        <w:t>муниципального</w:t>
      </w:r>
      <w:r>
        <w:rPr>
          <w:rFonts w:ascii="Times New Roman" w:hAnsi="Times New Roman"/>
          <w:b/>
          <w:bCs/>
          <w:sz w:val="24"/>
          <w:szCs w:val="24"/>
        </w:rPr>
        <w:t xml:space="preserve"> имущества</w:t>
      </w:r>
      <w:r>
        <w:rPr>
          <w:rFonts w:ascii="Times New Roman" w:hAnsi="Times New Roman" w:eastAsia="Times New Roman"/>
          <w:b/>
          <w:sz w:val="24"/>
          <w:szCs w:val="24"/>
        </w:rPr>
        <w:t>»</w:t>
      </w:r>
      <w:r>
        <w:rPr>
          <w:rFonts w:ascii="Times New Roman" w:hAnsi="Times New Roman" w:eastAsia="Times New Roman"/>
          <w:b/>
          <w:sz w:val="24"/>
          <w:szCs w:val="24"/>
          <w:vertAlign w:val="superscript"/>
        </w:rPr>
        <w:footnoteReference w:id="0"/>
      </w:r>
    </w:p>
    <w:p w14:paraId="19FA4C13">
      <w:pPr>
        <w:widowControl w:val="0"/>
        <w:spacing w:after="0" w:line="360" w:lineRule="exact"/>
        <w:rPr>
          <w:rFonts w:ascii="Times New Roman" w:hAnsi="Times New Roman" w:eastAsia="Times New Roman"/>
          <w:b/>
          <w:sz w:val="24"/>
          <w:szCs w:val="24"/>
        </w:rPr>
      </w:pPr>
    </w:p>
    <w:p w14:paraId="0D90225D">
      <w:pPr>
        <w:widowControl w:val="0"/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Характеристики объекта учета, позволяющие его однозначно определить (в зависимости от вида объекта, в отношении которого запрашивается информация): </w:t>
      </w:r>
    </w:p>
    <w:p w14:paraId="3B702158">
      <w:pPr>
        <w:widowControl w:val="0"/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вид объекта:__________________________________________________________________ ;</w:t>
      </w:r>
    </w:p>
    <w:p w14:paraId="74263F2A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наименование объекта: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 xml:space="preserve">; </w:t>
      </w:r>
    </w:p>
    <w:p w14:paraId="0DF4CCF4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реестровый номер объекта: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 xml:space="preserve">; </w:t>
      </w:r>
    </w:p>
    <w:p w14:paraId="5996091F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адрес (местоположение) объекта: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 xml:space="preserve">; </w:t>
      </w:r>
    </w:p>
    <w:p w14:paraId="2BD61CC2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кадастровый (условный) номер объекта: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 xml:space="preserve">; </w:t>
      </w:r>
    </w:p>
    <w:p w14:paraId="45085351">
      <w:pPr>
        <w:widowControl w:val="0"/>
        <w:tabs>
          <w:tab w:val="left" w:leader="underscore" w:pos="9353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вид разрешенного использования: ;</w:t>
      </w:r>
    </w:p>
    <w:p w14:paraId="13FC1EF1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марка, модель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44D591F7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государственный регистрационный номер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508ADF15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идентификационный номер судна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26D1F890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иные характеристики объекта, помогающие его идентифицировать (в свободной форме):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.</w:t>
      </w:r>
    </w:p>
    <w:p w14:paraId="22DA0391">
      <w:pPr>
        <w:widowControl w:val="0"/>
        <w:tabs>
          <w:tab w:val="left" w:leader="underscore" w:pos="10065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</w:p>
    <w:p w14:paraId="22C796AC">
      <w:pPr>
        <w:widowControl w:val="0"/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Сведения о заявителе, являющемся физическим лицом:  </w:t>
      </w:r>
    </w:p>
    <w:p w14:paraId="7C8336B9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фамилия, имя и отчество (последнее – при наличии):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 xml:space="preserve">; </w:t>
      </w:r>
    </w:p>
    <w:p w14:paraId="25998B2F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наименование документа, удостоверяющего личность: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28A7387C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серия и номер документа, удостоверяющего личность: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 xml:space="preserve">; </w:t>
      </w:r>
    </w:p>
    <w:p w14:paraId="290F1C01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дата выдачи документа, удостоверяющего личность: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0FCA2ED6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кем выдан документ, удостоверяющий личность: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7FFFCAAB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номер телефона (при наличии):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6387E57C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адрес электронной почты (при наличии):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.</w:t>
      </w:r>
    </w:p>
    <w:p w14:paraId="4A75249B">
      <w:pPr>
        <w:widowControl w:val="0"/>
        <w:tabs>
          <w:tab w:val="left" w:leader="underscore" w:pos="10065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</w:p>
    <w:p w14:paraId="33685BA1">
      <w:pPr>
        <w:widowControl w:val="0"/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Сведения о заявителе, являющемся индивидуальным предпринимателем</w:t>
      </w:r>
      <w:r>
        <w:rPr>
          <w:rFonts w:ascii="Times New Roman" w:hAnsi="Times New Roman" w:eastAsia="Times New Roman"/>
          <w:sz w:val="24"/>
          <w:szCs w:val="24"/>
          <w:vertAlign w:val="superscript"/>
        </w:rPr>
        <w:t>6</w:t>
      </w:r>
      <w:r>
        <w:rPr>
          <w:rFonts w:ascii="Times New Roman" w:hAnsi="Times New Roman" w:eastAsia="Times New Roman"/>
          <w:sz w:val="24"/>
          <w:szCs w:val="24"/>
        </w:rPr>
        <w:t xml:space="preserve">:  </w:t>
      </w:r>
    </w:p>
    <w:p w14:paraId="3FC04AA5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фамилия, имя и отчество (последнее – при наличии) индивидуального предпринимателя: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 xml:space="preserve">; </w:t>
      </w:r>
    </w:p>
    <w:p w14:paraId="0FDF183D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ОГРНИП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6188D5C5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идентификационный номер налогоплательщика (ИНН):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 xml:space="preserve">; </w:t>
      </w:r>
    </w:p>
    <w:p w14:paraId="7BFA0C24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наименование документа, удостоверяющего личность: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76C8D798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серия и номер документа, удостоверяющего личность: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 xml:space="preserve">; </w:t>
      </w:r>
    </w:p>
    <w:p w14:paraId="47571B7C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дата выдачи документа, удостоверяющего личность: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7BA77C1F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кем выдан документ, удостоверяющий личность: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0D927445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номер телефона (при наличии):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46E02E5E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адрес электронной почты (при наличии):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.</w:t>
      </w:r>
    </w:p>
    <w:p w14:paraId="178B44CC">
      <w:pPr>
        <w:widowControl w:val="0"/>
        <w:tabs>
          <w:tab w:val="left" w:leader="underscore" w:pos="10065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</w:p>
    <w:p w14:paraId="5A63B4D5">
      <w:pPr>
        <w:widowControl w:val="0"/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Сведения о заявителе, являющемся юридическим лицом</w:t>
      </w:r>
      <w:r>
        <w:rPr>
          <w:rFonts w:ascii="Times New Roman" w:hAnsi="Times New Roman" w:eastAsia="Times New Roman"/>
          <w:sz w:val="24"/>
          <w:szCs w:val="24"/>
          <w:vertAlign w:val="superscript"/>
        </w:rPr>
        <w:footnoteReference w:id="1"/>
      </w:r>
      <w:r>
        <w:rPr>
          <w:rFonts w:ascii="Times New Roman" w:hAnsi="Times New Roman" w:eastAsia="Times New Roman"/>
          <w:sz w:val="24"/>
          <w:szCs w:val="24"/>
        </w:rPr>
        <w:t xml:space="preserve">:  </w:t>
      </w:r>
    </w:p>
    <w:p w14:paraId="073761F8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полное наименование юридического лица с указанием его организационно-правовой формы: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 xml:space="preserve">; </w:t>
      </w:r>
    </w:p>
    <w:p w14:paraId="4E1B8AF8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основной государственный регистрационный номер юридического лица (ОГРН):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42F13CDA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идентификационный номер налогоплательщика (ИНН):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 xml:space="preserve">; </w:t>
      </w:r>
    </w:p>
    <w:p w14:paraId="4D50534B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номер телефона (при наличии):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 xml:space="preserve">; </w:t>
      </w:r>
    </w:p>
    <w:p w14:paraId="12C9100E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адрес электронной почты (при наличии):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5F8AA2DC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почтовый адрес: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.</w:t>
      </w:r>
    </w:p>
    <w:p w14:paraId="1298B401">
      <w:pPr>
        <w:widowControl w:val="0"/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</w:p>
    <w:p w14:paraId="689753F4">
      <w:pPr>
        <w:widowControl w:val="0"/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Сведения о заявителе, являющемся представителем (уполномоченным лицом) юридического лица:  </w:t>
      </w:r>
    </w:p>
    <w:p w14:paraId="0FFFC2F8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фамилия, имя и отчество (последнее – при наличии)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 xml:space="preserve">; </w:t>
      </w:r>
    </w:p>
    <w:p w14:paraId="3FE02732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дата рождения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3BE622C4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наименование документа, удостоверяющего личность: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4560D8EE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серия и номер документа, удостоверяющего личность: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 xml:space="preserve">; </w:t>
      </w:r>
    </w:p>
    <w:p w14:paraId="4AD7DE16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дата выдачи документа, удостоверяющего личность: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1F7007D7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кем выдан документ, удостоверяющий личность: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448A094F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код подразделения, выдавшего документ, удостоверяющий личность: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0C12095D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номер телефона (при наличии):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59E95CE2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адрес электронной почты (при наличии):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78DF607D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должность уполномоченного лица юридического лица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.</w:t>
      </w:r>
    </w:p>
    <w:p w14:paraId="73BD31E7">
      <w:pPr>
        <w:widowControl w:val="0"/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</w:p>
    <w:p w14:paraId="208E9938">
      <w:pPr>
        <w:widowControl w:val="0"/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Сведения о заявителе, являющемся представителем физического лица/индивидуального предпринимателя:  </w:t>
      </w:r>
    </w:p>
    <w:p w14:paraId="48F31198">
      <w:pPr>
        <w:widowControl w:val="0"/>
        <w:tabs>
          <w:tab w:val="left" w:leader="underscore" w:pos="10065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фамилия, имя и отчество (последнее – при наличии):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 xml:space="preserve">; </w:t>
      </w:r>
    </w:p>
    <w:p w14:paraId="4DB58AD3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наименование документа, удостоверяющего личность: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7284A4E2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серия и номер документа, удостоверяющего личность: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 xml:space="preserve">; </w:t>
      </w:r>
    </w:p>
    <w:p w14:paraId="5E1A9709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дата выдачи документа, удостоверяющего личность: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463A6742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кем выдан документ, удостоверяющий личность: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0F09B427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номер телефона (при наличии):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;</w:t>
      </w:r>
    </w:p>
    <w:p w14:paraId="4119B870">
      <w:pPr>
        <w:widowControl w:val="0"/>
        <w:tabs>
          <w:tab w:val="left" w:leader="underscore" w:pos="9356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адрес электронной почты (при наличии): </w:t>
      </w:r>
      <w:r>
        <w:rPr>
          <w:rFonts w:ascii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eastAsia="Times New Roman"/>
          <w:sz w:val="24"/>
          <w:szCs w:val="24"/>
        </w:rPr>
        <w:t>.</w:t>
      </w:r>
    </w:p>
    <w:p w14:paraId="31D617D2">
      <w:pPr>
        <w:widowControl w:val="0"/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</w:p>
    <w:p w14:paraId="7DC25602">
      <w:pPr>
        <w:widowControl w:val="0"/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Способ получения результата услуги:  </w:t>
      </w:r>
    </w:p>
    <w:p w14:paraId="0E4AFBFD">
      <w:pPr>
        <w:widowControl w:val="0"/>
        <w:tabs>
          <w:tab w:val="left" w:leader="underscore" w:pos="10065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в МФЦ (в случае подачи заявления через МФЦ): </w:t>
      </w:r>
      <w:r>
        <w:rPr>
          <w:rFonts w:ascii="Segoe UI Symbol" w:hAnsi="Segoe UI Symbol" w:eastAsia="Times New Roman" w:cs="Segoe UI Symbol"/>
          <w:sz w:val="24"/>
          <w:szCs w:val="24"/>
        </w:rPr>
        <w:t>☐</w:t>
      </w:r>
      <w:r>
        <w:rPr>
          <w:rFonts w:ascii="Times New Roman" w:hAnsi="Times New Roman" w:eastAsia="Times New Roman"/>
          <w:sz w:val="24"/>
          <w:szCs w:val="24"/>
        </w:rPr>
        <w:t xml:space="preserve"> да, </w:t>
      </w:r>
      <w:r>
        <w:rPr>
          <w:rFonts w:ascii="Segoe UI Symbol" w:hAnsi="Segoe UI Symbol" w:eastAsia="Times New Roman" w:cs="Segoe UI Symbol"/>
          <w:sz w:val="24"/>
          <w:szCs w:val="24"/>
        </w:rPr>
        <w:t>☐</w:t>
      </w:r>
      <w:r>
        <w:rPr>
          <w:rFonts w:ascii="Times New Roman" w:hAnsi="Times New Roman" w:eastAsia="Times New Roman"/>
          <w:sz w:val="24"/>
          <w:szCs w:val="24"/>
        </w:rPr>
        <w:t xml:space="preserve"> нет; </w:t>
      </w:r>
    </w:p>
    <w:p w14:paraId="1A1B42FF">
      <w:pPr>
        <w:widowControl w:val="0"/>
        <w:tabs>
          <w:tab w:val="left" w:leader="underscore" w:pos="10065"/>
        </w:tabs>
        <w:spacing w:after="0"/>
        <w:ind w:right="-3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с использованием личного кабинета на Едином портале (в случае подачи заявления через личный кабинет на Едином портале): </w:t>
      </w:r>
      <w:r>
        <w:rPr>
          <w:rFonts w:ascii="Segoe UI Symbol" w:hAnsi="Segoe UI Symbol" w:eastAsia="Times New Roman" w:cs="Segoe UI Symbol"/>
          <w:sz w:val="24"/>
          <w:szCs w:val="24"/>
        </w:rPr>
        <w:t>☐</w:t>
      </w:r>
      <w:r>
        <w:rPr>
          <w:rFonts w:ascii="Times New Roman" w:hAnsi="Times New Roman" w:eastAsia="Times New Roman"/>
          <w:sz w:val="24"/>
          <w:szCs w:val="24"/>
        </w:rPr>
        <w:t xml:space="preserve"> да, </w:t>
      </w:r>
      <w:r>
        <w:rPr>
          <w:rFonts w:ascii="Segoe UI Symbol" w:hAnsi="Segoe UI Symbol" w:eastAsia="Times New Roman" w:cs="Segoe UI Symbol"/>
          <w:sz w:val="24"/>
          <w:szCs w:val="24"/>
        </w:rPr>
        <w:t>☐</w:t>
      </w:r>
      <w:r>
        <w:rPr>
          <w:rFonts w:ascii="Times New Roman" w:hAnsi="Times New Roman" w:eastAsia="Times New Roman"/>
          <w:sz w:val="24"/>
          <w:szCs w:val="24"/>
        </w:rPr>
        <w:t xml:space="preserve"> нет</w:t>
      </w:r>
    </w:p>
    <w:p w14:paraId="5AD5308C">
      <w:pPr>
        <w:spacing w:after="0" w:line="240" w:lineRule="atLeast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                                                            </w:t>
      </w:r>
    </w:p>
    <w:p w14:paraId="59096D1A">
      <w:pPr>
        <w:spacing w:after="0" w:line="240" w:lineRule="atLeast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263890E2">
      <w:pPr>
        <w:spacing w:after="0" w:line="240" w:lineRule="atLeast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C9C77F9">
      <w:pPr>
        <w:spacing w:after="0" w:line="240" w:lineRule="atLeast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78198DA5">
      <w:pPr>
        <w:spacing w:after="0" w:line="240" w:lineRule="atLeast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2673ECE">
      <w:pPr>
        <w:spacing w:after="0" w:line="240" w:lineRule="atLeast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33D7C7FB">
      <w:pPr>
        <w:spacing w:after="0" w:line="240" w:lineRule="atLeast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                                                     </w:t>
      </w:r>
    </w:p>
    <w:p w14:paraId="5FFC07DE">
      <w:pPr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br w:type="page" w:clear="all"/>
      </w:r>
    </w:p>
    <w:p w14:paraId="43C5D37E">
      <w:pPr>
        <w:widowControl w:val="0"/>
        <w:spacing w:after="0" w:line="240" w:lineRule="atLeast"/>
        <w:ind w:left="6096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Форма № 6</w:t>
      </w:r>
    </w:p>
    <w:p w14:paraId="3482C793">
      <w:pPr>
        <w:widowControl w:val="0"/>
        <w:spacing w:after="0" w:line="240" w:lineRule="atLeast"/>
        <w:ind w:left="6096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4E14552C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>Угловой штамп</w:t>
      </w:r>
    </w:p>
    <w:p w14:paraId="54365696">
      <w:pPr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Уполномоченного органа </w:t>
      </w:r>
      <w:r>
        <w:rPr>
          <w:rFonts w:ascii="Times New Roman" w:hAnsi="Times New Roman" w:eastAsia="Times New Roman"/>
          <w:sz w:val="28"/>
        </w:rPr>
        <w:t>муниципального образования</w:t>
      </w:r>
      <w:r>
        <w:rPr>
          <w:rFonts w:ascii="Times New Roman" w:hAnsi="Times New Roman" w:eastAsia="Times New Roman"/>
          <w:i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>Ленинский сельсовет Оренбургского района Оренбургской области</w:t>
      </w:r>
    </w:p>
    <w:p w14:paraId="647041CF">
      <w:pPr>
        <w:widowControl w:val="0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2626BA1B">
      <w:pPr>
        <w:widowControl w:val="0"/>
        <w:spacing w:after="0" w:line="240" w:lineRule="auto"/>
        <w:ind w:left="6096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E441C2E">
      <w:pPr>
        <w:jc w:val="center"/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РЕШЕНИЕ ОБ ОТКАЗЕ В ПРИЁМЕ ДОКУМЕНТОВ,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НЕОБХОДИМЫХ ДЛЯ ПРЕДОСТАВЛЕНИЯ МУНИЦИПАЛЬНОЙ УСЛУГИ</w:t>
      </w:r>
    </w:p>
    <w:p w14:paraId="67E5C4BA">
      <w:pPr>
        <w:pStyle w:val="19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От _________ 20__ г.                                                          № _________________</w:t>
      </w:r>
    </w:p>
    <w:p w14:paraId="68FCE3DE">
      <w:pPr>
        <w:pStyle w:val="197"/>
        <w:rPr>
          <w:rFonts w:ascii="Times New Roman" w:hAnsi="Times New Roman" w:cs="Times New Roman"/>
          <w:sz w:val="24"/>
          <w:szCs w:val="28"/>
        </w:rPr>
      </w:pPr>
    </w:p>
    <w:p w14:paraId="3E2E422B">
      <w:pPr>
        <w:pStyle w:val="197"/>
        <w:rPr>
          <w:rFonts w:ascii="Times New Roman" w:hAnsi="Times New Roman" w:cs="Times New Roman"/>
          <w:sz w:val="24"/>
          <w:szCs w:val="28"/>
        </w:rPr>
      </w:pPr>
    </w:p>
    <w:p w14:paraId="30367E97">
      <w:pPr>
        <w:pStyle w:val="211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рассмотрения (</w:t>
      </w:r>
      <w:r>
        <w:rPr>
          <w:i/>
          <w:sz w:val="28"/>
          <w:szCs w:val="28"/>
          <w:u w:val="single"/>
        </w:rPr>
        <w:t>указать наименование Уполномоченного органа</w:t>
      </w:r>
      <w:r>
        <w:rPr>
          <w:sz w:val="28"/>
          <w:szCs w:val="28"/>
        </w:rPr>
        <w:t xml:space="preserve">) </w:t>
      </w:r>
      <w:r>
        <w:t xml:space="preserve"> </w:t>
      </w:r>
      <w:r>
        <w:rPr>
          <w:sz w:val="28"/>
          <w:szCs w:val="28"/>
        </w:rPr>
        <w:t>заявления от ________ № ___________ (Заявитель ___________) принято решение об отказе в приёме документов для оказания муниципальной услуги по следующим основаниям: ____________________________________________________________________________________________________________________________________</w:t>
      </w:r>
    </w:p>
    <w:p w14:paraId="2AC7781D">
      <w:pPr>
        <w:pStyle w:val="211"/>
        <w:ind w:firstLine="1134"/>
        <w:rPr>
          <w:sz w:val="28"/>
          <w:szCs w:val="28"/>
        </w:rPr>
      </w:pPr>
    </w:p>
    <w:p w14:paraId="33EBD118">
      <w:pPr>
        <w:widowControl w:val="0"/>
        <w:tabs>
          <w:tab w:val="left" w:leader="underscore" w:pos="10065"/>
        </w:tabs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Дополнительно информируем: ________________________________.</w:t>
      </w:r>
    </w:p>
    <w:p w14:paraId="696200A3">
      <w:pPr>
        <w:widowControl w:val="0"/>
        <w:tabs>
          <w:tab w:val="left" w:leader="underscore" w:pos="10065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 вправе повторно обратиться в (</w:t>
      </w:r>
      <w:r>
        <w:rPr>
          <w:rFonts w:ascii="Times New Roman" w:hAnsi="Times New Roman"/>
          <w:i/>
          <w:sz w:val="28"/>
          <w:szCs w:val="28"/>
          <w:u w:val="single"/>
        </w:rPr>
        <w:t>указать наименование Уполномоченного органа</w:t>
      </w:r>
      <w:r>
        <w:rPr>
          <w:rFonts w:ascii="Times New Roman" w:hAnsi="Times New Roman"/>
          <w:sz w:val="28"/>
          <w:szCs w:val="28"/>
        </w:rPr>
        <w:t>) Оренбургской области с заявлением после устранения указанных нарушений.</w:t>
      </w:r>
    </w:p>
    <w:p w14:paraId="17DB8EFB">
      <w:pPr>
        <w:widowControl w:val="0"/>
        <w:tabs>
          <w:tab w:val="left" w:leader="underscore" w:pos="10065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14:paraId="1C322F6B">
      <w:pPr>
        <w:pStyle w:val="197"/>
        <w:rPr>
          <w:rFonts w:ascii="Times New Roman" w:hAnsi="Times New Roman" w:cs="Times New Roman"/>
          <w:sz w:val="24"/>
          <w:szCs w:val="28"/>
        </w:rPr>
      </w:pPr>
    </w:p>
    <w:p w14:paraId="3BE8C1CF">
      <w:pPr>
        <w:pStyle w:val="197"/>
        <w:rPr>
          <w:rFonts w:ascii="Times New Roman" w:hAnsi="Times New Roman" w:cs="Times New Roman"/>
          <w:sz w:val="24"/>
          <w:szCs w:val="28"/>
        </w:rPr>
      </w:pPr>
    </w:p>
    <w:p w14:paraId="2AF5D2C1">
      <w:pPr>
        <w:pStyle w:val="197"/>
        <w:rPr>
          <w:rFonts w:ascii="Times New Roman" w:hAnsi="Times New Roman" w:cs="Times New Roman"/>
          <w:sz w:val="24"/>
          <w:szCs w:val="28"/>
        </w:rPr>
      </w:pPr>
    </w:p>
    <w:p w14:paraId="04EACE9D">
      <w:pPr>
        <w:pStyle w:val="197"/>
        <w:spacing w:line="276" w:lineRule="auto"/>
        <w:ind w:left="6096" w:hanging="60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Должность уполномоченного лица, </w:t>
      </w:r>
    </w:p>
    <w:p w14:paraId="37EFE863">
      <w:pPr>
        <w:pStyle w:val="197"/>
        <w:spacing w:line="276" w:lineRule="auto"/>
        <w:ind w:left="6096" w:hanging="6096"/>
        <w:jc w:val="both"/>
        <w:rPr>
          <w:rFonts w:ascii="Times New Roman" w:hAnsi="Times New Roman" w:cs="Times New Roman"/>
          <w:sz w:val="28"/>
          <w:szCs w:val="28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2383790</wp:posOffset>
                </wp:positionH>
                <wp:positionV relativeFrom="paragraph">
                  <wp:posOffset>233680</wp:posOffset>
                </wp:positionV>
                <wp:extent cx="2035175" cy="885190"/>
                <wp:effectExtent l="0" t="0" r="0" b="0"/>
                <wp:wrapNone/>
                <wp:docPr id="5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35175" cy="885190"/>
                        </a:xfrm>
                        <a:custGeom>
                          <a:avLst/>
                          <a:gdLst>
                            <a:gd name="adj0" fmla="val 5400"/>
                            <a:gd name="gd0" fmla="val 65536"/>
                            <a:gd name="gd1" fmla="val adj0"/>
                            <a:gd name="gd2" fmla="+- 21600 0 adj0"/>
                            <a:gd name="gd3" fmla="val 0"/>
                            <a:gd name="gd4" fmla="val gd1"/>
                            <a:gd name="gd5" fmla="+- gd1 0 gd3"/>
                            <a:gd name="gd6" fmla="+- 0 0 gd4"/>
                            <a:gd name="gd7" fmla="?: gd5 1 -1"/>
                            <a:gd name="gd8" fmla="?: gd6 1 -1"/>
                            <a:gd name="gd9" fmla="*/ gd7 gd8 1"/>
                            <a:gd name="gd10" fmla="?: gd5 10800000 0"/>
                            <a:gd name="gd11" fmla="?: gd9 -5400000 5400000"/>
                            <a:gd name="gd12" fmla="*/ gd5 -1 1"/>
                            <a:gd name="gd13" fmla="*/ gd6 -1 1"/>
                            <a:gd name="gd14" fmla="?: gd5 gd5 gd12"/>
                            <a:gd name="gd15" fmla="?: gd6 gd6 gd13"/>
                            <a:gd name="gd16" fmla="val gd1"/>
                            <a:gd name="gd17" fmla="val 0"/>
                            <a:gd name="gd18" fmla="val gd2"/>
                            <a:gd name="gd19" fmla="val 0"/>
                            <a:gd name="gd20" fmla="+- 21600 0 gd18"/>
                            <a:gd name="gd21" fmla="+- gd1 0 gd19"/>
                            <a:gd name="gd22" fmla="?: gd20 1 -1"/>
                            <a:gd name="gd23" fmla="?: gd21 1 -1"/>
                            <a:gd name="gd24" fmla="*/ gd22 gd23 1"/>
                            <a:gd name="gd25" fmla="?: gd21 16200000 5400000"/>
                            <a:gd name="gd26" fmla="?: gd24 5400000 -5400000"/>
                            <a:gd name="gd27" fmla="*/ gd20 -1 1"/>
                            <a:gd name="gd28" fmla="*/ gd21 -1 1"/>
                            <a:gd name="gd29" fmla="?: gd20 gd20 gd27"/>
                            <a:gd name="gd30" fmla="?: gd21 gd21 gd28"/>
                            <a:gd name="gd31" fmla="val 21600"/>
                            <a:gd name="gd32" fmla="val gd1"/>
                            <a:gd name="gd33" fmla="val 21600"/>
                            <a:gd name="gd34" fmla="val gd2"/>
                            <a:gd name="gd35" fmla="+- gd2 0 gd33"/>
                            <a:gd name="gd36" fmla="+- 21600 0 gd34"/>
                            <a:gd name="gd37" fmla="?: gd35 1 -1"/>
                            <a:gd name="gd38" fmla="?: gd36 1 -1"/>
                            <a:gd name="gd39" fmla="*/ gd37 gd38 1"/>
                            <a:gd name="gd40" fmla="?: gd35 10800000 0"/>
                            <a:gd name="gd41" fmla="?: gd39 -5400000 5400000"/>
                            <a:gd name="gd42" fmla="*/ gd35 -1 1"/>
                            <a:gd name="gd43" fmla="*/ gd36 -1 1"/>
                            <a:gd name="gd44" fmla="?: gd35 gd35 gd42"/>
                            <a:gd name="gd45" fmla="?: gd36 gd36 gd43"/>
                            <a:gd name="gd46" fmla="val gd2"/>
                            <a:gd name="gd47" fmla="val 21600"/>
                            <a:gd name="gd48" fmla="val gd1"/>
                            <a:gd name="gd49" fmla="val 21600"/>
                            <a:gd name="gd50" fmla="+- 0 0 gd48"/>
                            <a:gd name="gd51" fmla="+- gd2 0 gd49"/>
                            <a:gd name="gd52" fmla="?: gd50 1 -1"/>
                            <a:gd name="gd53" fmla="?: gd51 1 -1"/>
                            <a:gd name="gd54" fmla="*/ gd52 gd53 1"/>
                            <a:gd name="gd55" fmla="?: gd51 16200000 5400000"/>
                            <a:gd name="gd56" fmla="?: gd54 5400000 -5400000"/>
                            <a:gd name="gd57" fmla="*/ gd50 -1 1"/>
                            <a:gd name="gd58" fmla="*/ gd51 -1 1"/>
                            <a:gd name="gd59" fmla="?: gd50 gd50 gd57"/>
                            <a:gd name="gd60" fmla="?: gd51 gd51 gd58"/>
                            <a:gd name="gd61" fmla="val 0"/>
                            <a:gd name="gd62" fmla="val gd2"/>
                            <a:gd name="gd63" fmla="*/ w 0 21600"/>
                            <a:gd name="gd64" fmla="*/ h 0 21600"/>
                            <a:gd name="gd65" fmla="*/ w 21600 21600"/>
                            <a:gd name="gd66" fmla="*/ h 21600 21600"/>
                            <a:gd name="gd67" fmla="*/ w adj0 21600"/>
                            <a:gd name="gd68" fmla="*/ h 0 1"/>
                          </a:gdLst>
                          <a:ahLst>
                            <a:ahXY gdRefX="adj0" maxX="10800">
                              <a:pos x="gd67" y="gd68"/>
                            </a:ahXY>
                          </a:ahLst>
                          <a:cxnLst/>
                          <a:rect l="gd63" t="gd64" r="gd65" b="gd66"/>
                          <a:pathLst>
                            <a:path w="21600" h="21600" extrusionOk="0">
                              <a:moveTo>
                                <a:pt x="gd3" y="gd4"/>
                              </a:moveTo>
                              <a:arcTo wR="gd14" hR="gd15" stAng="gd10" swAng="gd11"/>
                              <a:lnTo>
                                <a:pt x="gd18" y="gd19"/>
                              </a:lnTo>
                              <a:arcTo wR="gd29" hR="gd30" stAng="gd25" swAng="gd26"/>
                              <a:lnTo>
                                <a:pt x="gd33" y="gd34"/>
                              </a:lnTo>
                              <a:arcTo wR="gd44" hR="gd45" stAng="gd40" swAng="gd41"/>
                              <a:lnTo>
                                <a:pt x="gd48" y="gd49"/>
                              </a:lnTo>
                              <a:arcTo wR="gd59" hR="gd60" stAng="gd55" swAng="gd56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2F528F"/>
                          </a:solidFill>
                        </a:ln>
                      </wps:spPr>
                      <wps:txbx>
                        <w:txbxContent>
                          <w:p w14:paraId="4517089F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Сведения об электронной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</w:p>
                          <w:p w14:paraId="1B824835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>подписи</w:t>
                            </w:r>
                          </w:p>
                          <w:p w14:paraId="129F9535"/>
                        </w:txbxContent>
                      </wps:txbx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_x0000_s1035" o:spid="_x0000_s1026" o:spt="100" style="position:absolute;left:0pt;margin-left:187.7pt;margin-top:18.4pt;height:69.7pt;width:160.25pt;z-index:251663360;v-text-anchor:middle;mso-width-relative:page;mso-height-relative:page;" filled="f" stroked="t" coordsize="21600,21600" o:gfxdata="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" path="m0,5400c0,2418,2418,0,5400,0l16200,0c19182,0,21600,2418,21600,5400l21600,16200c21600,19182,19182,21600,16200,21600l5400,21600c2418,21600,0,19182,0,16200xe">
                <v:path textboxrect="0,0,21600,21600"/>
                <v:fill on="f" focussize="0,0"/>
                <v:stroke weight="1pt" color="#2F528F" joinstyle="round"/>
                <v:imagedata o:title=""/>
                <o:lock v:ext="edit" aspectratio="f"/>
                <v:textbox>
                  <w:txbxContent>
                    <w:p w14:paraId="4517089F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Сведения об электронной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</w:p>
                    <w:p w14:paraId="1B824835">
                      <w:pPr>
                        <w:spacing w:line="240" w:lineRule="auto"/>
                        <w:jc w:val="center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>подписи</w:t>
                      </w:r>
                    </w:p>
                    <w:p w14:paraId="129F9535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принявшего решение                                                                        И.О. Фамилия</w:t>
      </w:r>
    </w:p>
    <w:p w14:paraId="71C8FE73">
      <w:pPr>
        <w:pStyle w:val="197"/>
        <w:rPr>
          <w:rFonts w:ascii="Times New Roman" w:hAnsi="Times New Roman" w:cs="Times New Roman"/>
          <w:sz w:val="24"/>
          <w:szCs w:val="28"/>
        </w:rPr>
      </w:pPr>
    </w:p>
    <w:p w14:paraId="1E8DF2F2">
      <w:pPr>
        <w:pStyle w:val="197"/>
        <w:rPr>
          <w:rFonts w:ascii="Times New Roman" w:hAnsi="Times New Roman" w:cs="Times New Roman"/>
          <w:sz w:val="24"/>
          <w:szCs w:val="28"/>
        </w:rPr>
      </w:pPr>
    </w:p>
    <w:p w14:paraId="7032A657">
      <w:pPr>
        <w:pStyle w:val="197"/>
        <w:rPr>
          <w:rFonts w:ascii="Times New Roman" w:hAnsi="Times New Roman" w:cs="Times New Roman"/>
          <w:sz w:val="24"/>
          <w:szCs w:val="28"/>
        </w:rPr>
      </w:pPr>
    </w:p>
    <w:p w14:paraId="784D241A">
      <w:pPr>
        <w:pStyle w:val="197"/>
        <w:rPr>
          <w:rFonts w:ascii="Times New Roman" w:hAnsi="Times New Roman" w:cs="Times New Roman"/>
          <w:sz w:val="24"/>
          <w:szCs w:val="28"/>
        </w:rPr>
      </w:pPr>
    </w:p>
    <w:p w14:paraId="21F81E91">
      <w:pPr>
        <w:pStyle w:val="197"/>
        <w:rPr>
          <w:rFonts w:ascii="Times New Roman" w:hAnsi="Times New Roman" w:cs="Times New Roman"/>
          <w:sz w:val="24"/>
          <w:szCs w:val="28"/>
        </w:rPr>
      </w:pPr>
    </w:p>
    <w:p w14:paraId="16D4961F">
      <w:pPr>
        <w:pStyle w:val="197"/>
        <w:rPr>
          <w:rFonts w:ascii="Times New Roman" w:hAnsi="Times New Roman" w:cs="Times New Roman"/>
          <w:sz w:val="24"/>
          <w:szCs w:val="28"/>
        </w:rPr>
      </w:pPr>
    </w:p>
    <w:p w14:paraId="66EA728D">
      <w:pPr>
        <w:pStyle w:val="197"/>
        <w:rPr>
          <w:rFonts w:ascii="Times New Roman" w:hAnsi="Times New Roman" w:cs="Times New Roman"/>
          <w:sz w:val="24"/>
          <w:szCs w:val="28"/>
        </w:rPr>
      </w:pPr>
    </w:p>
    <w:p w14:paraId="102E35EA">
      <w:pPr>
        <w:pStyle w:val="1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 исполнителя,</w:t>
      </w:r>
    </w:p>
    <w:p w14:paraId="3BD0F24C">
      <w:pPr>
        <w:widowControl w:val="0"/>
        <w:spacing w:after="0" w:line="240" w:lineRule="auto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4"/>
        </w:rPr>
        <w:t>Телефон</w:t>
      </w:r>
    </w:p>
    <w:p w14:paraId="3A6A0197">
      <w:pPr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11576E93">
      <w:pPr>
        <w:rPr>
          <w:rFonts w:ascii="Times New Roman" w:hAnsi="Times New Roman" w:cs="Times New Roman"/>
          <w:lang w:val="en-US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erif">
    <w:altName w:val="Times New Roman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default"/>
    <w:sig w:usb0="8000006F" w:usb1="1200FBEF" w:usb2="0064C000" w:usb3="00000002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pPr>
        <w:spacing w:before="0" w:after="0" w:line="259" w:lineRule="auto"/>
      </w:pPr>
      <w:r>
        <w:separator/>
      </w:r>
    </w:p>
  </w:footnote>
  <w:footnote w:type="continuationSeparator" w:id="5">
    <w:p>
      <w:pPr>
        <w:spacing w:before="0" w:after="0" w:line="259" w:lineRule="auto"/>
      </w:pPr>
      <w:r>
        <w:continuationSeparator/>
      </w:r>
    </w:p>
  </w:footnote>
  <w:footnote w:id="0">
    <w:p w14:paraId="4D4076CB">
      <w:pPr>
        <w:pStyle w:val="22"/>
      </w:pPr>
      <w:r>
        <w:rPr>
          <w:rStyle w:val="13"/>
        </w:rPr>
        <w:footnoteRef/>
      </w:r>
      <w:r>
        <w:t xml:space="preserve"> Ручное заполнение сведений в интерактивной форме услуги допускается только в случае невозможности получения</w:t>
      </w:r>
    </w:p>
    <w:p w14:paraId="0B28D73C">
      <w:pPr>
        <w:pStyle w:val="22"/>
      </w:pPr>
      <w:r>
        <w:t>указанных сведений из цифрового профиля посредством СМЭВ или витрин данных.</w:t>
      </w:r>
    </w:p>
  </w:footnote>
  <w:footnote w:id="1">
    <w:p w14:paraId="1BBA2809">
      <w:pPr>
        <w:pStyle w:val="22"/>
      </w:pPr>
      <w:r>
        <w:rPr>
          <w:rStyle w:val="13"/>
        </w:rPr>
        <w:footnoteRef/>
      </w:r>
      <w:r>
        <w:t xml:space="preserve"> В случае направления запроса посредством ЕПГУ формирование запроса осуществляется посредством заполнения интерактивной формы на ЕПГУ, сведения об идентификаторах юридического лица или индивидуального предпринимателя могут быть автозаполнены посредством информации, содержащейся в ЕСИА.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4E59E4"/>
    <w:multiLevelType w:val="multilevel"/>
    <w:tmpl w:val="164E59E4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cumentProtection w:enforcement="0"/>
  <w:defaultTabStop w:val="708"/>
  <w:characterSpacingControl w:val="doNotCompress"/>
  <w:footnotePr>
    <w:footnote w:id="4"/>
    <w:footnote w:id="5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31B"/>
    <w:rsid w:val="00117491"/>
    <w:rsid w:val="00142E4C"/>
    <w:rsid w:val="0022756E"/>
    <w:rsid w:val="002B3581"/>
    <w:rsid w:val="002D5D9B"/>
    <w:rsid w:val="003518B9"/>
    <w:rsid w:val="003D4EAF"/>
    <w:rsid w:val="0043031B"/>
    <w:rsid w:val="004732FF"/>
    <w:rsid w:val="00625F39"/>
    <w:rsid w:val="0064318F"/>
    <w:rsid w:val="00736F20"/>
    <w:rsid w:val="007A2011"/>
    <w:rsid w:val="007B1F0C"/>
    <w:rsid w:val="007E5100"/>
    <w:rsid w:val="007F69C9"/>
    <w:rsid w:val="00863262"/>
    <w:rsid w:val="008B4125"/>
    <w:rsid w:val="0091559C"/>
    <w:rsid w:val="0091764A"/>
    <w:rsid w:val="0098258B"/>
    <w:rsid w:val="00A90D69"/>
    <w:rsid w:val="00B513CF"/>
    <w:rsid w:val="00BE78B8"/>
    <w:rsid w:val="00C14251"/>
    <w:rsid w:val="00C9377C"/>
    <w:rsid w:val="00CA638F"/>
    <w:rsid w:val="00D44832"/>
    <w:rsid w:val="00DA318D"/>
    <w:rsid w:val="00DB63F1"/>
    <w:rsid w:val="00E165C6"/>
    <w:rsid w:val="00E20870"/>
    <w:rsid w:val="00E416FC"/>
    <w:rsid w:val="00E42883"/>
    <w:rsid w:val="00F32FDC"/>
    <w:rsid w:val="52E2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semiHidden="0" w:name="heading 3"/>
    <w:lsdException w:qFormat="1" w:uiPriority="0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nhideWhenUsed="0" w:uiPriority="0" w:semiHidden="0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42"/>
    <w:unhideWhenUsed/>
    <w:qFormat/>
    <w:uiPriority w:val="0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43"/>
    <w:unhideWhenUsed/>
    <w:qFormat/>
    <w:uiPriority w:val="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44"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45"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46"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47"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48"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unhideWhenUsed/>
    <w:uiPriority w:val="99"/>
    <w:rPr>
      <w:vertAlign w:val="superscript"/>
    </w:rPr>
  </w:style>
  <w:style w:type="character" w:styleId="14">
    <w:name w:val="annotation reference"/>
    <w:semiHidden/>
    <w:unhideWhenUsed/>
    <w:uiPriority w:val="99"/>
    <w:rPr>
      <w:sz w:val="16"/>
      <w:szCs w:val="16"/>
    </w:rPr>
  </w:style>
  <w:style w:type="character" w:styleId="15">
    <w:name w:val="endnote reference"/>
    <w:semiHidden/>
    <w:unhideWhenUsed/>
    <w:uiPriority w:val="99"/>
    <w:rPr>
      <w:vertAlign w:val="superscript"/>
    </w:rPr>
  </w:style>
  <w:style w:type="character" w:styleId="16">
    <w:name w:val="Hyperlink"/>
    <w:unhideWhenUsed/>
    <w:uiPriority w:val="99"/>
    <w:rPr>
      <w:color w:val="0000FF"/>
      <w:u w:val="single"/>
    </w:rPr>
  </w:style>
  <w:style w:type="paragraph" w:styleId="17">
    <w:name w:val="Balloon Text"/>
    <w:basedOn w:val="1"/>
    <w:link w:val="204"/>
    <w:semiHidden/>
    <w:uiPriority w:val="0"/>
    <w:pPr>
      <w:spacing w:after="200" w:line="276" w:lineRule="auto"/>
    </w:pPr>
    <w:rPr>
      <w:rFonts w:ascii="Tahoma" w:hAnsi="Tahoma" w:eastAsia="Calibri" w:cs="Tahoma"/>
      <w:sz w:val="16"/>
      <w:szCs w:val="16"/>
    </w:rPr>
  </w:style>
  <w:style w:type="paragraph" w:styleId="18">
    <w:name w:val="endnote text"/>
    <w:basedOn w:val="1"/>
    <w:link w:val="195"/>
    <w:semiHidden/>
    <w:unhideWhenUsed/>
    <w:uiPriority w:val="99"/>
    <w:pPr>
      <w:spacing w:after="0" w:line="240" w:lineRule="auto"/>
    </w:pPr>
    <w:rPr>
      <w:rFonts w:ascii="Calibri" w:hAnsi="Calibri" w:eastAsia="Calibri" w:cs="Times New Roman"/>
      <w:sz w:val="20"/>
    </w:rPr>
  </w:style>
  <w:style w:type="paragraph" w:styleId="19">
    <w:name w:val="caption"/>
    <w:basedOn w:val="1"/>
    <w:next w:val="1"/>
    <w:semiHidden/>
    <w:unhideWhenUsed/>
    <w:qFormat/>
    <w:uiPriority w:val="35"/>
    <w:pPr>
      <w:spacing w:after="200" w:line="276" w:lineRule="auto"/>
    </w:pPr>
    <w:rPr>
      <w:rFonts w:ascii="Calibri" w:hAnsi="Calibri" w:eastAsia="Calibri" w:cs="Times New Roman"/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0">
    <w:name w:val="annotation text"/>
    <w:basedOn w:val="1"/>
    <w:link w:val="209"/>
    <w:semiHidden/>
    <w:unhideWhenUsed/>
    <w:uiPriority w:val="99"/>
    <w:pPr>
      <w:spacing w:after="200" w:line="276" w:lineRule="auto"/>
    </w:pPr>
    <w:rPr>
      <w:rFonts w:ascii="Calibri" w:hAnsi="Calibri" w:eastAsia="Calibri" w:cs="Times New Roman"/>
      <w:sz w:val="20"/>
      <w:szCs w:val="20"/>
    </w:rPr>
  </w:style>
  <w:style w:type="paragraph" w:styleId="21">
    <w:name w:val="annotation subject"/>
    <w:basedOn w:val="20"/>
    <w:next w:val="20"/>
    <w:link w:val="210"/>
    <w:semiHidden/>
    <w:unhideWhenUsed/>
    <w:uiPriority w:val="99"/>
    <w:rPr>
      <w:b/>
      <w:bCs/>
    </w:rPr>
  </w:style>
  <w:style w:type="paragraph" w:styleId="22">
    <w:name w:val="footnote text"/>
    <w:basedOn w:val="1"/>
    <w:link w:val="193"/>
    <w:semiHidden/>
    <w:unhideWhenUsed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23">
    <w:name w:val="toc 8"/>
    <w:basedOn w:val="1"/>
    <w:next w:val="1"/>
    <w:unhideWhenUsed/>
    <w:uiPriority w:val="39"/>
    <w:pPr>
      <w:spacing w:after="57" w:line="276" w:lineRule="auto"/>
      <w:ind w:left="1984"/>
    </w:pPr>
    <w:rPr>
      <w:rFonts w:ascii="Calibri" w:hAnsi="Calibri" w:eastAsia="Calibri" w:cs="Times New Roman"/>
    </w:rPr>
  </w:style>
  <w:style w:type="paragraph" w:styleId="24">
    <w:name w:val="header"/>
    <w:basedOn w:val="1"/>
    <w:link w:val="63"/>
    <w:unhideWhenUsed/>
    <w:qFormat/>
    <w:uiPriority w:val="99"/>
    <w:pPr>
      <w:tabs>
        <w:tab w:val="center" w:pos="4677"/>
        <w:tab w:val="right" w:pos="9355"/>
      </w:tabs>
      <w:spacing w:after="200" w:line="276" w:lineRule="auto"/>
    </w:pPr>
    <w:rPr>
      <w:rFonts w:ascii="Calibri" w:hAnsi="Calibri" w:eastAsia="Calibri" w:cs="Times New Roman"/>
    </w:rPr>
  </w:style>
  <w:style w:type="paragraph" w:styleId="25">
    <w:name w:val="toc 9"/>
    <w:basedOn w:val="1"/>
    <w:next w:val="1"/>
    <w:unhideWhenUsed/>
    <w:uiPriority w:val="39"/>
    <w:pPr>
      <w:spacing w:after="57" w:line="276" w:lineRule="auto"/>
      <w:ind w:left="2268"/>
    </w:pPr>
    <w:rPr>
      <w:rFonts w:ascii="Calibri" w:hAnsi="Calibri" w:eastAsia="Calibri" w:cs="Times New Roman"/>
    </w:rPr>
  </w:style>
  <w:style w:type="paragraph" w:styleId="26">
    <w:name w:val="toc 7"/>
    <w:basedOn w:val="1"/>
    <w:next w:val="1"/>
    <w:unhideWhenUsed/>
    <w:uiPriority w:val="39"/>
    <w:pPr>
      <w:spacing w:after="57" w:line="276" w:lineRule="auto"/>
      <w:ind w:left="1701"/>
    </w:pPr>
    <w:rPr>
      <w:rFonts w:ascii="Calibri" w:hAnsi="Calibri" w:eastAsia="Calibri" w:cs="Times New Roman"/>
    </w:rPr>
  </w:style>
  <w:style w:type="paragraph" w:styleId="27">
    <w:name w:val="Body Text"/>
    <w:basedOn w:val="1"/>
    <w:link w:val="58"/>
    <w:qFormat/>
    <w:uiPriority w:val="0"/>
    <w:pPr>
      <w:widowControl w:val="0"/>
      <w:autoSpaceDE w:val="0"/>
      <w:autoSpaceDN w:val="0"/>
      <w:adjustRightInd w:val="0"/>
      <w:spacing w:after="120" w:line="240" w:lineRule="auto"/>
    </w:pPr>
    <w:rPr>
      <w:rFonts w:ascii="Arial" w:hAnsi="Arial" w:eastAsia="Times New Roman" w:cs="Times New Roman"/>
      <w:sz w:val="20"/>
      <w:szCs w:val="20"/>
    </w:rPr>
  </w:style>
  <w:style w:type="paragraph" w:styleId="28">
    <w:name w:val="toc 1"/>
    <w:basedOn w:val="1"/>
    <w:next w:val="1"/>
    <w:unhideWhenUsed/>
    <w:uiPriority w:val="39"/>
    <w:pPr>
      <w:spacing w:after="57" w:line="276" w:lineRule="auto"/>
    </w:pPr>
    <w:rPr>
      <w:rFonts w:ascii="Calibri" w:hAnsi="Calibri" w:eastAsia="Calibri" w:cs="Times New Roman"/>
    </w:rPr>
  </w:style>
  <w:style w:type="paragraph" w:styleId="29">
    <w:name w:val="toc 6"/>
    <w:basedOn w:val="1"/>
    <w:next w:val="1"/>
    <w:unhideWhenUsed/>
    <w:uiPriority w:val="39"/>
    <w:pPr>
      <w:spacing w:after="57" w:line="276" w:lineRule="auto"/>
      <w:ind w:left="1417"/>
    </w:pPr>
    <w:rPr>
      <w:rFonts w:ascii="Calibri" w:hAnsi="Calibri" w:eastAsia="Calibri" w:cs="Times New Roman"/>
    </w:rPr>
  </w:style>
  <w:style w:type="paragraph" w:styleId="30">
    <w:name w:val="table of figures"/>
    <w:basedOn w:val="1"/>
    <w:next w:val="1"/>
    <w:unhideWhenUsed/>
    <w:uiPriority w:val="99"/>
    <w:pPr>
      <w:spacing w:after="0" w:line="276" w:lineRule="auto"/>
    </w:pPr>
    <w:rPr>
      <w:rFonts w:ascii="Calibri" w:hAnsi="Calibri" w:eastAsia="Calibri" w:cs="Times New Roman"/>
    </w:rPr>
  </w:style>
  <w:style w:type="paragraph" w:styleId="31">
    <w:name w:val="toc 3"/>
    <w:basedOn w:val="1"/>
    <w:next w:val="1"/>
    <w:unhideWhenUsed/>
    <w:uiPriority w:val="39"/>
    <w:pPr>
      <w:spacing w:after="57" w:line="276" w:lineRule="auto"/>
      <w:ind w:left="567"/>
    </w:pPr>
    <w:rPr>
      <w:rFonts w:ascii="Calibri" w:hAnsi="Calibri" w:eastAsia="Calibri" w:cs="Times New Roman"/>
    </w:rPr>
  </w:style>
  <w:style w:type="paragraph" w:styleId="32">
    <w:name w:val="toc 2"/>
    <w:basedOn w:val="1"/>
    <w:next w:val="1"/>
    <w:unhideWhenUsed/>
    <w:uiPriority w:val="39"/>
    <w:pPr>
      <w:spacing w:after="57" w:line="276" w:lineRule="auto"/>
      <w:ind w:left="283"/>
    </w:pPr>
    <w:rPr>
      <w:rFonts w:ascii="Calibri" w:hAnsi="Calibri" w:eastAsia="Calibri" w:cs="Times New Roman"/>
    </w:rPr>
  </w:style>
  <w:style w:type="paragraph" w:styleId="33">
    <w:name w:val="toc 4"/>
    <w:basedOn w:val="1"/>
    <w:next w:val="1"/>
    <w:unhideWhenUsed/>
    <w:uiPriority w:val="39"/>
    <w:pPr>
      <w:spacing w:after="57" w:line="276" w:lineRule="auto"/>
      <w:ind w:left="850"/>
    </w:pPr>
    <w:rPr>
      <w:rFonts w:ascii="Calibri" w:hAnsi="Calibri" w:eastAsia="Calibri" w:cs="Times New Roman"/>
    </w:rPr>
  </w:style>
  <w:style w:type="paragraph" w:styleId="34">
    <w:name w:val="toc 5"/>
    <w:basedOn w:val="1"/>
    <w:next w:val="1"/>
    <w:unhideWhenUsed/>
    <w:uiPriority w:val="39"/>
    <w:pPr>
      <w:spacing w:after="57" w:line="276" w:lineRule="auto"/>
      <w:ind w:left="1134"/>
    </w:pPr>
    <w:rPr>
      <w:rFonts w:ascii="Calibri" w:hAnsi="Calibri" w:eastAsia="Calibri" w:cs="Times New Roman"/>
    </w:rPr>
  </w:style>
  <w:style w:type="paragraph" w:styleId="35">
    <w:name w:val="Title"/>
    <w:basedOn w:val="1"/>
    <w:next w:val="1"/>
    <w:link w:val="49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36">
    <w:name w:val="footer"/>
    <w:basedOn w:val="1"/>
    <w:link w:val="65"/>
    <w:unhideWhenUsed/>
    <w:qFormat/>
    <w:uiPriority w:val="99"/>
    <w:pPr>
      <w:tabs>
        <w:tab w:val="center" w:pos="4677"/>
        <w:tab w:val="right" w:pos="9355"/>
      </w:tabs>
      <w:spacing w:after="200" w:line="276" w:lineRule="auto"/>
    </w:pPr>
    <w:rPr>
      <w:rFonts w:ascii="Calibri" w:hAnsi="Calibri" w:eastAsia="Calibri" w:cs="Times New Roman"/>
    </w:rPr>
  </w:style>
  <w:style w:type="paragraph" w:styleId="37">
    <w:name w:val="Body Text 3"/>
    <w:basedOn w:val="1"/>
    <w:link w:val="208"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38">
    <w:name w:val="Subtitle"/>
    <w:basedOn w:val="1"/>
    <w:next w:val="1"/>
    <w:link w:val="50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39">
    <w:name w:val="Table Grid"/>
    <w:basedOn w:val="12"/>
    <w:qFormat/>
    <w:uiPriority w:val="3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0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41">
    <w:name w:val="Заголовок 2 Знак"/>
    <w:basedOn w:val="11"/>
    <w:link w:val="3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42">
    <w:name w:val="Заголовок 3 Знак"/>
    <w:basedOn w:val="11"/>
    <w:link w:val="4"/>
    <w:qFormat/>
    <w:uiPriority w:val="0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43">
    <w:name w:val="Заголовок 4 Знак"/>
    <w:basedOn w:val="11"/>
    <w:link w:val="5"/>
    <w:qFormat/>
    <w:uiPriority w:val="0"/>
    <w:rPr>
      <w:rFonts w:eastAsiaTheme="majorEastAsia" w:cstheme="majorBidi"/>
      <w:i/>
      <w:iCs/>
      <w:color w:val="2F5597" w:themeColor="accent1" w:themeShade="BF"/>
    </w:rPr>
  </w:style>
  <w:style w:type="character" w:customStyle="1" w:styleId="44">
    <w:name w:val="Заголовок 5 Знак"/>
    <w:basedOn w:val="11"/>
    <w:link w:val="6"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45">
    <w:name w:val="Заголовок 6 Знак"/>
    <w:basedOn w:val="11"/>
    <w:link w:val="7"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6">
    <w:name w:val="Заголовок 7 Знак"/>
    <w:basedOn w:val="11"/>
    <w:link w:val="8"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7">
    <w:name w:val="Заголовок 8 Знак"/>
    <w:basedOn w:val="11"/>
    <w:link w:val="9"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8">
    <w:name w:val="Заголовок 9 Знак"/>
    <w:basedOn w:val="11"/>
    <w:link w:val="10"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9">
    <w:name w:val="Заголовок Знак"/>
    <w:basedOn w:val="11"/>
    <w:link w:val="3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50">
    <w:name w:val="Подзаголовок Знак"/>
    <w:basedOn w:val="11"/>
    <w:link w:val="3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51">
    <w:name w:val="Quote"/>
    <w:basedOn w:val="1"/>
    <w:next w:val="1"/>
    <w:link w:val="5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2">
    <w:name w:val="Цитата 2 Знак"/>
    <w:basedOn w:val="11"/>
    <w:link w:val="5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3">
    <w:name w:val="List Paragraph"/>
    <w:basedOn w:val="1"/>
    <w:qFormat/>
    <w:uiPriority w:val="0"/>
    <w:pPr>
      <w:ind w:left="720"/>
      <w:contextualSpacing/>
    </w:pPr>
  </w:style>
  <w:style w:type="character" w:customStyle="1" w:styleId="54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55">
    <w:name w:val="Intense Quote"/>
    <w:basedOn w:val="1"/>
    <w:next w:val="1"/>
    <w:link w:val="5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56">
    <w:name w:val="Выделенная цитата Знак"/>
    <w:basedOn w:val="11"/>
    <w:link w:val="55"/>
    <w:uiPriority w:val="30"/>
    <w:rPr>
      <w:i/>
      <w:iCs/>
      <w:color w:val="2F5597" w:themeColor="accent1" w:themeShade="BF"/>
    </w:rPr>
  </w:style>
  <w:style w:type="character" w:customStyle="1" w:styleId="57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58">
    <w:name w:val="Основной текст Знак"/>
    <w:basedOn w:val="11"/>
    <w:link w:val="27"/>
    <w:qFormat/>
    <w:uiPriority w:val="0"/>
    <w:rPr>
      <w:rFonts w:ascii="Arial" w:hAnsi="Arial" w:eastAsia="Times New Roman" w:cs="Times New Roman"/>
      <w:kern w:val="0"/>
      <w:sz w:val="20"/>
      <w:szCs w:val="20"/>
      <w14:ligatures w14:val="none"/>
    </w:rPr>
  </w:style>
  <w:style w:type="character" w:customStyle="1" w:styleId="59">
    <w:name w:val="Heading 1 Char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60">
    <w:name w:val="Heading 3 Char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61">
    <w:name w:val="Heading 4 Char"/>
    <w:qFormat/>
    <w:uiPriority w:val="9"/>
    <w:rPr>
      <w:rFonts w:ascii="Arial" w:hAnsi="Arial" w:eastAsia="Arial" w:cs="Arial"/>
      <w:b/>
      <w:bCs/>
      <w:sz w:val="26"/>
      <w:szCs w:val="26"/>
    </w:rPr>
  </w:style>
  <w:style w:type="paragraph" w:styleId="62">
    <w:name w:val="No Spacing"/>
    <w:qFormat/>
    <w:uiPriority w:val="1"/>
    <w:rPr>
      <w:rFonts w:ascii="Calibri" w:hAnsi="Calibri" w:eastAsia="Calibri" w:cs="Times New Roman"/>
      <w:kern w:val="0"/>
      <w:sz w:val="22"/>
      <w:szCs w:val="22"/>
      <w:lang w:val="ru-RU" w:eastAsia="en-US" w:bidi="ar-SA"/>
      <w14:ligatures w14:val="none"/>
    </w:rPr>
  </w:style>
  <w:style w:type="character" w:customStyle="1" w:styleId="63">
    <w:name w:val="Верхний колонтитул Знак"/>
    <w:basedOn w:val="11"/>
    <w:link w:val="24"/>
    <w:qFormat/>
    <w:uiPriority w:val="99"/>
    <w:rPr>
      <w:rFonts w:ascii="Calibri" w:hAnsi="Calibri" w:eastAsia="Calibri" w:cs="Times New Roman"/>
      <w:kern w:val="0"/>
      <w:sz w:val="22"/>
      <w:szCs w:val="22"/>
      <w14:ligatures w14:val="none"/>
    </w:rPr>
  </w:style>
  <w:style w:type="character" w:customStyle="1" w:styleId="64">
    <w:name w:val="Header Char"/>
    <w:qFormat/>
    <w:uiPriority w:val="99"/>
  </w:style>
  <w:style w:type="character" w:customStyle="1" w:styleId="65">
    <w:name w:val="Нижний колонтитул Знак"/>
    <w:basedOn w:val="11"/>
    <w:link w:val="36"/>
    <w:qFormat/>
    <w:uiPriority w:val="99"/>
    <w:rPr>
      <w:rFonts w:ascii="Calibri" w:hAnsi="Calibri" w:eastAsia="Calibri" w:cs="Times New Roman"/>
      <w:kern w:val="0"/>
      <w:sz w:val="22"/>
      <w:szCs w:val="22"/>
      <w14:ligatures w14:val="none"/>
    </w:rPr>
  </w:style>
  <w:style w:type="character" w:customStyle="1" w:styleId="66">
    <w:name w:val="Footer Char"/>
    <w:qFormat/>
    <w:uiPriority w:val="99"/>
  </w:style>
  <w:style w:type="character" w:customStyle="1" w:styleId="67">
    <w:name w:val="Caption Char"/>
    <w:qFormat/>
    <w:uiPriority w:val="99"/>
  </w:style>
  <w:style w:type="table" w:customStyle="1" w:styleId="68">
    <w:name w:val="Table Grid Light"/>
    <w:qFormat/>
    <w:uiPriority w:val="5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">
    <w:name w:val="Plain Table 1"/>
    <w:qFormat/>
    <w:uiPriority w:val="5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70">
    <w:name w:val="Plain Table 2"/>
    <w:qFormat/>
    <w:uiPriority w:val="5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71">
    <w:name w:val="Plain Table 3"/>
    <w:qFormat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72">
    <w:name w:val="Plain Table 4"/>
    <w:qFormat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73">
    <w:name w:val="Plain Table 5"/>
    <w:qFormat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74">
    <w:name w:val="Grid Table 1 Light"/>
    <w:qFormat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75">
    <w:name w:val="Grid Table 1 Light - Accent 1"/>
    <w:qFormat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</w:style>
  <w:style w:type="table" w:customStyle="1" w:styleId="76">
    <w:name w:val="Grid Table 1 Light - Accent 2"/>
    <w:qFormat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77">
    <w:name w:val="Grid Table 1 Light - Accent 3"/>
    <w:qFormat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78">
    <w:name w:val="Grid Table 1 Light - Accent 4"/>
    <w:qFormat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79">
    <w:name w:val="Grid Table 1 Light - Accent 5"/>
    <w:qFormat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</w:style>
  <w:style w:type="table" w:customStyle="1" w:styleId="80">
    <w:name w:val="Grid Table 1 Light - Accent 6"/>
    <w:qFormat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customStyle="1" w:styleId="81">
    <w:name w:val="Grid Table 2"/>
    <w:qFormat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2">
    <w:name w:val="Grid Table 2 - Accent 1"/>
    <w:qFormat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</w:style>
  <w:style w:type="table" w:customStyle="1" w:styleId="83">
    <w:name w:val="Grid Table 2 - Accent 2"/>
    <w:qFormat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84">
    <w:name w:val="Grid Table 2 - Accent 3"/>
    <w:qFormat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85">
    <w:name w:val="Grid Table 2 - Accent 4"/>
    <w:qFormat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86">
    <w:name w:val="Grid Table 2 - Accent 5"/>
    <w:qFormat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87">
    <w:name w:val="Grid Table 2 - Accent 6"/>
    <w:qFormat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88">
    <w:name w:val="Grid Table 3"/>
    <w:qFormat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9">
    <w:name w:val="Grid Table 3 - Accent 1"/>
    <w:qFormat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</w:style>
  <w:style w:type="table" w:customStyle="1" w:styleId="90">
    <w:name w:val="Grid Table 3 - Accent 2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91">
    <w:name w:val="Grid Table 3 - Accent 3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92">
    <w:name w:val="Grid Table 3 - Accent 4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93">
    <w:name w:val="Grid Table 3 - Accent 5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94">
    <w:name w:val="Grid Table 3 - Accent 6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95">
    <w:name w:val="Grid Table 4"/>
    <w:uiPriority w:val="5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96">
    <w:name w:val="Grid Table 4 - Accent 1"/>
    <w:qFormat/>
    <w:uiPriority w:val="5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</w:style>
  <w:style w:type="table" w:customStyle="1" w:styleId="97">
    <w:name w:val="Grid Table 4 - Accent 2"/>
    <w:uiPriority w:val="5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98">
    <w:name w:val="Grid Table 4 - Accent 3"/>
    <w:uiPriority w:val="5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99">
    <w:name w:val="Grid Table 4 - Accent 4"/>
    <w:uiPriority w:val="5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00">
    <w:name w:val="Grid Table 4 - Accent 5"/>
    <w:uiPriority w:val="5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101">
    <w:name w:val="Grid Table 4 - Accent 6"/>
    <w:uiPriority w:val="5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02">
    <w:name w:val="Grid Table 5 Dark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103">
    <w:name w:val="Grid Table 5 Dark- Accent 1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1Horz">
      <w:tcPr>
        <w:shd w:val="clear" w:color="A9BEE3" w:themeColor="accent1" w:themeTint="75" w:fill="A9BEE3" w:themeFill="accent1" w:themeFillTint="75"/>
      </w:tcPr>
    </w:tblStylePr>
  </w:style>
  <w:style w:type="table" w:customStyle="1" w:styleId="104">
    <w:name w:val="Grid Table 5 Dark - Accent 2"/>
    <w:qFormat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1Horz">
      <w:tcPr>
        <w:shd w:val="clear" w:color="F6C3A0" w:themeColor="accent2" w:themeTint="75" w:fill="F6C3A0" w:themeFill="accent2" w:themeFillTint="75"/>
      </w:tcPr>
    </w:tblStylePr>
  </w:style>
  <w:style w:type="table" w:customStyle="1" w:styleId="105">
    <w:name w:val="Grid Table 5 Dark - Accent 3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1Horz">
      <w:tcPr>
        <w:shd w:val="clear" w:color="D5D5D5" w:themeColor="accent3" w:themeTint="75" w:fill="D5D5D5" w:themeFill="accent3" w:themeFillTint="75"/>
      </w:tcPr>
    </w:tblStylePr>
  </w:style>
  <w:style w:type="table" w:customStyle="1" w:styleId="106">
    <w:name w:val="Grid Table 5 Dark- Accent 4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1Horz">
      <w:tcPr>
        <w:shd w:val="clear" w:color="FEE289" w:themeColor="accent4" w:themeTint="75" w:fill="FEE289" w:themeFill="accent4" w:themeFillTint="75"/>
      </w:tcPr>
    </w:tblStylePr>
  </w:style>
  <w:style w:type="table" w:customStyle="1" w:styleId="107">
    <w:name w:val="Grid Table 5 Dark - Accent 5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1Horz">
      <w:tcPr>
        <w:shd w:val="clear" w:color="B3D1EB" w:themeColor="accent5" w:themeTint="75" w:fill="B3D1EB" w:themeFill="accent5" w:themeFillTint="75"/>
      </w:tcPr>
    </w:tblStylePr>
  </w:style>
  <w:style w:type="table" w:customStyle="1" w:styleId="108">
    <w:name w:val="Grid Table 5 Dark - Accent 6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1Horz">
      <w:tcPr>
        <w:shd w:val="clear" w:color="BCDBA8" w:themeColor="accent6" w:themeTint="75" w:fill="BCDBA8" w:themeFill="accent6" w:themeFillTint="75"/>
      </w:tcPr>
    </w:tblStylePr>
  </w:style>
  <w:style w:type="table" w:customStyle="1" w:styleId="109">
    <w:name w:val="Grid Table 6 Colorful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10">
    <w:name w:val="Grid Table 6 Colorful - Accent 1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11">
    <w:name w:val="Grid Table 6 Colorful - Accent 2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12">
    <w:name w:val="Grid Table 6 Colorful - Accent 3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13">
    <w:name w:val="Grid Table 6 Colorful - Accent 4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4">
    <w:name w:val="Grid Table 6 Colorful - Accent 5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</w:style>
  <w:style w:type="table" w:customStyle="1" w:styleId="115">
    <w:name w:val="Grid Table 6 Colorful - Accent 6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</w:style>
  <w:style w:type="table" w:customStyle="1" w:styleId="116">
    <w:name w:val="Grid Table 7 Colorful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17">
    <w:name w:val="Grid Table 7 Colorful - Accent 1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18">
    <w:name w:val="Grid Table 7 Colorful - Accent 2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19">
    <w:name w:val="Grid Table 7 Colorful - Accent 3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20">
    <w:name w:val="Grid Table 7 Colorful - Accent 4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21">
    <w:name w:val="Grid Table 7 Colorful - Accent 5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</w:style>
  <w:style w:type="table" w:customStyle="1" w:styleId="122">
    <w:name w:val="Grid Table 7 Colorful - Accent 6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</w:style>
  <w:style w:type="table" w:customStyle="1" w:styleId="123">
    <w:name w:val="List Table 1 Light"/>
    <w:qFormat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24">
    <w:name w:val="List Table 1 Light - Accent 1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1Horz">
      <w:tcPr>
        <w:shd w:val="clear" w:color="D0DBF0" w:themeColor="accent1" w:themeTint="40" w:fill="D0DBF0" w:themeFill="accent1" w:themeFillTint="40"/>
      </w:tcPr>
    </w:tblStylePr>
  </w:style>
  <w:style w:type="table" w:customStyle="1" w:styleId="125">
    <w:name w:val="List Table 1 Light - Accent 2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tcPr>
        <w:shd w:val="clear" w:color="FADECB" w:themeColor="accent2" w:themeTint="40" w:fill="FADECB" w:themeFill="accent2" w:themeFillTint="40"/>
      </w:tcPr>
    </w:tblStylePr>
  </w:style>
  <w:style w:type="table" w:customStyle="1" w:styleId="126">
    <w:name w:val="List Table 1 Light - Accent 3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tcPr>
        <w:shd w:val="clear" w:color="E8E8E8" w:themeColor="accent3" w:themeTint="40" w:fill="E8E8E8" w:themeFill="accent3" w:themeFillTint="40"/>
      </w:tcPr>
    </w:tblStylePr>
  </w:style>
  <w:style w:type="table" w:customStyle="1" w:styleId="127">
    <w:name w:val="List Table 1 Light - Accent 4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tcPr>
        <w:shd w:val="clear" w:color="FFEFBE" w:themeColor="accent4" w:themeTint="40" w:fill="FFEFBE" w:themeFill="accent4" w:themeFillTint="40"/>
      </w:tcPr>
    </w:tblStylePr>
  </w:style>
  <w:style w:type="table" w:customStyle="1" w:styleId="128">
    <w:name w:val="List Table 1 Light - Accent 5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1Horz">
      <w:tcPr>
        <w:shd w:val="clear" w:color="D5E5F4" w:themeColor="accent5" w:themeTint="40" w:fill="D5E5F4" w:themeFill="accent5" w:themeFillTint="40"/>
      </w:tcPr>
    </w:tblStylePr>
  </w:style>
  <w:style w:type="table" w:customStyle="1" w:styleId="129">
    <w:name w:val="List Table 1 Light - Accent 6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tcPr>
        <w:shd w:val="clear" w:color="DAEBCF" w:themeColor="accent6" w:themeTint="40" w:fill="DAEBCF" w:themeFill="accent6" w:themeFillTint="40"/>
      </w:tcPr>
    </w:tblStylePr>
  </w:style>
  <w:style w:type="table" w:customStyle="1" w:styleId="130">
    <w:name w:val="List Table 2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1">
    <w:name w:val="List Table 2 - Accent 1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</w:style>
  <w:style w:type="table" w:customStyle="1" w:styleId="132">
    <w:name w:val="List Table 2 - Accent 2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33">
    <w:name w:val="List Table 2 - Accent 3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34">
    <w:name w:val="List Table 2 - Accent 4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35">
    <w:name w:val="List Table 2 - Accent 5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</w:style>
  <w:style w:type="table" w:customStyle="1" w:styleId="136">
    <w:name w:val="List Table 2 - Accent 6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37">
    <w:name w:val="List Table 3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38">
    <w:name w:val="List Table 3 - Accent 1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139">
    <w:name w:val="List Table 3 - Accent 2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</w:style>
  <w:style w:type="table" w:customStyle="1" w:styleId="140">
    <w:name w:val="List Table 3 - Accent 3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141">
    <w:name w:val="List Table 3 - Accent 4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</w:style>
  <w:style w:type="table" w:customStyle="1" w:styleId="142">
    <w:name w:val="List Table 3 - Accent 5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</w:style>
  <w:style w:type="table" w:customStyle="1" w:styleId="143">
    <w:name w:val="List Table 3 - Accent 6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customStyle="1" w:styleId="144">
    <w:name w:val="List Table 4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45">
    <w:name w:val="List Table 4 - Accent 1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</w:style>
  <w:style w:type="table" w:customStyle="1" w:styleId="146">
    <w:name w:val="List Table 4 - Accent 2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47">
    <w:name w:val="List Table 4 - Accent 3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48">
    <w:name w:val="List Table 4 - Accent 4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49">
    <w:name w:val="List Table 4 - Accent 5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</w:style>
  <w:style w:type="table" w:customStyle="1" w:styleId="150">
    <w:name w:val="List Table 4 - Accent 6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51">
    <w:name w:val="List Table 5 Dark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52">
    <w:name w:val="List Table 5 Dark - Accent 1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</w:style>
  <w:style w:type="table" w:customStyle="1" w:styleId="153">
    <w:name w:val="List Table 5 Dark - Accent 2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</w:style>
  <w:style w:type="table" w:customStyle="1" w:styleId="154">
    <w:name w:val="List Table 5 Dark - Accent 3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</w:style>
  <w:style w:type="table" w:customStyle="1" w:styleId="155">
    <w:name w:val="List Table 5 Dark - Accent 4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</w:style>
  <w:style w:type="table" w:customStyle="1" w:styleId="156">
    <w:name w:val="List Table 5 Dark - Accent 5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</w:style>
  <w:style w:type="table" w:customStyle="1" w:styleId="157">
    <w:name w:val="List Table 5 Dark - Accent 6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</w:style>
  <w:style w:type="table" w:customStyle="1" w:styleId="158">
    <w:name w:val="List Table 6 Colorful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59">
    <w:name w:val="List Table 6 Colorful - Accent 1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4472C4" w:themeColor="accent1" w:sz="4" w:space="0"/>
        <w:bottom w:val="single" w:color="4472C4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</w:style>
  <w:style w:type="table" w:customStyle="1" w:styleId="160">
    <w:name w:val="List Table 6 Colorful - Accent 2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61">
    <w:name w:val="List Table 6 Colorful - Accent 3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62">
    <w:name w:val="List Table 6 Colorful - Accent 4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3">
    <w:name w:val="List Table 6 Colorful - Accent 5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4">
    <w:name w:val="List Table 6 Colorful - Accent 6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5">
    <w:name w:val="List Table 7 Colorful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right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66">
    <w:name w:val="List Table 7 Colorful - Accent 1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right w:val="single" w:color="4472C4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</w:style>
  <w:style w:type="table" w:customStyle="1" w:styleId="167">
    <w:name w:val="List Table 7 Colorful - Accent 2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right w:val="single" w:color="F4B28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68">
    <w:name w:val="List Table 7 Colorful - Accent 3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right w:val="single" w:color="C9C9C9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69">
    <w:name w:val="List Table 7 Colorful - Accent 4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right w:val="single" w:color="FFD864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70">
    <w:name w:val="List Table 7 Colorful - Accent 5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right w:val="single" w:color="9BC2E5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71">
    <w:name w:val="List Table 7 Colorful - Accent 6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right w:val="single" w:color="A9D08E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72">
    <w:name w:val="Lined - Accent"/>
    <w:uiPriority w:val="99"/>
    <w:rPr>
      <w:rFonts w:ascii="Calibri" w:hAnsi="Calibri" w:eastAsia="Calibri" w:cs="Times New Roman"/>
      <w:color w:val="404040"/>
      <w:kern w:val="0"/>
      <w:sz w:val="20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73">
    <w:name w:val="Lined - Accent 1"/>
    <w:uiPriority w:val="99"/>
    <w:rPr>
      <w:rFonts w:ascii="Calibri" w:hAnsi="Calibri" w:eastAsia="Calibri" w:cs="Times New Roman"/>
      <w:color w:val="404040"/>
      <w:kern w:val="0"/>
      <w:sz w:val="20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</w:style>
  <w:style w:type="table" w:customStyle="1" w:styleId="174">
    <w:name w:val="Lined - Accent 2"/>
    <w:uiPriority w:val="99"/>
    <w:rPr>
      <w:rFonts w:ascii="Calibri" w:hAnsi="Calibri" w:eastAsia="Calibri" w:cs="Times New Roman"/>
      <w:color w:val="404040"/>
      <w:kern w:val="0"/>
      <w:sz w:val="20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75">
    <w:name w:val="Lined - Accent 3"/>
    <w:uiPriority w:val="99"/>
    <w:rPr>
      <w:rFonts w:ascii="Calibri" w:hAnsi="Calibri" w:eastAsia="Calibri" w:cs="Times New Roman"/>
      <w:color w:val="404040"/>
      <w:kern w:val="0"/>
      <w:sz w:val="20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76">
    <w:name w:val="Lined - Accent 4"/>
    <w:uiPriority w:val="99"/>
    <w:rPr>
      <w:rFonts w:ascii="Calibri" w:hAnsi="Calibri" w:eastAsia="Calibri" w:cs="Times New Roman"/>
      <w:color w:val="404040"/>
      <w:kern w:val="0"/>
      <w:sz w:val="20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77">
    <w:name w:val="Lined - Accent 5"/>
    <w:uiPriority w:val="99"/>
    <w:rPr>
      <w:rFonts w:ascii="Calibri" w:hAnsi="Calibri" w:eastAsia="Calibri" w:cs="Times New Roman"/>
      <w:color w:val="404040"/>
      <w:kern w:val="0"/>
      <w:sz w:val="20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178">
    <w:name w:val="Lined - Accent 6"/>
    <w:uiPriority w:val="99"/>
    <w:rPr>
      <w:rFonts w:ascii="Calibri" w:hAnsi="Calibri" w:eastAsia="Calibri" w:cs="Times New Roman"/>
      <w:color w:val="404040"/>
      <w:kern w:val="0"/>
      <w:sz w:val="20"/>
      <w:szCs w:val="2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79">
    <w:name w:val="Bordered &amp; Lined - Accent"/>
    <w:uiPriority w:val="99"/>
    <w:rPr>
      <w:rFonts w:ascii="Calibri" w:hAnsi="Calibri" w:eastAsia="Calibri" w:cs="Times New Roman"/>
      <w:color w:val="404040"/>
      <w:kern w:val="0"/>
      <w:sz w:val="20"/>
      <w:szCs w:val="20"/>
      <w:lang w:eastAsia="ru-RU"/>
      <w14:ligatures w14:val="none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80">
    <w:name w:val="Bordered &amp; Lined - Accent 1"/>
    <w:uiPriority w:val="99"/>
    <w:rPr>
      <w:rFonts w:ascii="Calibri" w:hAnsi="Calibri" w:eastAsia="Calibri" w:cs="Times New Roman"/>
      <w:color w:val="404040"/>
      <w:kern w:val="0"/>
      <w:sz w:val="20"/>
      <w:szCs w:val="20"/>
      <w:lang w:eastAsia="ru-RU"/>
      <w14:ligatures w14:val="none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</w:style>
  <w:style w:type="table" w:customStyle="1" w:styleId="181">
    <w:name w:val="Bordered &amp; Lined - Accent 2"/>
    <w:uiPriority w:val="99"/>
    <w:rPr>
      <w:rFonts w:ascii="Calibri" w:hAnsi="Calibri" w:eastAsia="Calibri" w:cs="Times New Roman"/>
      <w:color w:val="404040"/>
      <w:kern w:val="0"/>
      <w:sz w:val="20"/>
      <w:szCs w:val="20"/>
      <w:lang w:eastAsia="ru-RU"/>
      <w14:ligatures w14:val="none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82">
    <w:name w:val="Bordered &amp; Lined - Accent 3"/>
    <w:uiPriority w:val="99"/>
    <w:rPr>
      <w:rFonts w:ascii="Calibri" w:hAnsi="Calibri" w:eastAsia="Calibri" w:cs="Times New Roman"/>
      <w:color w:val="404040"/>
      <w:kern w:val="0"/>
      <w:sz w:val="20"/>
      <w:szCs w:val="20"/>
      <w:lang w:eastAsia="ru-RU"/>
      <w14:ligatures w14:val="none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83">
    <w:name w:val="Bordered &amp; Lined - Accent 4"/>
    <w:uiPriority w:val="99"/>
    <w:rPr>
      <w:rFonts w:ascii="Calibri" w:hAnsi="Calibri" w:eastAsia="Calibri" w:cs="Times New Roman"/>
      <w:color w:val="404040"/>
      <w:kern w:val="0"/>
      <w:sz w:val="20"/>
      <w:szCs w:val="20"/>
      <w:lang w:eastAsia="ru-RU"/>
      <w14:ligatures w14:val="none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84">
    <w:name w:val="Bordered &amp; Lined - Accent 5"/>
    <w:uiPriority w:val="99"/>
    <w:rPr>
      <w:rFonts w:ascii="Calibri" w:hAnsi="Calibri" w:eastAsia="Calibri" w:cs="Times New Roman"/>
      <w:color w:val="404040"/>
      <w:kern w:val="0"/>
      <w:sz w:val="20"/>
      <w:szCs w:val="20"/>
      <w:lang w:eastAsia="ru-RU"/>
      <w14:ligatures w14:val="none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185">
    <w:name w:val="Bordered &amp; Lined - Accent 6"/>
    <w:uiPriority w:val="99"/>
    <w:rPr>
      <w:rFonts w:ascii="Calibri" w:hAnsi="Calibri" w:eastAsia="Calibri" w:cs="Times New Roman"/>
      <w:color w:val="404040"/>
      <w:kern w:val="0"/>
      <w:sz w:val="20"/>
      <w:szCs w:val="20"/>
      <w:lang w:eastAsia="ru-RU"/>
      <w14:ligatures w14:val="none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86">
    <w:name w:val="Bordered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87">
    <w:name w:val="Bordered - Accent 1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</w:style>
  <w:style w:type="table" w:customStyle="1" w:styleId="188">
    <w:name w:val="Bordered - Accent 2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189">
    <w:name w:val="Bordered - Accent 3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190">
    <w:name w:val="Bordered - Accent 4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191">
    <w:name w:val="Bordered - Accent 5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</w:style>
  <w:style w:type="table" w:customStyle="1" w:styleId="192">
    <w:name w:val="Bordered - Accent 6"/>
    <w:uiPriority w:val="99"/>
    <w:rPr>
      <w:rFonts w:ascii="Calibri" w:hAnsi="Calibri" w:eastAsia="Calibri" w:cs="Times New Roman"/>
      <w:kern w:val="0"/>
      <w:sz w:val="20"/>
      <w:szCs w:val="20"/>
      <w:lang w:eastAsia="zh-CN"/>
      <w14:ligatures w14:val="none"/>
    </w:r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character" w:customStyle="1" w:styleId="193">
    <w:name w:val="Текст сноски Знак"/>
    <w:basedOn w:val="11"/>
    <w:link w:val="22"/>
    <w:semiHidden/>
    <w:uiPriority w:val="99"/>
    <w:rPr>
      <w:rFonts w:ascii="Times New Roman" w:hAnsi="Times New Roman" w:eastAsia="Times New Roman" w:cs="Times New Roman"/>
      <w:kern w:val="0"/>
      <w:sz w:val="20"/>
      <w:szCs w:val="20"/>
      <w14:ligatures w14:val="none"/>
    </w:rPr>
  </w:style>
  <w:style w:type="character" w:customStyle="1" w:styleId="194">
    <w:name w:val="Footnote Text Char"/>
    <w:uiPriority w:val="99"/>
    <w:rPr>
      <w:sz w:val="18"/>
    </w:rPr>
  </w:style>
  <w:style w:type="character" w:customStyle="1" w:styleId="195">
    <w:name w:val="Текст концевой сноски Знак"/>
    <w:basedOn w:val="11"/>
    <w:link w:val="18"/>
    <w:semiHidden/>
    <w:uiPriority w:val="99"/>
    <w:rPr>
      <w:rFonts w:ascii="Calibri" w:hAnsi="Calibri" w:eastAsia="Calibri" w:cs="Times New Roman"/>
      <w:kern w:val="0"/>
      <w:sz w:val="20"/>
      <w:szCs w:val="22"/>
      <w14:ligatures w14:val="none"/>
    </w:rPr>
  </w:style>
  <w:style w:type="paragraph" w:customStyle="1" w:styleId="196">
    <w:name w:val="TOC Heading"/>
    <w:unhideWhenUsed/>
    <w:uiPriority w:val="39"/>
    <w:rPr>
      <w:rFonts w:ascii="Calibri" w:hAnsi="Calibri" w:eastAsia="Calibri" w:cs="Times New Roman"/>
      <w:kern w:val="0"/>
      <w:sz w:val="20"/>
      <w:szCs w:val="20"/>
      <w:lang w:val="ru-RU" w:eastAsia="zh-CN" w:bidi="ar-SA"/>
      <w14:ligatures w14:val="none"/>
    </w:rPr>
  </w:style>
  <w:style w:type="paragraph" w:customStyle="1" w:styleId="197">
    <w:name w:val="ConsPlusNormal"/>
    <w:link w:val="213"/>
    <w:uiPriority w:val="0"/>
    <w:pPr>
      <w:widowControl w:val="0"/>
    </w:pPr>
    <w:rPr>
      <w:rFonts w:ascii="Calibri" w:hAnsi="Calibri" w:eastAsia="Times New Roman" w:cs="Calibri"/>
      <w:kern w:val="0"/>
      <w:sz w:val="22"/>
      <w:szCs w:val="20"/>
      <w:lang w:val="ru-RU" w:eastAsia="ru-RU" w:bidi="ar-SA"/>
      <w14:ligatures w14:val="none"/>
    </w:rPr>
  </w:style>
  <w:style w:type="paragraph" w:customStyle="1" w:styleId="198">
    <w:name w:val="ConsPlusNonformat"/>
    <w:uiPriority w:val="0"/>
    <w:pPr>
      <w:widowControl w:val="0"/>
    </w:pPr>
    <w:rPr>
      <w:rFonts w:ascii="Courier New" w:hAnsi="Courier New" w:eastAsia="Times New Roman" w:cs="Courier New"/>
      <w:kern w:val="0"/>
      <w:sz w:val="20"/>
      <w:szCs w:val="20"/>
      <w:lang w:val="ru-RU" w:eastAsia="ru-RU" w:bidi="ar-SA"/>
      <w14:ligatures w14:val="none"/>
    </w:rPr>
  </w:style>
  <w:style w:type="paragraph" w:customStyle="1" w:styleId="199">
    <w:name w:val="Block Quotation"/>
    <w:basedOn w:val="1"/>
    <w:uiPriority w:val="0"/>
    <w:pPr>
      <w:widowControl w:val="0"/>
      <w:spacing w:after="0" w:line="240" w:lineRule="auto"/>
      <w:ind w:left="567" w:right="-2" w:firstLine="851"/>
      <w:jc w:val="both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customStyle="1" w:styleId="200">
    <w:name w:val="Обычный (веб)1"/>
    <w:basedOn w:val="1"/>
    <w:uiPriority w:val="99"/>
    <w:pPr>
      <w:spacing w:before="100" w:beforeAutospacing="1" w:after="119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01">
    <w:name w:val="pboth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  <w:lang w:eastAsia="ru-RU"/>
    </w:rPr>
  </w:style>
  <w:style w:type="character" w:customStyle="1" w:styleId="202">
    <w:name w:val="extended-text__full"/>
    <w:uiPriority w:val="0"/>
    <w:rPr>
      <w:rFonts w:cs="Times New Roman"/>
    </w:rPr>
  </w:style>
  <w:style w:type="paragraph" w:customStyle="1" w:styleId="203">
    <w:name w:val="consplusnormal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4">
    <w:name w:val="Текст выноски Знак"/>
    <w:basedOn w:val="11"/>
    <w:link w:val="17"/>
    <w:semiHidden/>
    <w:uiPriority w:val="0"/>
    <w:rPr>
      <w:rFonts w:ascii="Tahoma" w:hAnsi="Tahoma" w:eastAsia="Calibri" w:cs="Tahoma"/>
      <w:kern w:val="0"/>
      <w:sz w:val="16"/>
      <w:szCs w:val="16"/>
      <w14:ligatures w14:val="none"/>
    </w:rPr>
  </w:style>
  <w:style w:type="paragraph" w:customStyle="1" w:styleId="205">
    <w:name w:val="Знак Знак Знак Знак Знак Знак Знак Знак Знак Знак Знак"/>
    <w:basedOn w:val="1"/>
    <w:uiPriority w:val="0"/>
    <w:pPr>
      <w:widowControl w:val="0"/>
      <w:spacing w:line="240" w:lineRule="exact"/>
      <w:jc w:val="right"/>
    </w:pPr>
    <w:rPr>
      <w:rFonts w:ascii="Times New Roman" w:hAnsi="Times New Roman" w:eastAsia="Times New Roman" w:cs="Times New Roman"/>
      <w:sz w:val="20"/>
      <w:szCs w:val="20"/>
      <w:lang w:val="en-GB"/>
    </w:rPr>
  </w:style>
  <w:style w:type="paragraph" w:customStyle="1" w:styleId="206">
    <w:name w:val="ConsPlusTitle"/>
    <w:uiPriority w:val="0"/>
    <w:pPr>
      <w:widowControl w:val="0"/>
    </w:pPr>
    <w:rPr>
      <w:rFonts w:ascii="Calibri" w:hAnsi="Calibri" w:eastAsia="Times New Roman" w:cs="Calibri"/>
      <w:b/>
      <w:kern w:val="0"/>
      <w:sz w:val="22"/>
      <w:szCs w:val="20"/>
      <w:lang w:val="ru-RU" w:eastAsia="ru-RU" w:bidi="ar-SA"/>
      <w14:ligatures w14:val="none"/>
    </w:rPr>
  </w:style>
  <w:style w:type="paragraph" w:customStyle="1" w:styleId="207">
    <w:name w:val="Знак Знак"/>
    <w:basedOn w:val="1"/>
    <w:uiPriority w:val="0"/>
    <w:pPr>
      <w:spacing w:before="100" w:beforeAutospacing="1" w:after="100" w:afterAutospacing="1" w:line="240" w:lineRule="auto"/>
    </w:pPr>
    <w:rPr>
      <w:rFonts w:ascii="Tahoma" w:hAnsi="Tahoma" w:eastAsia="Times New Roman" w:cs="Times New Roman"/>
      <w:sz w:val="20"/>
      <w:szCs w:val="20"/>
      <w:lang w:val="en-US"/>
    </w:rPr>
  </w:style>
  <w:style w:type="character" w:customStyle="1" w:styleId="208">
    <w:name w:val="Основной текст 3 Знак"/>
    <w:basedOn w:val="11"/>
    <w:link w:val="37"/>
    <w:uiPriority w:val="0"/>
    <w:rPr>
      <w:rFonts w:ascii="Times New Roman" w:hAnsi="Times New Roman" w:eastAsia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209">
    <w:name w:val="Текст примечания Знак"/>
    <w:basedOn w:val="11"/>
    <w:link w:val="20"/>
    <w:semiHidden/>
    <w:uiPriority w:val="99"/>
    <w:rPr>
      <w:rFonts w:ascii="Calibri" w:hAnsi="Calibri" w:eastAsia="Calibri" w:cs="Times New Roman"/>
      <w:kern w:val="0"/>
      <w:sz w:val="20"/>
      <w:szCs w:val="20"/>
      <w14:ligatures w14:val="none"/>
    </w:rPr>
  </w:style>
  <w:style w:type="character" w:customStyle="1" w:styleId="210">
    <w:name w:val="Тема примечания Знак"/>
    <w:basedOn w:val="209"/>
    <w:link w:val="21"/>
    <w:semiHidden/>
    <w:uiPriority w:val="99"/>
    <w:rPr>
      <w:rFonts w:ascii="Calibri" w:hAnsi="Calibri" w:eastAsia="Calibri" w:cs="Times New Roman"/>
      <w:b/>
      <w:bCs/>
      <w:kern w:val="0"/>
      <w:sz w:val="20"/>
      <w:szCs w:val="20"/>
      <w14:ligatures w14:val="none"/>
    </w:rPr>
  </w:style>
  <w:style w:type="paragraph" w:customStyle="1" w:styleId="211">
    <w:name w:val="Default"/>
    <w:uiPriority w:val="0"/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  <w14:ligatures w14:val="none"/>
    </w:rPr>
  </w:style>
  <w:style w:type="paragraph" w:customStyle="1" w:styleId="212">
    <w:name w:val="! ТЗ Стиль __ТекстОсн_1и + Times New Roman 12 пт По ширине Первая стр..."/>
    <w:basedOn w:val="1"/>
    <w:qFormat/>
    <w:uiPriority w:val="0"/>
    <w:pPr>
      <w:tabs>
        <w:tab w:val="left" w:pos="851"/>
      </w:tabs>
      <w:spacing w:before="60" w:after="60" w:line="360" w:lineRule="auto"/>
      <w:ind w:firstLine="709"/>
      <w:jc w:val="both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213">
    <w:name w:val="ConsPlusNormal Знак"/>
    <w:link w:val="197"/>
    <w:uiPriority w:val="0"/>
    <w:rPr>
      <w:rFonts w:ascii="Calibri" w:hAnsi="Calibri" w:eastAsia="Times New Roman" w:cs="Calibri"/>
      <w:kern w:val="0"/>
      <w:sz w:val="22"/>
      <w:szCs w:val="20"/>
      <w:lang w:eastAsia="ru-RU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27</Pages>
  <Words>4074</Words>
  <Characters>31301</Characters>
  <Lines>266</Lines>
  <Paragraphs>75</Paragraphs>
  <TotalTime>1</TotalTime>
  <ScaleCrop>false</ScaleCrop>
  <LinksUpToDate>false</LinksUpToDate>
  <CharactersWithSpaces>36461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2026-10-13T09:14:00Z</dcterms:created>
  <dc:creator>Microsoft Office User</dc:creator>
  <cp:lastModifiedBy>WPS_1777879935</cp:lastModifiedBy>
  <cp:lastPrinted>2026-09-09T11:14:00Z</cp:lastPrinted>
  <dcterms:modified xsi:type="dcterms:W3CDTF">2026-10-13T09:38:27Z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eyJoZGlkIjoiN2M1MTJlZmZjZGFmMzE5NmI4YTc4MzFiYWIzZjVkNjYiLCJ1c2VySWQiOiI4MjQ2MzQ5OTQ4MjEifQ==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BAB795EF15CC468C960E943B3A1BBC70_12</vt:lpwstr>
  </property>
</Properties>
</file>