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844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342"/>
        <w:gridCol w:w="502"/>
      </w:tblGrid>
      <w:tr w14:paraId="4A36F4A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36" w:hRule="exact"/>
        </w:trPr>
        <w:tc>
          <w:tcPr>
            <w:tcW w:w="9342" w:type="dxa"/>
          </w:tcPr>
          <w:tbl>
            <w:tblPr>
              <w:tblStyle w:val="12"/>
              <w:tblW w:w="9924" w:type="dxa"/>
              <w:tblInd w:w="0" w:type="dxa"/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</w:tblPr>
            <w:tblGrid>
              <w:gridCol w:w="9924"/>
            </w:tblGrid>
            <w:tr w14:paraId="33300462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trHeight w:val="3142" w:hRule="exact"/>
              </w:trPr>
              <w:tc>
                <w:tcPr>
                  <w:tcW w:w="9924" w:type="dxa"/>
                </w:tcPr>
                <w:p w14:paraId="2E7E5F66">
                  <w:pPr>
                    <w:pStyle w:val="28"/>
                    <w:spacing w:after="0"/>
                    <w:ind w:left="274" w:right="4966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АДМИНИСТРАЦИЯ </w:t>
                  </w:r>
                </w:p>
                <w:p w14:paraId="76A19735">
                  <w:pPr>
                    <w:pStyle w:val="28"/>
                    <w:spacing w:after="0"/>
                    <w:ind w:left="274" w:right="4966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МУНИЦИПАЛЬНОГО</w:t>
                  </w:r>
                </w:p>
                <w:p w14:paraId="3C4B6B41">
                  <w:pPr>
                    <w:pStyle w:val="28"/>
                    <w:spacing w:after="0"/>
                    <w:ind w:left="274" w:right="4966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ОБРАЗОВАНИЯ</w:t>
                  </w:r>
                </w:p>
                <w:p w14:paraId="094107AD">
                  <w:pPr>
                    <w:pStyle w:val="28"/>
                    <w:spacing w:after="0"/>
                    <w:ind w:left="274" w:right="4966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ЛЕНИНСКИЙ СЕЛЬСОВЕТ</w:t>
                  </w:r>
                </w:p>
                <w:p w14:paraId="0367CF9C">
                  <w:pPr>
                    <w:pStyle w:val="28"/>
                    <w:spacing w:after="0"/>
                    <w:ind w:left="274" w:right="4966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ОРЕНБУРГСКОГО РАЙОНА</w:t>
                  </w:r>
                  <w:r>
                    <w:rPr>
                      <w:b/>
                      <w:caps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>ОРЕНБУРГСКОЙ ОБЛАСТИ</w:t>
                  </w:r>
                </w:p>
                <w:p w14:paraId="595CE08F">
                  <w:pPr>
                    <w:ind w:left="274" w:right="4966"/>
                    <w:jc w:val="center"/>
                  </w:pPr>
                  <w:r>
                    <w:rPr>
                      <w:sz w:val="18"/>
                      <w:szCs w:val="18"/>
                    </w:rPr>
                    <w:t>ул</w:t>
                  </w:r>
                  <w:r>
                    <w:t xml:space="preserve">. Ленинская, д.33, п.Ленина, </w:t>
                  </w:r>
                </w:p>
                <w:p w14:paraId="592F634F">
                  <w:pPr>
                    <w:ind w:left="274" w:right="4966"/>
                    <w:jc w:val="center"/>
                  </w:pPr>
                  <w:r>
                    <w:t>Оренбургский район, Оренбургская область, 460508</w:t>
                  </w:r>
                </w:p>
                <w:p w14:paraId="4AC16292">
                  <w:pPr>
                    <w:ind w:left="274" w:right="4966"/>
                    <w:jc w:val="center"/>
                  </w:pPr>
                  <w:r>
                    <w:t>телефон: (3532) 39-17-26; факс: (3532) 39-17-28</w:t>
                  </w:r>
                </w:p>
                <w:p w14:paraId="722246FB">
                  <w:pPr>
                    <w:ind w:left="274" w:right="4966"/>
                    <w:jc w:val="center"/>
                    <w:rPr>
                      <w:lang w:val="en-US"/>
                    </w:rPr>
                  </w:pPr>
                  <w:r>
                    <w:t xml:space="preserve"> </w:t>
                  </w:r>
                  <w:r>
                    <w:rPr>
                      <w:lang w:val="en-US"/>
                    </w:rPr>
                    <w:t>e-mail: Lenin-selsov@yandex.ru</w:t>
                  </w:r>
                </w:p>
              </w:tc>
            </w:tr>
          </w:tbl>
          <w:p w14:paraId="1350D787">
            <w:pPr>
              <w:ind w:right="4327"/>
              <w:jc w:val="center"/>
              <w:rPr>
                <w:bCs/>
                <w:lang w:val="en-US"/>
              </w:rPr>
            </w:pPr>
          </w:p>
        </w:tc>
        <w:tc>
          <w:tcPr>
            <w:tcW w:w="502" w:type="dxa"/>
          </w:tcPr>
          <w:p w14:paraId="30A382E4">
            <w:pPr>
              <w:ind w:right="3329"/>
              <w:rPr>
                <w:b/>
                <w:bCs/>
                <w:lang w:val="en-US"/>
              </w:rPr>
            </w:pPr>
          </w:p>
        </w:tc>
      </w:tr>
      <w:tr w14:paraId="08CD02E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678" w:hRule="atLeast"/>
        </w:trPr>
        <w:tc>
          <w:tcPr>
            <w:tcW w:w="9342" w:type="dxa"/>
          </w:tcPr>
          <w:p w14:paraId="1E953554">
            <w:pPr>
              <w:tabs>
                <w:tab w:val="left" w:pos="4536"/>
              </w:tabs>
              <w:ind w:right="3878" w:hanging="7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ПОСТАНОВЛЕНИЕ</w:t>
            </w:r>
          </w:p>
          <w:p w14:paraId="47F8EECD">
            <w:pPr>
              <w:tabs>
                <w:tab w:val="left" w:pos="4536"/>
              </w:tabs>
              <w:ind w:right="3878" w:hanging="74"/>
              <w:jc w:val="center"/>
            </w:pPr>
          </w:p>
          <w:p w14:paraId="3CBBCF32">
            <w:pPr>
              <w:tabs>
                <w:tab w:val="left" w:pos="4536"/>
              </w:tabs>
              <w:ind w:right="3878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09.09.2026</w:t>
            </w:r>
            <w:bookmarkStart w:id="18" w:name="_GoBack"/>
            <w:bookmarkEnd w:id="18"/>
            <w:r>
              <w:rPr>
                <w:sz w:val="28"/>
                <w:szCs w:val="28"/>
              </w:rPr>
              <w:t xml:space="preserve"> № </w:t>
            </w:r>
            <w:r>
              <w:rPr>
                <w:rFonts w:hint="default"/>
                <w:sz w:val="28"/>
                <w:szCs w:val="28"/>
                <w:lang w:val="ru-RU"/>
              </w:rPr>
              <w:t>338-п</w:t>
            </w:r>
          </w:p>
          <w:p w14:paraId="1F06E776">
            <w:pPr>
              <w:tabs>
                <w:tab w:val="left" w:pos="4536"/>
              </w:tabs>
              <w:ind w:right="3878"/>
              <w:jc w:val="center"/>
              <w:rPr>
                <w:sz w:val="21"/>
                <w:szCs w:val="21"/>
              </w:rPr>
            </w:pPr>
          </w:p>
          <w:p w14:paraId="38B17BEE">
            <w:pPr>
              <w:ind w:right="38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административного регламента предоставления муниципальной услуги «Предоставление разрешения на осуществление земляных работ»</w:t>
            </w:r>
          </w:p>
          <w:p w14:paraId="3BEAA3EF">
            <w:pPr>
              <w:ind w:right="4327"/>
              <w:rPr>
                <w:sz w:val="26"/>
                <w:szCs w:val="26"/>
              </w:rPr>
            </w:pPr>
          </w:p>
        </w:tc>
        <w:tc>
          <w:tcPr>
            <w:tcW w:w="502" w:type="dxa"/>
          </w:tcPr>
          <w:p w14:paraId="16AA8C09">
            <w:pPr>
              <w:rPr>
                <w:sz w:val="26"/>
                <w:szCs w:val="26"/>
              </w:rPr>
            </w:pPr>
          </w:p>
        </w:tc>
      </w:tr>
    </w:tbl>
    <w:p w14:paraId="026FBE4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Ленинский сельсовет Оренбургского района Оренбургской области, постановлением администрации муниципального образования Ленинский сельсовет Оренбургского района Оренбургской области от 19.08.2022 № 208-п «Об утверждении Правил разработки и утверждения административных регламентов предоставления муниципальных услуг»:</w:t>
      </w:r>
    </w:p>
    <w:p w14:paraId="07955BB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Принять постановление администрации муниципального образования Ленинский сельсовет Оренбургского района Оренбургской области «</w:t>
      </w:r>
      <w:r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>Предоставление разрешения на осуществление земляных работ».</w:t>
      </w:r>
    </w:p>
    <w:p w14:paraId="2FC98756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2.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14:paraId="197FEA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 (обнародования) и подлежит размещению на официальном сайте муниципального образования в информационно-телекоммуникационной сети «Интернет».</w:t>
      </w:r>
    </w:p>
    <w:p w14:paraId="58ED5C38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793BE36B">
      <w:pPr>
        <w:ind w:firstLine="709"/>
        <w:jc w:val="both"/>
        <w:rPr>
          <w:sz w:val="28"/>
          <w:szCs w:val="28"/>
        </w:rPr>
      </w:pPr>
    </w:p>
    <w:p w14:paraId="1F88F343">
      <w:pPr>
        <w:pStyle w:val="56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                     А.Г. Табаков </w:t>
      </w:r>
      <w:r>
        <w:rPr>
          <w:sz w:val="28"/>
          <w:szCs w:val="28"/>
        </w:rPr>
        <w:br w:type="page"/>
      </w:r>
    </w:p>
    <w:p w14:paraId="6A5DC308">
      <w:pPr>
        <w:pStyle w:val="61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постановлению</w:t>
      </w:r>
    </w:p>
    <w:p w14:paraId="68951955">
      <w:pPr>
        <w:pStyle w:val="61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муниципального </w:t>
      </w:r>
    </w:p>
    <w:p w14:paraId="3B422E16">
      <w:pPr>
        <w:pStyle w:val="61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образования Ленинский сельсовет</w:t>
      </w:r>
    </w:p>
    <w:p w14:paraId="017FC628">
      <w:pPr>
        <w:pStyle w:val="61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Оренбургского района</w:t>
      </w:r>
    </w:p>
    <w:p w14:paraId="2C7BC595">
      <w:pPr>
        <w:pStyle w:val="61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Оренбургской области</w:t>
      </w:r>
    </w:p>
    <w:p w14:paraId="163D15FE">
      <w:pPr>
        <w:pStyle w:val="61"/>
        <w:tabs>
          <w:tab w:val="left" w:pos="4253"/>
          <w:tab w:val="left" w:pos="5103"/>
        </w:tabs>
        <w:ind w:right="142" w:firstLine="4253"/>
        <w:jc w:val="right"/>
        <w:rPr>
          <w:sz w:val="24"/>
          <w:szCs w:val="24"/>
        </w:rPr>
      </w:pPr>
      <w:r>
        <w:rPr>
          <w:sz w:val="24"/>
          <w:szCs w:val="24"/>
        </w:rPr>
        <w:t>от «_ _»____ ____     № ____-п</w:t>
      </w:r>
    </w:p>
    <w:p w14:paraId="65E0BA52">
      <w:pPr>
        <w:ind w:right="-1"/>
        <w:jc w:val="center"/>
        <w:rPr>
          <w:b/>
          <w:sz w:val="26"/>
          <w:szCs w:val="26"/>
        </w:rPr>
      </w:pPr>
    </w:p>
    <w:p w14:paraId="36056236">
      <w:pPr>
        <w:pStyle w:val="6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АДМИНИСТРАТИВНЫЙ РЕГЛАМЕНТ</w:t>
      </w:r>
    </w:p>
    <w:p w14:paraId="70B8AD28">
      <w:pPr>
        <w:pStyle w:val="6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предоставления муниципальной услуги</w:t>
      </w:r>
    </w:p>
    <w:p w14:paraId="7320C4E4">
      <w:pPr>
        <w:jc w:val="center"/>
        <w:rPr>
          <w:sz w:val="28"/>
          <w:szCs w:val="28"/>
        </w:rPr>
      </w:pPr>
      <w:r>
        <w:rPr>
          <w:sz w:val="28"/>
          <w:szCs w:val="28"/>
        </w:rPr>
        <w:t>«Предоставление разрешения на осуществление земляных работ»</w:t>
      </w:r>
    </w:p>
    <w:p w14:paraId="713DA022">
      <w:pPr>
        <w:rPr>
          <w:sz w:val="28"/>
          <w:szCs w:val="28"/>
        </w:rPr>
      </w:pPr>
    </w:p>
    <w:p w14:paraId="0EABECE6">
      <w:pPr>
        <w:pStyle w:val="4"/>
        <w:shd w:val="clear" w:color="auto" w:fill="FFFFFF"/>
        <w:spacing w:before="0" w:after="240"/>
        <w:jc w:val="center"/>
        <w:rPr>
          <w:rFonts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>I. Общие положения</w:t>
      </w:r>
    </w:p>
    <w:p w14:paraId="19CE66AE">
      <w:pPr>
        <w:pStyle w:val="4"/>
        <w:shd w:val="clear" w:color="auto" w:fill="FFFFFF"/>
        <w:spacing w:before="0" w:after="240"/>
        <w:jc w:val="center"/>
        <w:rPr>
          <w:rFonts w:cs="Times New Roman"/>
          <w:b/>
          <w:bCs/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br w:type="textWrapping"/>
      </w:r>
      <w:r>
        <w:rPr>
          <w:rFonts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>Предмет регулирования Административного регламента</w:t>
      </w:r>
    </w:p>
    <w:p w14:paraId="7144A417">
      <w:pPr>
        <w:pStyle w:val="163"/>
        <w:shd w:val="clear" w:color="auto" w:fill="FFFFFF"/>
        <w:spacing w:beforeAutospacing="0" w:afterAutospacing="0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616B1B7D">
      <w:pPr>
        <w:pStyle w:val="163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1.1 Административный регламент предоставления муниципальной услуги «Предоставление разрешения на осуществление земляных работ» (далее – муниципальная услуга) на территории Оренбургской области устанавливает порядок и стандарт предоставления муниципальной услуги, в том числе определяет сроки и последовательность административных процедур (действий)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администрации муниципального образования Ленинский сельсовет Оренбургского района Оренбургской области.</w:t>
      </w:r>
    </w:p>
    <w:p w14:paraId="17180EF2">
      <w:pPr>
        <w:pStyle w:val="163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 обращении за предоставлением услуги через Единый портал, заявление формируется путем заполнения интерактивной формы непосредственно на портале. Дополнительная подача заявления не требуется.</w:t>
      </w:r>
    </w:p>
    <w:p w14:paraId="0CC630F2">
      <w:pPr>
        <w:pStyle w:val="164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67F37074">
      <w:pPr>
        <w:pStyle w:val="163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1.2. Перечень условных обозначений и сокращений приведен в приложении № 1 к настоящему административному регламенту.</w:t>
      </w:r>
    </w:p>
    <w:p w14:paraId="594A54D6">
      <w:pPr>
        <w:pStyle w:val="16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1B450C8F">
      <w:pPr>
        <w:pStyle w:val="16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5F95BA51">
      <w:pPr>
        <w:pStyle w:val="5"/>
        <w:shd w:val="clear" w:color="auto" w:fill="FFFFFF"/>
        <w:spacing w:before="0"/>
        <w:ind w:firstLine="709"/>
        <w:jc w:val="center"/>
        <w:rPr>
          <w:rFonts w:cs="Times New Roman"/>
          <w:b/>
          <w:i w:val="0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i w:val="0"/>
          <w:iCs w:val="0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Круг Заявителей</w:t>
      </w:r>
    </w:p>
    <w:p w14:paraId="2E369804">
      <w:pPr>
        <w:pStyle w:val="16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02B555FE">
      <w:pPr>
        <w:pStyle w:val="1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1.3 Услуга предоставляется физическим или (и) юридическим лицам, обратившиеся в ОМСУ Оренбургской области, МФЦ, при наличии соглашения между ОМСУ и МФЦ, либо через федеральную государственную информационную систему «Единый портал государственных и муниципальных услуг (функций)» с заявлением о предоставлении муниципальной услуги физические лица, в том числе зарегистрированные в качестве индивидуальных предпринимателей,  или юридические лица. </w:t>
      </w:r>
    </w:p>
    <w:p w14:paraId="664D0362">
      <w:pPr>
        <w:pStyle w:val="166"/>
        <w:widowControl/>
        <w:tabs>
          <w:tab w:val="left" w:pos="1276"/>
        </w:tabs>
        <w:ind w:left="0" w:firstLine="709"/>
        <w:jc w:val="both"/>
        <w:rPr>
          <w:highlight w:val="white"/>
        </w:rPr>
      </w:pPr>
      <w:r>
        <w:rPr>
          <w:sz w:val="28"/>
          <w:highlight w:val="white"/>
        </w:rPr>
        <w:t>1.4. Интересы</w:t>
      </w:r>
      <w:r>
        <w:rPr>
          <w:spacing w:val="1"/>
          <w:sz w:val="28"/>
          <w:highlight w:val="white"/>
        </w:rPr>
        <w:t xml:space="preserve"> </w:t>
      </w:r>
      <w:r>
        <w:rPr>
          <w:sz w:val="28"/>
          <w:highlight w:val="white"/>
        </w:rPr>
        <w:t>Заявителей,</w:t>
      </w:r>
      <w:r>
        <w:rPr>
          <w:spacing w:val="1"/>
          <w:sz w:val="28"/>
          <w:highlight w:val="white"/>
        </w:rPr>
        <w:t xml:space="preserve"> </w:t>
      </w:r>
      <w:r>
        <w:rPr>
          <w:sz w:val="28"/>
          <w:highlight w:val="white"/>
        </w:rPr>
        <w:t>указанных</w:t>
      </w:r>
      <w:r>
        <w:rPr>
          <w:spacing w:val="1"/>
          <w:sz w:val="28"/>
          <w:highlight w:val="white"/>
        </w:rPr>
        <w:t xml:space="preserve"> </w:t>
      </w:r>
      <w:r>
        <w:rPr>
          <w:sz w:val="28"/>
          <w:highlight w:val="white"/>
        </w:rPr>
        <w:t>в</w:t>
      </w:r>
      <w:r>
        <w:rPr>
          <w:spacing w:val="1"/>
          <w:sz w:val="28"/>
          <w:highlight w:val="white"/>
        </w:rPr>
        <w:t xml:space="preserve"> </w:t>
      </w:r>
      <w:r>
        <w:rPr>
          <w:sz w:val="28"/>
          <w:highlight w:val="white"/>
        </w:rPr>
        <w:t>пункте</w:t>
      </w:r>
      <w:r>
        <w:rPr>
          <w:spacing w:val="1"/>
          <w:sz w:val="28"/>
          <w:highlight w:val="white"/>
        </w:rPr>
        <w:t xml:space="preserve"> </w:t>
      </w:r>
      <w:r>
        <w:rPr>
          <w:sz w:val="28"/>
          <w:highlight w:val="white"/>
        </w:rPr>
        <w:t>1.3.</w:t>
      </w:r>
      <w:r>
        <w:rPr>
          <w:spacing w:val="1"/>
          <w:sz w:val="28"/>
          <w:highlight w:val="white"/>
        </w:rPr>
        <w:t xml:space="preserve"> </w:t>
      </w:r>
      <w:r>
        <w:rPr>
          <w:sz w:val="28"/>
          <w:highlight w:val="white"/>
        </w:rPr>
        <w:t>настоящего административного</w:t>
      </w:r>
      <w:r>
        <w:rPr>
          <w:spacing w:val="1"/>
          <w:sz w:val="28"/>
          <w:highlight w:val="white"/>
        </w:rPr>
        <w:t xml:space="preserve"> </w:t>
      </w:r>
      <w:r>
        <w:rPr>
          <w:sz w:val="28"/>
          <w:highlight w:val="white"/>
        </w:rPr>
        <w:t>регламента,</w:t>
      </w:r>
      <w:r>
        <w:rPr>
          <w:spacing w:val="1"/>
          <w:sz w:val="28"/>
          <w:highlight w:val="white"/>
        </w:rPr>
        <w:t xml:space="preserve"> </w:t>
      </w:r>
      <w:r>
        <w:rPr>
          <w:sz w:val="28"/>
          <w:highlight w:val="white"/>
        </w:rPr>
        <w:t>могут</w:t>
      </w:r>
      <w:r>
        <w:rPr>
          <w:spacing w:val="1"/>
          <w:sz w:val="28"/>
          <w:highlight w:val="white"/>
        </w:rPr>
        <w:t xml:space="preserve"> </w:t>
      </w:r>
      <w:r>
        <w:rPr>
          <w:sz w:val="28"/>
          <w:highlight w:val="white"/>
        </w:rPr>
        <w:t>представлять</w:t>
      </w:r>
      <w:r>
        <w:rPr>
          <w:spacing w:val="1"/>
          <w:sz w:val="28"/>
          <w:highlight w:val="white"/>
        </w:rPr>
        <w:t xml:space="preserve"> </w:t>
      </w:r>
      <w:r>
        <w:rPr>
          <w:sz w:val="28"/>
          <w:highlight w:val="white"/>
        </w:rPr>
        <w:t>лица,</w:t>
      </w:r>
      <w:r>
        <w:rPr>
          <w:spacing w:val="1"/>
          <w:sz w:val="28"/>
          <w:highlight w:val="white"/>
        </w:rPr>
        <w:t xml:space="preserve"> </w:t>
      </w:r>
      <w:r>
        <w:rPr>
          <w:sz w:val="28"/>
          <w:highlight w:val="white"/>
        </w:rPr>
        <w:t>обладающие</w:t>
      </w:r>
      <w:r>
        <w:rPr>
          <w:spacing w:val="1"/>
          <w:sz w:val="28"/>
          <w:highlight w:val="white"/>
        </w:rPr>
        <w:t xml:space="preserve"> </w:t>
      </w:r>
      <w:r>
        <w:rPr>
          <w:sz w:val="28"/>
          <w:highlight w:val="white"/>
        </w:rPr>
        <w:t>соответствующими</w:t>
      </w:r>
      <w:r>
        <w:rPr>
          <w:spacing w:val="-2"/>
          <w:sz w:val="28"/>
          <w:highlight w:val="white"/>
        </w:rPr>
        <w:t xml:space="preserve"> </w:t>
      </w:r>
      <w:r>
        <w:rPr>
          <w:sz w:val="28"/>
          <w:highlight w:val="white"/>
        </w:rPr>
        <w:t>полномочиями.</w:t>
      </w:r>
    </w:p>
    <w:p w14:paraId="52843D35">
      <w:pPr>
        <w:pStyle w:val="167"/>
        <w:widowControl/>
        <w:tabs>
          <w:tab w:val="left" w:pos="1134"/>
        </w:tabs>
        <w:ind w:left="0" w:firstLine="709"/>
        <w:jc w:val="both"/>
        <w:rPr>
          <w:highlight w:val="white"/>
        </w:rPr>
      </w:pPr>
      <w:r>
        <w:rPr>
          <w:highlight w:val="white"/>
        </w:rPr>
        <w:t>1.5.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на Едином портале.</w:t>
      </w:r>
    </w:p>
    <w:p w14:paraId="76ACAEBD">
      <w:pPr>
        <w:pStyle w:val="4"/>
        <w:shd w:val="clear" w:color="auto" w:fill="FFFFFF"/>
        <w:spacing w:before="0" w:after="240"/>
        <w:ind w:firstLine="709"/>
        <w:jc w:val="center"/>
        <w:rPr>
          <w:rFonts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>II. Стандарт предоставления муниципальной услуги</w:t>
      </w:r>
    </w:p>
    <w:p w14:paraId="3297CB69">
      <w:pPr>
        <w:pStyle w:val="5"/>
        <w:shd w:val="clear" w:color="auto" w:fill="FFFFFF"/>
        <w:spacing w:before="0" w:after="240"/>
        <w:ind w:firstLine="709"/>
        <w:jc w:val="center"/>
        <w:rPr>
          <w:rFonts w:cs="Times New Roman"/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Наименование муниципальной услуги</w:t>
      </w:r>
    </w:p>
    <w:p w14:paraId="0E8B09E5">
      <w:pPr>
        <w:pStyle w:val="163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36D79F1A">
      <w:pPr>
        <w:pStyle w:val="163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2.1 Наименование муниципальной услуги: «Предоставление разрешения на осуществление земляных работ».</w:t>
      </w:r>
    </w:p>
    <w:p w14:paraId="10C2C59B">
      <w:pPr>
        <w:pStyle w:val="5"/>
        <w:shd w:val="clear" w:color="auto" w:fill="FFFFFF"/>
        <w:spacing w:before="0" w:after="240"/>
        <w:ind w:firstLine="709"/>
        <w:jc w:val="center"/>
        <w:rPr>
          <w:rFonts w:cs="Times New Roman"/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br w:type="textWrapping"/>
      </w:r>
      <w:r>
        <w:rPr>
          <w:rFonts w:cs="Times New Roman"/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Наименование органа, предоставляющего муниципальную услугу</w:t>
      </w:r>
    </w:p>
    <w:p w14:paraId="0D9CD5EB">
      <w:pPr>
        <w:pStyle w:val="163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2.2 Услуга «Предоставление разрешения на осуществление земляных работ» предоставляется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администрацией муниципального образования Ленинский сельсовет Оренбургского района Оренбургской области</w:t>
      </w: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</w:t>
      </w:r>
    </w:p>
    <w:p w14:paraId="11B8AD1E">
      <w:pPr>
        <w:pStyle w:val="163"/>
        <w:shd w:val="clear" w:color="auto" w:fill="FFFFFF"/>
        <w:spacing w:beforeAutospacing="0" w:afterAutospacing="0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2.3 Уполномоченным структурным подразделением по предоставлению муниципальной услуги является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администрации муниципального образования Ленинский сельсовет Оренбургского района Оренбургской области</w:t>
      </w:r>
    </w:p>
    <w:p w14:paraId="6657F6A7">
      <w:pPr>
        <w:pStyle w:val="163"/>
        <w:shd w:val="clear" w:color="auto" w:fill="FFFFFF"/>
        <w:spacing w:beforeAutospacing="0" w:afterAutospacing="0"/>
        <w:ind w:firstLine="709"/>
        <w:jc w:val="both"/>
        <w:rPr>
          <w:b/>
          <w:bCs/>
          <w:i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26919CBA">
      <w:pPr>
        <w:pStyle w:val="164"/>
        <w:ind w:firstLine="709"/>
        <w:jc w:val="center"/>
        <w:outlineLvl w:val="2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Результат предоставления муниципальной услуги</w:t>
      </w:r>
    </w:p>
    <w:p w14:paraId="0A9B81B8">
      <w:pPr>
        <w:pStyle w:val="166"/>
        <w:tabs>
          <w:tab w:val="left" w:pos="993"/>
          <w:tab w:val="left" w:pos="8917"/>
        </w:tabs>
        <w:ind w:left="0" w:firstLine="0"/>
        <w:jc w:val="both"/>
        <w:rPr>
          <w:sz w:val="28"/>
          <w:szCs w:val="28"/>
          <w:highlight w:val="white"/>
        </w:rPr>
      </w:pPr>
    </w:p>
    <w:p w14:paraId="787592CD">
      <w:pPr>
        <w:pStyle w:val="166"/>
        <w:tabs>
          <w:tab w:val="left" w:pos="993"/>
          <w:tab w:val="left" w:pos="8917"/>
        </w:tabs>
        <w:ind w:left="0" w:right="-6" w:firstLine="709"/>
        <w:jc w:val="both"/>
        <w:rPr>
          <w:highlight w:val="white"/>
        </w:rPr>
      </w:pPr>
      <w:r>
        <w:rPr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2.4. </w:t>
      </w:r>
      <w:r>
        <w:rPr>
          <w:sz w:val="28"/>
          <w:szCs w:val="28"/>
          <w:highlight w:val="white"/>
        </w:rPr>
        <w:t>При обращении заявителя в соответствии с идентификатором категорий (признаков) (приложение № 2</w:t>
      </w:r>
      <w:r>
        <w:rPr>
          <w:color w:val="000000"/>
          <w:sz w:val="28"/>
          <w:szCs w:val="28"/>
          <w:highlight w:val="white"/>
        </w:rPr>
        <w:t xml:space="preserve"> к настоящему административному регламенту</w:t>
      </w:r>
      <w:r>
        <w:rPr>
          <w:sz w:val="28"/>
          <w:szCs w:val="28"/>
          <w:highlight w:val="white"/>
        </w:rPr>
        <w:t>), за предоставлением разрешения на осуществление земляных работ, р</w:t>
      </w:r>
      <w:r>
        <w:rPr>
          <w:color w:val="000000"/>
          <w:sz w:val="28"/>
          <w:szCs w:val="28"/>
          <w:highlight w:val="white"/>
        </w:rPr>
        <w:t>езультатом предоставления У</w:t>
      </w:r>
      <w:r>
        <w:rPr>
          <w:sz w:val="28"/>
          <w:szCs w:val="28"/>
          <w:highlight w:val="white"/>
        </w:rPr>
        <w:t>слуги</w:t>
      </w:r>
      <w:r>
        <w:rPr>
          <w:color w:val="000000"/>
          <w:sz w:val="28"/>
          <w:szCs w:val="28"/>
          <w:highlight w:val="white"/>
        </w:rPr>
        <w:t xml:space="preserve"> является:</w:t>
      </w:r>
      <w:r>
        <w:rPr>
          <w:sz w:val="24"/>
          <w:szCs w:val="24"/>
          <w:highlight w:val="white"/>
        </w:rPr>
        <w:t xml:space="preserve"> </w:t>
      </w:r>
    </w:p>
    <w:p w14:paraId="3D088FD3">
      <w:pPr>
        <w:pStyle w:val="164"/>
        <w:ind w:right="-6" w:firstLine="709"/>
        <w:jc w:val="both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разрешение на право производства земляных работ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муниципального образования Ленинский сельсовет Оренбургского района Оренбургской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, оформленного в соответствии с формой в Приложении № 3 к настоящему административному регламенту;</w:t>
      </w:r>
    </w:p>
    <w:p w14:paraId="3FCB94EA">
      <w:pPr>
        <w:pStyle w:val="164"/>
        <w:ind w:right="-6" w:firstLine="709"/>
        <w:jc w:val="both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решение на производство земляных работ в связи с аварийно-восстановительными работами на территории (указывается наименование ОМСУ), оформленное в соответствии с формой в Приложении № 3 к настоящему административному регламенту;</w:t>
      </w:r>
    </w:p>
    <w:p w14:paraId="2C1626BD">
      <w:pPr>
        <w:pStyle w:val="164"/>
        <w:ind w:right="-6" w:firstLine="709"/>
        <w:jc w:val="both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решение о продлении разрешения на право производства земляных работ на территории (указывается наименование ОМСУ);</w:t>
      </w:r>
    </w:p>
    <w:p w14:paraId="60BBE5C7">
      <w:pPr>
        <w:pStyle w:val="164"/>
        <w:ind w:right="-6" w:firstLine="709"/>
        <w:jc w:val="both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решение о закрытии разрешения на право производства земляных работ на территории (указывается наименование ОМСУ), оформленное в соответствии с формой в Приложении № 4 к настоящему административному регламенту; </w:t>
      </w:r>
    </w:p>
    <w:p w14:paraId="5129C6D5">
      <w:pPr>
        <w:pStyle w:val="164"/>
        <w:ind w:right="-6" w:firstLine="709"/>
        <w:jc w:val="both"/>
        <w:rPr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решение об отказе в предоставлении Услуги, оформленного в соответствии с формой в Приложении № 5 к настоящему административному регламенту.</w:t>
      </w:r>
    </w:p>
    <w:p w14:paraId="49CE8038">
      <w:pPr>
        <w:pStyle w:val="166"/>
        <w:tabs>
          <w:tab w:val="left" w:pos="284"/>
          <w:tab w:val="left" w:pos="993"/>
          <w:tab w:val="left" w:pos="8917"/>
        </w:tabs>
        <w:ind w:left="0" w:right="-6"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2.5. Документом, содержащим решение о предоставлении Услуги, на основании которого Заявителю предоставляются результаты,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>указанные в пункте 2.4. настоящего административного регламента, является:</w:t>
      </w:r>
    </w:p>
    <w:p w14:paraId="2E0465EA">
      <w:pPr>
        <w:pStyle w:val="164"/>
        <w:ind w:right="-6"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а) электронный документ, подписанный уполномоченным должностным лицом с использованием усиленной квалифицированной электронной подписи;</w:t>
      </w:r>
    </w:p>
    <w:p w14:paraId="072BF916">
      <w:pPr>
        <w:pStyle w:val="164"/>
        <w:ind w:right="-6" w:firstLine="709"/>
        <w:jc w:val="both"/>
        <w:rPr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б) документ на бумажном носителе, подтверждающий содержание электронного документа, направленный органом (организацией), в многофункциональном центре (при наличии соглашения о взаимодействии).</w:t>
      </w:r>
    </w:p>
    <w:p w14:paraId="2C615C0B">
      <w:pPr>
        <w:pStyle w:val="164"/>
        <w:ind w:right="-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2.6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. Результат предоставления Услуги может быть получен заявителем через Личный кабинет Единого портала, лично в ОМСУ, в МФЦ (при наличии соглашения о взаимодействии).</w:t>
      </w:r>
    </w:p>
    <w:p w14:paraId="6F600D14">
      <w:pPr>
        <w:pStyle w:val="166"/>
        <w:widowControl/>
        <w:numPr>
          <w:ilvl w:val="1"/>
          <w:numId w:val="1"/>
        </w:numPr>
        <w:tabs>
          <w:tab w:val="left" w:pos="1276"/>
          <w:tab w:val="left" w:pos="1560"/>
          <w:tab w:val="left" w:pos="1985"/>
        </w:tabs>
        <w:ind w:left="0" w:right="-6"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Формирование реестровой записи в качестве результата предоставления Услуги не предусмотрено.</w:t>
      </w:r>
    </w:p>
    <w:p w14:paraId="65A79834">
      <w:pPr>
        <w:pStyle w:val="138"/>
        <w:tabs>
          <w:tab w:val="left" w:pos="1549"/>
        </w:tabs>
        <w:ind w:right="-6"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2.8. Способ получения Услуги указывается заявителем в заявлении.</w:t>
      </w:r>
    </w:p>
    <w:p w14:paraId="7A108AD2">
      <w:pPr>
        <w:pStyle w:val="164"/>
        <w:ind w:firstLine="709"/>
        <w:outlineLvl w:val="2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75E54DCA">
      <w:pPr>
        <w:pStyle w:val="164"/>
        <w:ind w:firstLine="709"/>
        <w:jc w:val="center"/>
        <w:outlineLvl w:val="2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Срок предоставления муниципальной услуги</w:t>
      </w:r>
    </w:p>
    <w:p w14:paraId="32F66095">
      <w:pPr>
        <w:pStyle w:val="16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</w:p>
    <w:p w14:paraId="31898B20">
      <w:pPr>
        <w:pStyle w:val="167"/>
        <w:tabs>
          <w:tab w:val="left" w:pos="0"/>
          <w:tab w:val="left" w:pos="1276"/>
        </w:tabs>
        <w:ind w:left="0" w:firstLine="709"/>
        <w:jc w:val="both"/>
        <w:rPr>
          <w:highlight w:val="white"/>
        </w:rPr>
      </w:pPr>
      <w:r>
        <w:rPr>
          <w:highlight w:val="white"/>
        </w:rPr>
        <w:t>2.9 Срок</w:t>
      </w:r>
      <w:r>
        <w:rPr>
          <w:spacing w:val="-6"/>
          <w:highlight w:val="white"/>
        </w:rPr>
        <w:t xml:space="preserve"> </w:t>
      </w:r>
      <w:r>
        <w:rPr>
          <w:highlight w:val="white"/>
        </w:rPr>
        <w:t>предоставления</w:t>
      </w:r>
      <w:r>
        <w:rPr>
          <w:spacing w:val="-6"/>
          <w:highlight w:val="white"/>
        </w:rPr>
        <w:t xml:space="preserve"> </w:t>
      </w:r>
      <w:r>
        <w:rPr>
          <w:highlight w:val="white"/>
        </w:rPr>
        <w:t>Услуги</w:t>
      </w:r>
      <w:r>
        <w:rPr>
          <w:szCs w:val="22"/>
          <w:highlight w:val="white"/>
        </w:rPr>
        <w:t xml:space="preserve"> со дня регистрации заявления о предоставлении Услуги для категории (признаков) заявителя 1А - 4А независимо от  способа подачи заявления о предоставлении Услуги составляет не более 10 рабочих дней</w:t>
      </w:r>
      <w:r>
        <w:rPr>
          <w:highlight w:val="white"/>
        </w:rPr>
        <w:t>.</w:t>
      </w:r>
    </w:p>
    <w:p w14:paraId="45591075">
      <w:pPr>
        <w:pStyle w:val="167"/>
        <w:tabs>
          <w:tab w:val="left" w:pos="0"/>
          <w:tab w:val="left" w:pos="1276"/>
        </w:tabs>
        <w:ind w:left="0" w:firstLine="709"/>
        <w:jc w:val="both"/>
        <w:rPr>
          <w:highlight w:val="white"/>
        </w:rPr>
      </w:pPr>
      <w:r>
        <w:rPr>
          <w:highlight w:val="white"/>
        </w:rPr>
        <w:t>2.10 Срок</w:t>
      </w:r>
      <w:r>
        <w:rPr>
          <w:spacing w:val="-6"/>
          <w:highlight w:val="white"/>
        </w:rPr>
        <w:t xml:space="preserve"> </w:t>
      </w:r>
      <w:r>
        <w:rPr>
          <w:highlight w:val="white"/>
        </w:rPr>
        <w:t>предоставления</w:t>
      </w:r>
      <w:r>
        <w:rPr>
          <w:spacing w:val="-6"/>
          <w:highlight w:val="white"/>
        </w:rPr>
        <w:t xml:space="preserve"> </w:t>
      </w:r>
      <w:r>
        <w:rPr>
          <w:highlight w:val="white"/>
        </w:rPr>
        <w:t>Услуги</w:t>
      </w:r>
      <w:r>
        <w:rPr>
          <w:szCs w:val="22"/>
          <w:highlight w:val="white"/>
        </w:rPr>
        <w:t xml:space="preserve"> со дня регистрации заявления о предоставлении Услуги для категории (признаков) заявителя 1Б - 4Б независимо от  способа подачи заявления о предоставлении Услуги составляет не более 3 рабочих дней</w:t>
      </w:r>
      <w:r>
        <w:rPr>
          <w:highlight w:val="white"/>
        </w:rPr>
        <w:t>.</w:t>
      </w:r>
    </w:p>
    <w:p w14:paraId="35AA4ED7">
      <w:pPr>
        <w:pStyle w:val="167"/>
        <w:tabs>
          <w:tab w:val="left" w:pos="0"/>
          <w:tab w:val="left" w:pos="1276"/>
        </w:tabs>
        <w:ind w:left="0" w:firstLine="709"/>
        <w:jc w:val="both"/>
        <w:rPr>
          <w:highlight w:val="white"/>
        </w:rPr>
      </w:pPr>
      <w:r>
        <w:rPr>
          <w:highlight w:val="white"/>
        </w:rPr>
        <w:t>2.11 Срок</w:t>
      </w:r>
      <w:r>
        <w:rPr>
          <w:spacing w:val="-6"/>
          <w:highlight w:val="white"/>
        </w:rPr>
        <w:t xml:space="preserve"> </w:t>
      </w:r>
      <w:r>
        <w:rPr>
          <w:highlight w:val="white"/>
        </w:rPr>
        <w:t>предоставления</w:t>
      </w:r>
      <w:r>
        <w:rPr>
          <w:spacing w:val="-6"/>
          <w:highlight w:val="white"/>
        </w:rPr>
        <w:t xml:space="preserve"> </w:t>
      </w:r>
      <w:r>
        <w:rPr>
          <w:highlight w:val="white"/>
        </w:rPr>
        <w:t>Услуги</w:t>
      </w:r>
      <w:r>
        <w:rPr>
          <w:szCs w:val="22"/>
          <w:highlight w:val="white"/>
        </w:rPr>
        <w:t xml:space="preserve"> со дня регистрации заявления о предоставлении Услуги для категории (признаков) заявителя 3В - 4Г независимо от  способа подачи заявления о предоставлении Услуги составляет не более 5 рабочих дней</w:t>
      </w:r>
      <w:r>
        <w:rPr>
          <w:highlight w:val="white"/>
        </w:rPr>
        <w:t>.</w:t>
      </w:r>
    </w:p>
    <w:p w14:paraId="0D139A48">
      <w:pPr>
        <w:pStyle w:val="167"/>
        <w:tabs>
          <w:tab w:val="left" w:pos="0"/>
          <w:tab w:val="left" w:pos="1276"/>
        </w:tabs>
        <w:ind w:left="0" w:firstLine="709"/>
        <w:jc w:val="both"/>
        <w:rPr>
          <w:highlight w:val="white"/>
        </w:rPr>
      </w:pPr>
      <w:r>
        <w:rPr>
          <w:highlight w:val="white"/>
        </w:rPr>
        <w:t xml:space="preserve">2.12. Продление разрешения осуществляется не более двух раз. </w:t>
      </w:r>
    </w:p>
    <w:p w14:paraId="75D81000">
      <w:pPr>
        <w:pStyle w:val="167"/>
        <w:tabs>
          <w:tab w:val="left" w:pos="0"/>
          <w:tab w:val="left" w:pos="1276"/>
        </w:tabs>
        <w:ind w:left="0" w:firstLine="709"/>
        <w:jc w:val="both"/>
        <w:rPr>
          <w:highlight w:val="white"/>
        </w:rPr>
      </w:pPr>
      <w:r>
        <w:rPr>
          <w:highlight w:val="white"/>
        </w:rPr>
        <w:t>2.13 Приостановление срока предоставления Услуги не предусмотрено.</w:t>
      </w:r>
    </w:p>
    <w:p w14:paraId="228920F5">
      <w:pPr>
        <w:pStyle w:val="167"/>
        <w:tabs>
          <w:tab w:val="left" w:pos="0"/>
          <w:tab w:val="left" w:pos="1276"/>
        </w:tabs>
        <w:ind w:left="0" w:firstLine="709"/>
        <w:jc w:val="both"/>
        <w:rPr>
          <w:highlight w:val="white"/>
        </w:rPr>
      </w:pPr>
    </w:p>
    <w:p w14:paraId="72B637DE">
      <w:pPr>
        <w:pStyle w:val="146"/>
        <w:keepNext/>
        <w:keepLines/>
        <w:tabs>
          <w:tab w:val="left" w:pos="1108"/>
        </w:tabs>
        <w:spacing w:after="0"/>
        <w:ind w:firstLine="709"/>
        <w:jc w:val="center"/>
        <w:rPr>
          <w:highlight w:val="white"/>
        </w:rPr>
      </w:pPr>
      <w:r>
        <w:rPr>
          <w:sz w:val="28"/>
          <w:szCs w:val="28"/>
          <w:highlight w:val="white"/>
        </w:rPr>
        <w:t>Размер платы, взимаемой с заявителя при предоставлении муниципальной услуги, и способы ее взимания</w:t>
      </w:r>
    </w:p>
    <w:p w14:paraId="6738996B">
      <w:pPr>
        <w:pStyle w:val="146"/>
        <w:keepNext/>
        <w:keepLines/>
        <w:tabs>
          <w:tab w:val="left" w:pos="1108"/>
        </w:tabs>
        <w:spacing w:after="0"/>
        <w:ind w:firstLine="709"/>
        <w:rPr>
          <w:sz w:val="28"/>
          <w:szCs w:val="28"/>
          <w:highlight w:val="white"/>
        </w:rPr>
      </w:pPr>
    </w:p>
    <w:p w14:paraId="64843DF8">
      <w:pPr>
        <w:pStyle w:val="138"/>
        <w:tabs>
          <w:tab w:val="left" w:pos="1266"/>
        </w:tabs>
        <w:spacing w:after="480" w:line="276" w:lineRule="auto"/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2.15 Услуга предоставляется без взимания платы. </w:t>
      </w:r>
    </w:p>
    <w:p w14:paraId="6781B4FB">
      <w:pPr>
        <w:pStyle w:val="165"/>
        <w:ind w:firstLine="709"/>
        <w:jc w:val="center"/>
        <w:outlineLvl w:val="2"/>
        <w:rPr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14:paraId="18D5A201">
      <w:pPr>
        <w:pStyle w:val="164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14:paraId="68F9A67E">
      <w:pPr>
        <w:pStyle w:val="1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2.16 Максимальный срок ожидания в очереди при личной подаче заявления и документов, необходимых для предоставления Услуги или получения результата предоставления муниципальной услуги, составляет 15 минут.</w:t>
      </w:r>
    </w:p>
    <w:p w14:paraId="5C3B2474">
      <w:pPr>
        <w:pStyle w:val="165"/>
        <w:ind w:firstLine="709"/>
        <w:jc w:val="center"/>
        <w:outlineLvl w:val="2"/>
        <w:rPr>
          <w:highlight w:val="white"/>
        </w:rPr>
      </w:pPr>
    </w:p>
    <w:p w14:paraId="143AF295">
      <w:pPr>
        <w:pStyle w:val="165"/>
        <w:ind w:firstLine="709"/>
        <w:jc w:val="center"/>
        <w:outlineLvl w:val="2"/>
        <w:rPr>
          <w:rFonts w:ascii="Times New Roman" w:hAnsi="Times New Roman" w:cs="Times New Roman"/>
          <w:bCs/>
          <w:i/>
          <w:sz w:val="28"/>
          <w:szCs w:val="28"/>
        </w:rPr>
      </w:pPr>
    </w:p>
    <w:p w14:paraId="546FDFD2">
      <w:pPr>
        <w:pStyle w:val="165"/>
        <w:ind w:firstLine="709"/>
        <w:jc w:val="center"/>
        <w:outlineLvl w:val="2"/>
        <w:rPr>
          <w:rFonts w:ascii="Times New Roman" w:hAnsi="Times New Roman" w:cs="Times New Roman"/>
          <w:bCs/>
          <w:i/>
          <w:sz w:val="28"/>
          <w:szCs w:val="28"/>
        </w:rPr>
      </w:pPr>
    </w:p>
    <w:p w14:paraId="2C798963">
      <w:pPr>
        <w:pStyle w:val="165"/>
        <w:ind w:firstLine="709"/>
        <w:jc w:val="center"/>
        <w:outlineLvl w:val="2"/>
        <w:rPr>
          <w:rFonts w:ascii="Times New Roman" w:hAnsi="Times New Roman" w:cs="Times New Roman"/>
          <w:bCs/>
          <w:i/>
          <w:sz w:val="28"/>
          <w:szCs w:val="28"/>
        </w:rPr>
      </w:pPr>
    </w:p>
    <w:p w14:paraId="23B78FE8">
      <w:pPr>
        <w:pStyle w:val="165"/>
        <w:ind w:firstLine="709"/>
        <w:jc w:val="center"/>
        <w:outlineLvl w:val="2"/>
        <w:rPr>
          <w:rFonts w:ascii="Times New Roman" w:hAnsi="Times New Roman" w:cs="Times New Roman"/>
          <w:bCs/>
          <w:i/>
          <w:sz w:val="28"/>
          <w:szCs w:val="28"/>
        </w:rPr>
      </w:pPr>
    </w:p>
    <w:p w14:paraId="5BCCC73D">
      <w:pPr>
        <w:pStyle w:val="165"/>
        <w:ind w:firstLine="709"/>
        <w:jc w:val="center"/>
        <w:outlineLvl w:val="2"/>
        <w:rPr>
          <w:rFonts w:ascii="Times New Roman" w:hAnsi="Times New Roman" w:cs="Times New Roman"/>
          <w:bCs/>
          <w:i/>
          <w:sz w:val="28"/>
          <w:szCs w:val="28"/>
        </w:rPr>
      </w:pPr>
    </w:p>
    <w:p w14:paraId="161D7418">
      <w:pPr>
        <w:pStyle w:val="165"/>
        <w:ind w:firstLine="709"/>
        <w:jc w:val="center"/>
        <w:outlineLvl w:val="2"/>
        <w:rPr>
          <w:rFonts w:ascii="Times New Roman" w:hAnsi="Times New Roman" w:cs="Times New Roman"/>
          <w:bCs/>
          <w:i/>
          <w:sz w:val="28"/>
          <w:szCs w:val="28"/>
        </w:rPr>
      </w:pPr>
    </w:p>
    <w:p w14:paraId="2327E45D">
      <w:pPr>
        <w:pStyle w:val="165"/>
        <w:ind w:firstLine="709"/>
        <w:jc w:val="center"/>
        <w:outlineLvl w:val="2"/>
        <w:rPr>
          <w:rFonts w:ascii="Times New Roman" w:hAnsi="Times New Roman" w:cs="Times New Roman"/>
          <w:bCs/>
          <w:i/>
          <w:sz w:val="28"/>
          <w:szCs w:val="28"/>
        </w:rPr>
      </w:pPr>
    </w:p>
    <w:p w14:paraId="28ED063B">
      <w:pPr>
        <w:pStyle w:val="165"/>
        <w:ind w:firstLine="709"/>
        <w:jc w:val="center"/>
        <w:outlineLvl w:val="2"/>
        <w:rPr>
          <w:rFonts w:ascii="Times New Roman" w:hAnsi="Times New Roman" w:cs="Times New Roman"/>
          <w:bCs/>
          <w:i/>
          <w:sz w:val="28"/>
          <w:szCs w:val="28"/>
        </w:rPr>
      </w:pPr>
    </w:p>
    <w:p w14:paraId="143AB776">
      <w:pPr>
        <w:pStyle w:val="165"/>
        <w:ind w:firstLine="709"/>
        <w:jc w:val="center"/>
        <w:outlineLvl w:val="2"/>
        <w:rPr>
          <w:rFonts w:ascii="Times New Roman" w:hAnsi="Times New Roman" w:cs="Times New Roman"/>
          <w:bCs/>
          <w:i/>
          <w:sz w:val="28"/>
          <w:szCs w:val="28"/>
        </w:rPr>
      </w:pPr>
    </w:p>
    <w:p w14:paraId="51695138">
      <w:pPr>
        <w:pStyle w:val="165"/>
        <w:ind w:firstLine="709"/>
        <w:jc w:val="center"/>
        <w:outlineLvl w:val="2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С</w:t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  <w:t xml:space="preserve">рок регистрации запроса заявителя о предоставлении муниципальной услуги </w:t>
      </w:r>
    </w:p>
    <w:p w14:paraId="4AC6320C">
      <w:pPr>
        <w:pStyle w:val="165"/>
        <w:ind w:firstLine="709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5BB778D7">
      <w:pPr>
        <w:pStyle w:val="146"/>
        <w:keepNext/>
        <w:keepLines/>
        <w:tabs>
          <w:tab w:val="left" w:pos="567"/>
          <w:tab w:val="left" w:pos="851"/>
        </w:tabs>
        <w:spacing w:after="0" w:line="283" w:lineRule="atLeast"/>
        <w:ind w:firstLine="709"/>
        <w:jc w:val="both"/>
        <w:rPr>
          <w:rFonts w:eastAsiaTheme="minorEastAsia"/>
          <w:b w:val="0"/>
          <w:bCs w:val="0"/>
          <w:i w:val="0"/>
          <w:sz w:val="28"/>
          <w:szCs w:val="28"/>
          <w:highlight w:val="white"/>
        </w:rPr>
      </w:pPr>
      <w:r>
        <w:rPr>
          <w:b w:val="0"/>
          <w:bCs w:val="0"/>
          <w:i w:val="0"/>
          <w:iCs w:val="0"/>
          <w:sz w:val="28"/>
          <w:szCs w:val="28"/>
          <w:highlight w:val="white"/>
        </w:rPr>
        <w:t>2.17.</w:t>
      </w:r>
      <w:r>
        <w:rPr>
          <w:rFonts w:eastAsiaTheme="minorEastAsia"/>
          <w:b w:val="0"/>
          <w:bCs w:val="0"/>
          <w:i w:val="0"/>
          <w:iCs w:val="0"/>
          <w:sz w:val="28"/>
          <w:szCs w:val="28"/>
          <w:highlight w:val="white"/>
        </w:rPr>
        <w:t xml:space="preserve"> Регистрация заявления о предоставлении Услуги, представленного категорией заявителей 1А - 1Г, В1 – Г4 в орган местного самоуправления осуществляется не позднее одного рабочего дня, следующего за днем его поступления.</w:t>
      </w:r>
    </w:p>
    <w:p w14:paraId="6CA57125">
      <w:pPr>
        <w:pStyle w:val="146"/>
        <w:keepNext/>
        <w:keepLines/>
        <w:tabs>
          <w:tab w:val="left" w:pos="567"/>
          <w:tab w:val="left" w:pos="851"/>
        </w:tabs>
        <w:spacing w:after="0" w:line="283" w:lineRule="atLeast"/>
        <w:ind w:firstLine="709"/>
        <w:jc w:val="both"/>
        <w:rPr>
          <w:rFonts w:eastAsiaTheme="minorEastAsia"/>
          <w:b w:val="0"/>
          <w:bCs w:val="0"/>
          <w:i w:val="0"/>
          <w:sz w:val="28"/>
          <w:szCs w:val="28"/>
          <w:highlight w:val="white"/>
        </w:rPr>
      </w:pPr>
      <w:r>
        <w:rPr>
          <w:rFonts w:eastAsiaTheme="minorEastAsia"/>
          <w:b w:val="0"/>
          <w:i w:val="0"/>
          <w:sz w:val="28"/>
          <w:szCs w:val="28"/>
          <w:highlight w:val="white"/>
        </w:rPr>
        <w:t>2.18 Регистрация</w:t>
      </w:r>
      <w:r>
        <w:rPr>
          <w:rFonts w:eastAsiaTheme="minorEastAsia"/>
          <w:b w:val="0"/>
          <w:i w:val="0"/>
          <w:spacing w:val="28"/>
          <w:sz w:val="28"/>
          <w:szCs w:val="28"/>
          <w:highlight w:val="white"/>
        </w:rPr>
        <w:t xml:space="preserve"> </w:t>
      </w:r>
      <w:r>
        <w:rPr>
          <w:rFonts w:eastAsiaTheme="minorEastAsia"/>
          <w:b w:val="0"/>
          <w:i w:val="0"/>
          <w:sz w:val="28"/>
          <w:szCs w:val="28"/>
          <w:highlight w:val="white"/>
        </w:rPr>
        <w:t xml:space="preserve">заявления о предоставлении муниципальной услуги </w:t>
      </w:r>
      <w:r>
        <w:rPr>
          <w:rFonts w:eastAsiaTheme="minorEastAsia"/>
          <w:b w:val="0"/>
          <w:bCs w:val="0"/>
          <w:i w:val="0"/>
          <w:iCs w:val="0"/>
          <w:sz w:val="28"/>
          <w:szCs w:val="28"/>
          <w:highlight w:val="white"/>
        </w:rPr>
        <w:t xml:space="preserve">категорией заявителей 1Б - 4Б в орган местного самоуправления осуществляется </w:t>
      </w:r>
      <w:r>
        <w:rPr>
          <w:rFonts w:eastAsiaTheme="minorEastAsia"/>
          <w:b w:val="0"/>
          <w:i w:val="0"/>
          <w:sz w:val="28"/>
          <w:szCs w:val="28"/>
          <w:highlight w:val="white"/>
        </w:rPr>
        <w:t>в день поступления.</w:t>
      </w:r>
    </w:p>
    <w:p w14:paraId="0455620E">
      <w:pPr>
        <w:pStyle w:val="146"/>
        <w:keepNext/>
        <w:keepLines/>
        <w:tabs>
          <w:tab w:val="left" w:pos="567"/>
          <w:tab w:val="left" w:pos="851"/>
        </w:tabs>
        <w:spacing w:after="0" w:line="283" w:lineRule="atLeast"/>
        <w:ind w:firstLine="709"/>
        <w:jc w:val="both"/>
        <w:rPr>
          <w:b w:val="0"/>
          <w:bCs w:val="0"/>
          <w:i w:val="0"/>
        </w:rPr>
      </w:pPr>
      <w:r>
        <w:rPr>
          <w:b w:val="0"/>
          <w:bCs w:val="0"/>
          <w:i w:val="0"/>
          <w:iCs w:val="0"/>
          <w:sz w:val="28"/>
          <w:szCs w:val="28"/>
          <w:highlight w:val="white"/>
        </w:rPr>
        <w:t>В случае поступления заявления о предоставлении Услуги посредством Портала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14:paraId="1949809F">
      <w:pPr>
        <w:pStyle w:val="164"/>
        <w:ind w:firstLine="709"/>
        <w:jc w:val="center"/>
        <w:rPr>
          <w:rFonts w:ascii="Times New Roman" w:hAnsi="Times New Roman" w:cs="Times New Roman"/>
          <w:b/>
          <w:bCs/>
          <w:color w:val="22272F"/>
          <w:sz w:val="28"/>
          <w:szCs w:val="28"/>
          <w:highlight w:val="white"/>
        </w:rPr>
      </w:pPr>
    </w:p>
    <w:p w14:paraId="5301F5AA">
      <w:pPr>
        <w:pStyle w:val="165"/>
        <w:spacing w:before="120"/>
        <w:ind w:firstLine="709"/>
        <w:jc w:val="center"/>
        <w:outlineLvl w:val="2"/>
        <w:rPr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  <w:t>Требования к помещениям, в которых предоставляются муниципальные услуги</w:t>
      </w:r>
    </w:p>
    <w:p w14:paraId="65612A23">
      <w:pPr>
        <w:pStyle w:val="165"/>
        <w:spacing w:before="120"/>
        <w:ind w:firstLine="709"/>
        <w:jc w:val="center"/>
        <w:outlineLvl w:val="2"/>
        <w:rPr>
          <w:rFonts w:ascii="Times New Roman" w:hAnsi="Times New Roman" w:cs="Times New Roman"/>
          <w:i/>
          <w:sz w:val="28"/>
          <w:szCs w:val="28"/>
          <w:highlight w:val="white"/>
        </w:rPr>
      </w:pPr>
    </w:p>
    <w:p w14:paraId="7B8DACD2">
      <w:pPr>
        <w:pStyle w:val="20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2.19.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  <w:highlight w:val="white"/>
        </w:rPr>
        <w:t>Требования к помещениям, в которых предоставляется Услуга, размещены на официальном сайте ОМСУ в информационно-телекоммуникационной сети «Интернет», а также на Едином портале.</w:t>
      </w:r>
    </w:p>
    <w:p w14:paraId="474A450E">
      <w:pPr>
        <w:pStyle w:val="20"/>
        <w:ind w:firstLine="709"/>
        <w:jc w:val="both"/>
        <w:rPr>
          <w:rFonts w:ascii="Times New Roman" w:hAnsi="Times New Roman" w:cs="Times New Roman" w:eastAsiaTheme="minorEastAsia"/>
          <w:sz w:val="28"/>
          <w:szCs w:val="28"/>
          <w:highlight w:val="white"/>
        </w:rPr>
      </w:pPr>
    </w:p>
    <w:p w14:paraId="76B5B95A">
      <w:pPr>
        <w:pStyle w:val="165"/>
        <w:ind w:firstLine="709"/>
        <w:jc w:val="center"/>
        <w:outlineLvl w:val="2"/>
        <w:rPr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  <w:t>Показатели доступности и качества муниципальной услуги</w:t>
      </w:r>
    </w:p>
    <w:p w14:paraId="6668A449">
      <w:pPr>
        <w:pStyle w:val="165"/>
        <w:ind w:firstLine="709"/>
        <w:jc w:val="center"/>
        <w:outlineLvl w:val="2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</w:p>
    <w:p w14:paraId="53B1A5C9">
      <w:pPr>
        <w:pStyle w:val="165"/>
        <w:ind w:firstLine="709"/>
        <w:jc w:val="both"/>
        <w:outlineLvl w:val="2"/>
        <w:rPr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>2.20 Перечень показателей качества и доступности предоставления Услуги размещены на официальном сайте ОМСУ</w:t>
      </w:r>
      <w:r>
        <w:rPr>
          <w:rFonts w:ascii="Times New Roman" w:hAnsi="Times New Roman" w:cs="Times New Roman"/>
          <w:b w:val="0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>в информационно-телекоммуникационной сети «Интернет», а также на Едином портале.</w:t>
      </w:r>
    </w:p>
    <w:p w14:paraId="689D17E5">
      <w:pPr>
        <w:pStyle w:val="1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0E4D31E5">
      <w:pPr>
        <w:pStyle w:val="165"/>
        <w:spacing w:before="120"/>
        <w:ind w:firstLine="709"/>
        <w:jc w:val="center"/>
        <w:outlineLvl w:val="2"/>
        <w:rPr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14:paraId="3D45166A">
      <w:pPr>
        <w:pStyle w:val="56"/>
        <w:numPr>
          <w:ilvl w:val="1"/>
          <w:numId w:val="2"/>
        </w:numPr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2.21.Перечень услуг, которые являются необходимыми и обязательными для предоставления Услуги, определен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администрацией муниципального образования Ленинский сельсовет Оренбургского района Оренбургской области</w:t>
      </w:r>
      <w:r>
        <w:rPr>
          <w:sz w:val="28"/>
          <w:szCs w:val="28"/>
          <w:highlight w:val="white"/>
        </w:rPr>
        <w:t>, и оказываются организациями, участвующими в предоставлении государственных услуг, и об утверждении порядка определения размера платы за их оказание».</w:t>
      </w:r>
    </w:p>
    <w:p w14:paraId="1B968C69">
      <w:pPr>
        <w:pStyle w:val="56"/>
        <w:numPr>
          <w:ilvl w:val="1"/>
          <w:numId w:val="2"/>
        </w:num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2.22. Информационные системы, используемые для предоставления Услуги: Единый портал, АСЭД, ПГС 2.0, СМЭВ  (при наличии технической возможности).</w:t>
      </w:r>
    </w:p>
    <w:p w14:paraId="113E552A">
      <w:pPr>
        <w:pStyle w:val="56"/>
        <w:numPr>
          <w:ilvl w:val="1"/>
          <w:numId w:val="2"/>
        </w:numPr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2.23. При предоставлении ОМСУ Услуги через МФЦ в соответствии с соглашением о взаимодействии между МФЦ и ОМСУ осуществляется:</w:t>
      </w:r>
    </w:p>
    <w:p w14:paraId="0B71BD6F">
      <w:pPr>
        <w:pStyle w:val="56"/>
        <w:numPr>
          <w:ilvl w:val="1"/>
          <w:numId w:val="2"/>
        </w:numPr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а) прием запроса о предоставлении Услуги;</w:t>
      </w:r>
    </w:p>
    <w:p w14:paraId="261A9A42">
      <w:pPr>
        <w:pStyle w:val="56"/>
        <w:numPr>
          <w:ilvl w:val="1"/>
          <w:numId w:val="2"/>
        </w:numPr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б) информирование и консультирование заявителей о порядке предоставления Услуги в МФЦ, а также по иным вопросам, связанным с предоставлением Услуги;</w:t>
      </w:r>
    </w:p>
    <w:p w14:paraId="7ECDBA2A">
      <w:pPr>
        <w:pStyle w:val="56"/>
        <w:numPr>
          <w:ilvl w:val="1"/>
          <w:numId w:val="2"/>
        </w:numPr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в) извещение заявителя о результате рассмотрения заявления;</w:t>
      </w:r>
    </w:p>
    <w:p w14:paraId="0B2B5506">
      <w:pPr>
        <w:pStyle w:val="56"/>
        <w:numPr>
          <w:ilvl w:val="1"/>
          <w:numId w:val="2"/>
        </w:numPr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г) выдача результата предоставления Услуги заявителю, в т.ч. в виде документа на бумажном носителе, направленного в ОМСУ, подтверждающего содержание электронного документа (в случае подачи заявления в электронной форме через Единый портал).</w:t>
      </w:r>
    </w:p>
    <w:p w14:paraId="05CE053C">
      <w:pPr>
        <w:pStyle w:val="56"/>
        <w:numPr>
          <w:ilvl w:val="1"/>
          <w:numId w:val="2"/>
        </w:numPr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2.23.1. М</w:t>
      </w:r>
      <w:r>
        <w:rPr>
          <w:sz w:val="28"/>
          <w:szCs w:val="28"/>
          <w:highlight w:val="white"/>
        </w:rPr>
        <w:t>ногофункциональные центры не вправе предоставлять муниципальную услугу и принимать решение об  отказе в приеме заявления о предоставлении муниципальной услуги и документов (в том числе информации), необходимых для предоставления муниципальной услуги.</w:t>
      </w:r>
    </w:p>
    <w:p w14:paraId="58697B71">
      <w:pPr>
        <w:pStyle w:val="56"/>
        <w:numPr>
          <w:ilvl w:val="1"/>
          <w:numId w:val="2"/>
        </w:num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2.24.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письменное желание получить запрашиваемые результаты предоставления муниципальной услуги в отношении несовершеннолетнего лично, невозможно.</w:t>
      </w:r>
    </w:p>
    <w:p w14:paraId="357487F1">
      <w:pPr>
        <w:pStyle w:val="56"/>
        <w:numPr>
          <w:ilvl w:val="1"/>
          <w:numId w:val="2"/>
        </w:num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2.25. Предоставление результатов муниципальной услуги в отношении несовершеннолетнего, оформленных в форме документа на бумажном носителе законному представителю, не являющемуся заявителем, может осуществляться в случае, если заявитель, являющийся законным представителем несовершеннолетнего, в момент подачи заявления о предоставлении 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28DD5D6B">
      <w:pPr>
        <w:pStyle w:val="56"/>
        <w:numPr>
          <w:ilvl w:val="1"/>
          <w:numId w:val="2"/>
        </w:numPr>
        <w:spacing w:before="24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2.26. Срок предоставления результатов муниципальной услуги в отношении несовершеннолетнего, оформленных на бумажном носителе, законному представителю несовершеннолетнего, не являющемуся заявителем соответствует сроку, установленному для получения муниципальной услуги в соответствии с подразделом 2.17, 2.18. настоящего Административного регламента при условии соблюдения требований п. 2.25. настоящего Административного регламента.</w:t>
      </w:r>
    </w:p>
    <w:p w14:paraId="66677BFB">
      <w:pPr>
        <w:pStyle w:val="56"/>
        <w:numPr>
          <w:ilvl w:val="1"/>
          <w:numId w:val="2"/>
        </w:num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2.27. Порядок предоставления результатов муниципальной услуги в отношении несовершеннолетнего, оформленных на бумажном носителе, законному представителю несовершеннолетнего, не являющемуся заявителем, при условии соблюдения требований п. 2.10.4. настоящего Административного регламента включает в себя процедуру подтверждения личности законного представителя несовершеннолетнего, не являющегося заявителем, при предъявлении таким лицом  документа, указанного в соответствующем заявлении о предоставлении муниципальной услуги, в органе, предоставляющем муниципальную услугу или в многофункциональном центре (при наличии соглашения о взаимодействии).</w:t>
      </w:r>
    </w:p>
    <w:p w14:paraId="2AC96DA5">
      <w:pPr>
        <w:pStyle w:val="164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2.28. Требования к электронным документам, представляемым заявителем для получения муниципальной услуги:</w:t>
      </w:r>
    </w:p>
    <w:p w14:paraId="0C09C5FC">
      <w:pPr>
        <w:pStyle w:val="138"/>
        <w:tabs>
          <w:tab w:val="left" w:pos="1554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а) прилагаемые к заявлению электронные документы представляются в одном из следующих форматов - pdf, jpg, png;</w:t>
      </w:r>
    </w:p>
    <w:p w14:paraId="2D1ED4BB">
      <w:pPr>
        <w:pStyle w:val="164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б) прилагаемые к заявлению электронные материалы проектной документации представляются в формате pdf.</w:t>
      </w:r>
    </w:p>
    <w:p w14:paraId="4C6FAE77">
      <w:pPr>
        <w:pStyle w:val="164"/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случае, когда документ состоит из нескольких файлов или документы, имеют открепленные ЭП (файл формата sig), их необходимо направлять в виде электронного архива формата zip;</w:t>
      </w:r>
    </w:p>
    <w:p w14:paraId="085B7433">
      <w:pPr>
        <w:pStyle w:val="1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в) в целях представления электронных документов сканирование документов на бумажном носителе осуществляется:</w:t>
      </w:r>
    </w:p>
    <w:p w14:paraId="0211BB01">
      <w:pPr>
        <w:pStyle w:val="1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непосредственно с оригинала документа в масштабе 1:1 (не допускается сканирование с копий) с разрешением 300 dpi;</w:t>
      </w:r>
    </w:p>
    <w:p w14:paraId="563EC9AB">
      <w:pPr>
        <w:pStyle w:val="1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черно-белом режиме при отсутствии в документе графических изображений;</w:t>
      </w:r>
    </w:p>
    <w:p w14:paraId="333C005C">
      <w:pPr>
        <w:pStyle w:val="1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режиме полной цветопередачи при наличии в документе цветных графических изображений либо цветного текста;</w:t>
      </w:r>
    </w:p>
    <w:p w14:paraId="7197A8DD">
      <w:pPr>
        <w:pStyle w:val="1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режиме «оттенки серого» при наличии в документе изображений, отличных от цветного изображения;</w:t>
      </w:r>
    </w:p>
    <w:p w14:paraId="0C27ED28">
      <w:pPr>
        <w:pStyle w:val="1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г) документы в электронном виде, предоставляемые юридическим лицом или индивидуальным предпринимателем, подписываются квалифицированной ЭП;</w:t>
      </w:r>
    </w:p>
    <w:p w14:paraId="4BFB3EAD">
      <w:pPr>
        <w:pStyle w:val="1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д) наименования электронных документов должны соответствовать наименованиям документов на бумажном носителе.</w:t>
      </w:r>
    </w:p>
    <w:p w14:paraId="69DAD1D8">
      <w:pPr>
        <w:pStyle w:val="20"/>
        <w:ind w:firstLine="709"/>
        <w:jc w:val="both"/>
        <w:rPr>
          <w:rFonts w:ascii="Times New Roman" w:hAnsi="Times New Roman" w:cs="Times New Roman" w:eastAsiaTheme="minorEastAsia"/>
          <w:sz w:val="28"/>
          <w:szCs w:val="28"/>
          <w:highlight w:val="white"/>
        </w:rPr>
      </w:pPr>
    </w:p>
    <w:p w14:paraId="490444E0">
      <w:pPr>
        <w:pStyle w:val="164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>Исчерпывающий перечень документов, необходимых для предоставления муниципальной услуги</w:t>
      </w:r>
    </w:p>
    <w:p w14:paraId="3D84A7C0">
      <w:pPr>
        <w:pStyle w:val="164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6E16A001">
      <w:pPr>
        <w:ind w:firstLine="709"/>
        <w:jc w:val="both"/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2.29. Исчерпывающий перечень документов, необходимых в соответствии с законодательными и иными нормативными правовыми актами для предоставления Услуги, с учетом категории (признаков) заявителя с разделением на документы и информацию, которые заявитель 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 № 2  к настоящему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>административном регламенту.</w:t>
      </w:r>
    </w:p>
    <w:p w14:paraId="3DBDCCB2">
      <w:pPr>
        <w:pStyle w:val="20"/>
        <w:ind w:firstLine="709"/>
        <w:jc w:val="both"/>
        <w:rPr>
          <w:rFonts w:ascii="Times New Roman" w:hAnsi="Times New Roman" w:cs="Times New Roman" w:eastAsiaTheme="minorEastAsia"/>
          <w:sz w:val="28"/>
          <w:szCs w:val="28"/>
          <w:highlight w:val="white"/>
        </w:rPr>
      </w:pPr>
    </w:p>
    <w:p w14:paraId="2AB7A2DA">
      <w:pPr>
        <w:pStyle w:val="16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14:paraId="1266BF1D">
      <w:pPr>
        <w:pStyle w:val="164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14:paraId="21919B65">
      <w:pPr>
        <w:pStyle w:val="138"/>
        <w:tabs>
          <w:tab w:val="left" w:pos="1375"/>
        </w:tabs>
        <w:ind w:firstLine="709"/>
        <w:jc w:val="both"/>
        <w:rPr>
          <w:sz w:val="28"/>
          <w:szCs w:val="28"/>
          <w:highlight w:val="white"/>
        </w:rPr>
      </w:pPr>
      <w:bookmarkStart w:id="0" w:name="bookmark258"/>
      <w:bookmarkEnd w:id="0"/>
      <w:bookmarkStart w:id="1" w:name="bookmark260"/>
      <w:bookmarkEnd w:id="1"/>
      <w:r>
        <w:rPr>
          <w:sz w:val="28"/>
          <w:szCs w:val="28"/>
          <w:highlight w:val="white"/>
        </w:rPr>
        <w:t>2.30  Основания для отказа:</w:t>
      </w:r>
    </w:p>
    <w:p w14:paraId="08B1AC00">
      <w:pPr>
        <w:pStyle w:val="138"/>
        <w:tabs>
          <w:tab w:val="left" w:pos="1375"/>
        </w:tabs>
        <w:ind w:firstLine="709"/>
        <w:jc w:val="both"/>
        <w:rPr>
          <w:sz w:val="28"/>
          <w:szCs w:val="28"/>
          <w:highlight w:val="white"/>
        </w:rPr>
      </w:pPr>
    </w:p>
    <w:p w14:paraId="3906AF1C">
      <w:pPr>
        <w:pStyle w:val="138"/>
        <w:tabs>
          <w:tab w:val="left" w:pos="1375"/>
        </w:tabs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2.30.1 в приеме заявления о предоставлении муниципальной услуги и документов, необходимых для предоставления муниципальной услуги:</w:t>
      </w:r>
    </w:p>
    <w:p w14:paraId="73225745">
      <w:pPr>
        <w:pStyle w:val="138"/>
        <w:tabs>
          <w:tab w:val="left" w:pos="1375"/>
        </w:tabs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1FD7B3AF">
      <w:pPr>
        <w:pStyle w:val="138"/>
        <w:tabs>
          <w:tab w:val="left" w:pos="1375"/>
        </w:tabs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14:paraId="0928EE4D">
      <w:pPr>
        <w:pStyle w:val="138"/>
        <w:tabs>
          <w:tab w:val="left" w:pos="1375"/>
        </w:tabs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3) подача запроса о предоставлении муниципальной услуги и документов, необходимых для предоставления услуги, в электронной форме с нарушением установленных требований;</w:t>
      </w:r>
    </w:p>
    <w:p w14:paraId="3F8D2BEF">
      <w:pPr>
        <w:pStyle w:val="138"/>
        <w:tabs>
          <w:tab w:val="left" w:pos="1375"/>
        </w:tabs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4) неполное заполнение полей в форме заявления, в том числе в интерактивной форме заявления на ЕПГУ или электронных сервисах НСПД (при наличии технической возможности);</w:t>
      </w:r>
    </w:p>
    <w:p w14:paraId="548E9A63">
      <w:pPr>
        <w:pStyle w:val="138"/>
        <w:tabs>
          <w:tab w:val="left" w:pos="1375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5) заявление подано лицом, не имеющим полномочий представлять интересы заявителя.</w:t>
      </w:r>
    </w:p>
    <w:p w14:paraId="6B0E9617">
      <w:pPr>
        <w:pStyle w:val="138"/>
        <w:tabs>
          <w:tab w:val="left" w:pos="1375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2.30.2 для отказа в предоставлении Услуги указаны:</w:t>
      </w:r>
    </w:p>
    <w:p w14:paraId="14F1D684">
      <w:pPr>
        <w:tabs>
          <w:tab w:val="left" w:pos="1134"/>
          <w:tab w:val="left" w:pos="1355"/>
          <w:tab w:val="left" w:pos="1701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1) представление неполного пакета документов;</w:t>
      </w:r>
    </w:p>
    <w:p w14:paraId="294E2C0C">
      <w:pPr>
        <w:tabs>
          <w:tab w:val="left" w:pos="1134"/>
          <w:tab w:val="left" w:pos="1355"/>
          <w:tab w:val="left" w:pos="1701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2) предоставление документов, утративших силу;</w:t>
      </w:r>
    </w:p>
    <w:p w14:paraId="61D62F1D">
      <w:pPr>
        <w:tabs>
          <w:tab w:val="left" w:pos="1134"/>
          <w:tab w:val="left" w:pos="1355"/>
          <w:tab w:val="left" w:pos="1701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3) подача заявления о постановке на учет в ненадлежащий орган местного самоуправления;</w:t>
      </w:r>
    </w:p>
    <w:p w14:paraId="0CF80E92">
      <w:pPr>
        <w:tabs>
          <w:tab w:val="left" w:pos="1134"/>
          <w:tab w:val="left" w:pos="1355"/>
          <w:tab w:val="left" w:pos="1701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4) подача заявления лицом, не уполномоченным на осуществление таких действий.</w:t>
      </w:r>
    </w:p>
    <w:p w14:paraId="05D9D7DB">
      <w:pPr>
        <w:pStyle w:val="138"/>
        <w:tabs>
          <w:tab w:val="left" w:pos="1375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2.31. Оснований для приостановления предоставления муниципальной услуги законодательством Российской Федерации не предусмотрено.</w:t>
      </w:r>
    </w:p>
    <w:p w14:paraId="25956DE7">
      <w:pPr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  <w:highlight w:val="white"/>
        </w:rPr>
        <w:t>2.32 Решение об отказе в приеме документов, по основаниям, указанным в пункте 2.30.1 настоящего административного регламента, оформляется по форме согласно Приложению № 5 к настоящему административному регламенту.</w:t>
      </w:r>
    </w:p>
    <w:p w14:paraId="58763D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2.33.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и оснований для отказа в предоставлении Услуги </w:t>
      </w:r>
      <w:r>
        <w:rPr>
          <w:sz w:val="28"/>
          <w:szCs w:val="28"/>
          <w:highlight w:val="white"/>
          <w:lang w:bidi="ru-RU"/>
        </w:rPr>
        <w:t>приведен в приложении № 9 настоящего Административного регламента.</w:t>
      </w:r>
    </w:p>
    <w:p w14:paraId="13BD0E71">
      <w:pPr>
        <w:pStyle w:val="138"/>
        <w:tabs>
          <w:tab w:val="left" w:pos="567"/>
        </w:tabs>
        <w:spacing w:line="65" w:lineRule="atLeast"/>
        <w:ind w:firstLine="0"/>
        <w:jc w:val="both"/>
        <w:rPr>
          <w:sz w:val="28"/>
          <w:szCs w:val="28"/>
          <w:highlight w:val="white"/>
        </w:rPr>
      </w:pPr>
    </w:p>
    <w:p w14:paraId="3F89ECAC">
      <w:pPr>
        <w:pStyle w:val="138"/>
        <w:tabs>
          <w:tab w:val="left" w:pos="567"/>
        </w:tabs>
        <w:spacing w:line="65" w:lineRule="atLeast"/>
        <w:ind w:firstLine="0"/>
        <w:jc w:val="both"/>
        <w:rPr>
          <w:sz w:val="28"/>
          <w:szCs w:val="28"/>
          <w:highlight w:val="white"/>
        </w:rPr>
      </w:pPr>
    </w:p>
    <w:p w14:paraId="499526BC">
      <w:pPr>
        <w:pStyle w:val="138"/>
        <w:tabs>
          <w:tab w:val="left" w:pos="567"/>
        </w:tabs>
        <w:spacing w:line="65" w:lineRule="atLeast"/>
        <w:ind w:firstLine="709"/>
        <w:jc w:val="both"/>
        <w:rPr>
          <w:b/>
          <w:bCs/>
          <w:sz w:val="28"/>
          <w:szCs w:val="28"/>
          <w:highlight w:val="white"/>
        </w:rPr>
      </w:pPr>
      <w:r>
        <w:rPr>
          <w:b/>
          <w:bCs/>
          <w:color w:val="22272F"/>
          <w:sz w:val="28"/>
          <w:szCs w:val="28"/>
          <w:highlight w:val="white"/>
          <w:shd w:val="clear" w:color="auto" w:fill="FFFFFF"/>
          <w:lang w:val="en-US"/>
        </w:rPr>
        <w:t>III</w:t>
      </w:r>
      <w:r>
        <w:rPr>
          <w:b/>
          <w:bCs/>
          <w:color w:val="22272F"/>
          <w:sz w:val="28"/>
          <w:szCs w:val="28"/>
          <w:highlight w:val="white"/>
          <w:shd w:val="clear" w:color="auto" w:fill="FFFFFF"/>
        </w:rPr>
        <w:t>.</w:t>
      </w:r>
      <w:r>
        <w:rPr>
          <w:b/>
          <w:bCs/>
          <w:color w:val="22272F"/>
          <w:sz w:val="28"/>
          <w:szCs w:val="28"/>
          <w:highlight w:val="white"/>
          <w:shd w:val="clear" w:color="auto" w:fill="FFFFFF"/>
          <w:lang w:val="en-US"/>
        </w:rPr>
        <w:t> </w:t>
      </w:r>
      <w:r>
        <w:rPr>
          <w:b/>
          <w:bCs/>
          <w:color w:val="22272F"/>
          <w:sz w:val="28"/>
          <w:szCs w:val="28"/>
          <w:highlight w:val="white"/>
          <w:shd w:val="clear" w:color="auto" w:fill="FFFFFF"/>
        </w:rPr>
        <w:t>Состав, последовательность и сроки выполнения административных процедур</w:t>
      </w:r>
    </w:p>
    <w:p w14:paraId="218D5E29">
      <w:pPr>
        <w:pStyle w:val="138"/>
        <w:tabs>
          <w:tab w:val="left" w:pos="567"/>
        </w:tabs>
        <w:spacing w:line="65" w:lineRule="atLeast"/>
        <w:ind w:firstLine="709"/>
        <w:jc w:val="both"/>
        <w:rPr>
          <w:b/>
          <w:bCs/>
          <w:color w:val="22272F"/>
          <w:sz w:val="28"/>
          <w:szCs w:val="28"/>
          <w:highlight w:val="white"/>
        </w:rPr>
      </w:pPr>
    </w:p>
    <w:p w14:paraId="5DFB2BBF">
      <w:pPr>
        <w:pStyle w:val="138"/>
        <w:tabs>
          <w:tab w:val="left" w:pos="567"/>
        </w:tabs>
        <w:spacing w:line="65" w:lineRule="atLeast"/>
        <w:ind w:firstLine="709"/>
        <w:jc w:val="center"/>
        <w:rPr>
          <w:b/>
          <w:bCs/>
          <w:color w:val="22272F"/>
          <w:sz w:val="28"/>
          <w:szCs w:val="28"/>
          <w:highlight w:val="white"/>
        </w:rPr>
      </w:pPr>
    </w:p>
    <w:p w14:paraId="44FAE0E1">
      <w:pPr>
        <w:pStyle w:val="138"/>
        <w:tabs>
          <w:tab w:val="left" w:pos="567"/>
        </w:tabs>
        <w:spacing w:line="65" w:lineRule="atLeast"/>
        <w:ind w:left="709" w:firstLine="0"/>
        <w:jc w:val="center"/>
        <w:outlineLvl w:val="2"/>
        <w:rPr>
          <w:b/>
          <w:color w:val="22272F"/>
          <w:sz w:val="28"/>
          <w:szCs w:val="28"/>
          <w:highlight w:val="white"/>
        </w:rPr>
      </w:pPr>
      <w:r>
        <w:rPr>
          <w:b/>
          <w:bCs/>
          <w:color w:val="22272F"/>
          <w:sz w:val="28"/>
          <w:szCs w:val="28"/>
          <w:highlight w:val="white"/>
          <w:shd w:val="clear" w:color="auto" w:fill="FFFFFF"/>
        </w:rPr>
        <w:t xml:space="preserve">Перечень осуществляемых при предоставлении Услуги </w:t>
      </w:r>
    </w:p>
    <w:p w14:paraId="30E77376">
      <w:pPr>
        <w:pStyle w:val="138"/>
        <w:tabs>
          <w:tab w:val="left" w:pos="567"/>
        </w:tabs>
        <w:spacing w:line="65" w:lineRule="atLeast"/>
        <w:ind w:left="709" w:firstLine="0"/>
        <w:jc w:val="center"/>
        <w:outlineLvl w:val="2"/>
        <w:rPr>
          <w:b/>
          <w:color w:val="22272F"/>
          <w:sz w:val="28"/>
          <w:szCs w:val="28"/>
          <w:highlight w:val="white"/>
        </w:rPr>
      </w:pPr>
      <w:r>
        <w:rPr>
          <w:b/>
          <w:bCs/>
          <w:color w:val="22272F"/>
          <w:sz w:val="28"/>
          <w:szCs w:val="28"/>
          <w:highlight w:val="white"/>
          <w:shd w:val="clear" w:color="auto" w:fill="FFFFFF"/>
        </w:rPr>
        <w:t>административных процедур</w:t>
      </w:r>
    </w:p>
    <w:p w14:paraId="0C925208">
      <w:pPr>
        <w:pStyle w:val="138"/>
        <w:tabs>
          <w:tab w:val="left" w:pos="567"/>
        </w:tabs>
        <w:spacing w:line="65" w:lineRule="atLeast"/>
        <w:ind w:firstLine="709"/>
        <w:jc w:val="both"/>
        <w:rPr>
          <w:b/>
          <w:sz w:val="28"/>
          <w:szCs w:val="28"/>
          <w:highlight w:val="white"/>
        </w:rPr>
      </w:pPr>
    </w:p>
    <w:p w14:paraId="1741264E">
      <w:pPr>
        <w:pStyle w:val="138"/>
        <w:tabs>
          <w:tab w:val="left" w:pos="567"/>
        </w:tabs>
        <w:spacing w:line="65" w:lineRule="atLeast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3.1 Перечень административных процедур, осуществляемых при предоставлении Услуги:</w:t>
      </w:r>
    </w:p>
    <w:p w14:paraId="56671FDC">
      <w:pPr>
        <w:pStyle w:val="138"/>
        <w:tabs>
          <w:tab w:val="left" w:pos="567"/>
        </w:tabs>
        <w:spacing w:line="65" w:lineRule="atLeast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а) профилирование заявителя;</w:t>
      </w:r>
    </w:p>
    <w:p w14:paraId="0A685FED">
      <w:pPr>
        <w:pStyle w:val="138"/>
        <w:tabs>
          <w:tab w:val="left" w:pos="567"/>
        </w:tabs>
        <w:spacing w:line="65" w:lineRule="atLeast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б) прием запроса и документов и (или) информации, необходимых для предоставления Услуги;</w:t>
      </w:r>
    </w:p>
    <w:p w14:paraId="7FCBE857">
      <w:pPr>
        <w:pStyle w:val="138"/>
        <w:tabs>
          <w:tab w:val="left" w:pos="567"/>
        </w:tabs>
        <w:spacing w:line="65" w:lineRule="atLeast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в) межведомственное информационное взаимодействие;</w:t>
      </w:r>
    </w:p>
    <w:p w14:paraId="574559D4">
      <w:pPr>
        <w:pStyle w:val="138"/>
        <w:tabs>
          <w:tab w:val="left" w:pos="567"/>
        </w:tabs>
        <w:spacing w:line="65" w:lineRule="atLeast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г) принятие решения о предоставлении (отказе в предоставлении) Услуги;</w:t>
      </w:r>
    </w:p>
    <w:p w14:paraId="0B2ADD23">
      <w:pPr>
        <w:pStyle w:val="138"/>
        <w:tabs>
          <w:tab w:val="left" w:pos="567"/>
        </w:tabs>
        <w:spacing w:line="65" w:lineRule="atLeast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д) предоставление результата Услуги.</w:t>
      </w:r>
    </w:p>
    <w:p w14:paraId="77F9A4FC">
      <w:pPr>
        <w:ind w:firstLine="709"/>
        <w:jc w:val="center"/>
        <w:outlineLvl w:val="2"/>
        <w:rPr>
          <w:b/>
          <w:i/>
          <w:sz w:val="28"/>
          <w:szCs w:val="28"/>
          <w:highlight w:val="white"/>
        </w:rPr>
      </w:pPr>
    </w:p>
    <w:p w14:paraId="22EC8A82">
      <w:pPr>
        <w:ind w:firstLine="709"/>
        <w:jc w:val="center"/>
        <w:outlineLvl w:val="2"/>
        <w:rPr>
          <w:b/>
          <w:i/>
          <w:sz w:val="28"/>
          <w:szCs w:val="28"/>
          <w:highlight w:val="white"/>
        </w:rPr>
      </w:pPr>
    </w:p>
    <w:p w14:paraId="23291E82">
      <w:pPr>
        <w:pStyle w:val="138"/>
        <w:tabs>
          <w:tab w:val="left" w:pos="567"/>
        </w:tabs>
        <w:spacing w:line="65" w:lineRule="atLeast"/>
        <w:ind w:left="709" w:firstLine="0"/>
        <w:jc w:val="center"/>
        <w:outlineLvl w:val="1"/>
        <w:rPr>
          <w:b/>
          <w:color w:val="22272F"/>
          <w:sz w:val="28"/>
          <w:highlight w:val="white"/>
        </w:rPr>
      </w:pPr>
      <w:r>
        <w:rPr>
          <w:b/>
          <w:bCs/>
          <w:color w:val="22272F"/>
          <w:sz w:val="28"/>
          <w:szCs w:val="28"/>
          <w:highlight w:val="white"/>
          <w:shd w:val="clear" w:color="auto" w:fill="FFFFFF"/>
          <w:lang w:val="en-US"/>
        </w:rPr>
        <w:t>IV</w:t>
      </w:r>
      <w:r>
        <w:rPr>
          <w:b/>
          <w:bCs/>
          <w:color w:val="22272F"/>
          <w:sz w:val="28"/>
          <w:szCs w:val="28"/>
          <w:highlight w:val="white"/>
          <w:shd w:val="clear" w:color="auto" w:fill="FFFFFF"/>
        </w:rPr>
        <w:t>. Способы информирования заявителя об изменении статуса рассмотрения запроса о предоставлении Услуги</w:t>
      </w:r>
    </w:p>
    <w:p w14:paraId="38159352">
      <w:pPr>
        <w:ind w:firstLine="709"/>
        <w:jc w:val="both"/>
        <w:outlineLvl w:val="1"/>
        <w:rPr>
          <w:b/>
          <w:sz w:val="28"/>
          <w:highlight w:val="white"/>
        </w:rPr>
      </w:pPr>
    </w:p>
    <w:p w14:paraId="7901A86E">
      <w:pPr>
        <w:ind w:firstLine="709"/>
        <w:jc w:val="both"/>
        <w:outlineLvl w:val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4.1. Способом информирования заявителя об изменении статуса рассмотрения заявления является направление такой информации посредством Единого портала.</w:t>
      </w:r>
    </w:p>
    <w:p w14:paraId="5C87398E">
      <w:pPr>
        <w:ind w:firstLine="709"/>
        <w:jc w:val="both"/>
        <w:outlineLvl w:val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4.2.  Информирование заявителей о порядке предоставления Услуги в МФЦ, ходе выполнения запроса о предоставлении Услуги. по иным вопросам, связанным с предоставлением Услуги, а также консультирование заявителей о порядке предоставления Услуги в МФЦ осуществляется при личном обращении, посредством сети Интернет, электронной почты или по телефону.</w:t>
      </w:r>
    </w:p>
    <w:p w14:paraId="6CB1F166">
      <w:pPr>
        <w:ind w:firstLine="709"/>
        <w:jc w:val="both"/>
        <w:outlineLvl w:val="1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4.3. Информирование заявителей о порядке предоставления Услуги непосредственно в ОМСУ, осуществляется при личном обращении, посредством сети Интернет, электронной почты или по телефону.</w:t>
      </w:r>
    </w:p>
    <w:p w14:paraId="36CE9137">
      <w:pPr>
        <w:ind w:firstLine="709"/>
        <w:jc w:val="both"/>
        <w:rPr>
          <w:sz w:val="28"/>
          <w:szCs w:val="28"/>
          <w:highlight w:val="white"/>
        </w:rPr>
      </w:pPr>
    </w:p>
    <w:p w14:paraId="605E4520">
      <w:pPr>
        <w:pStyle w:val="164"/>
        <w:ind w:firstLine="709"/>
        <w:jc w:val="center"/>
        <w:outlineLvl w:val="2"/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</w:p>
    <w:p w14:paraId="71046578">
      <w:pPr>
        <w:pStyle w:val="164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14:paraId="6BD47CC8">
      <w:pPr>
        <w:pStyle w:val="164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highlight w:val="white"/>
        </w:rPr>
        <w:br w:type="page" w:clear="all"/>
      </w:r>
    </w:p>
    <w:p w14:paraId="4F7F5307">
      <w:pPr>
        <w:pStyle w:val="138"/>
        <w:spacing w:after="240"/>
        <w:ind w:firstLine="720"/>
        <w:contextualSpacing/>
        <w:jc w:val="right"/>
        <w:rPr>
          <w:b/>
          <w:bCs/>
          <w:highlight w:val="white"/>
        </w:rPr>
      </w:pPr>
      <w:r>
        <w:rPr>
          <w:rFonts w:eastAsiaTheme="minorEastAsia"/>
          <w:b/>
          <w:bCs/>
          <w:highlight w:val="white"/>
        </w:rPr>
        <w:t>Приложение № 1</w:t>
      </w:r>
    </w:p>
    <w:p w14:paraId="759A6F66">
      <w:pPr>
        <w:pStyle w:val="138"/>
        <w:spacing w:after="240"/>
        <w:ind w:firstLine="720"/>
        <w:contextualSpacing/>
        <w:jc w:val="right"/>
        <w:rPr>
          <w:highlight w:val="white"/>
        </w:rPr>
      </w:pPr>
      <w:r>
        <w:rPr>
          <w:rFonts w:eastAsiaTheme="minorEastAsia"/>
          <w:highlight w:val="white"/>
          <w:shd w:val="clear" w:color="auto" w:fill="FFFFFF"/>
        </w:rPr>
        <w:t>Административного регламента</w:t>
      </w:r>
    </w:p>
    <w:p w14:paraId="3DB959E0">
      <w:pPr>
        <w:pStyle w:val="138"/>
        <w:spacing w:after="240"/>
        <w:ind w:firstLine="720"/>
        <w:contextualSpacing/>
        <w:jc w:val="right"/>
        <w:rPr>
          <w:b/>
          <w:bCs/>
          <w:highlight w:val="white"/>
        </w:rPr>
      </w:pPr>
      <w:r>
        <w:rPr>
          <w:highlight w:val="white"/>
        </w:rPr>
        <w:t>предоставления муниципальной услуги</w:t>
      </w:r>
    </w:p>
    <w:p w14:paraId="6E2350DE">
      <w:pPr>
        <w:pStyle w:val="138"/>
        <w:tabs>
          <w:tab w:val="left" w:pos="1102"/>
        </w:tabs>
        <w:ind w:firstLine="709"/>
        <w:jc w:val="right"/>
        <w:rPr>
          <w:sz w:val="28"/>
          <w:szCs w:val="28"/>
          <w:highlight w:val="white"/>
        </w:rPr>
      </w:pPr>
    </w:p>
    <w:p w14:paraId="5E9E24E4">
      <w:pPr>
        <w:jc w:val="center"/>
        <w:rPr>
          <w:b/>
          <w:bCs/>
          <w:highlight w:val="white"/>
        </w:rPr>
      </w:pPr>
      <w:bookmarkStart w:id="2" w:name="bookmark881"/>
      <w:bookmarkEnd w:id="2"/>
      <w:r>
        <w:rPr>
          <w:b/>
          <w:bCs/>
          <w:sz w:val="24"/>
          <w:szCs w:val="24"/>
          <w:highlight w:val="white"/>
        </w:rPr>
        <w:t>1. Условные сокращения:</w:t>
      </w:r>
    </w:p>
    <w:p w14:paraId="01190E3C">
      <w:pPr>
        <w:pStyle w:val="138"/>
        <w:tabs>
          <w:tab w:val="left" w:pos="1102"/>
        </w:tabs>
        <w:ind w:firstLine="709"/>
        <w:jc w:val="right"/>
        <w:rPr>
          <w:highlight w:val="white"/>
        </w:rPr>
      </w:pPr>
    </w:p>
    <w:p w14:paraId="44B9BD4A">
      <w:pPr>
        <w:pStyle w:val="138"/>
        <w:tabs>
          <w:tab w:val="left" w:pos="1102"/>
        </w:tabs>
        <w:ind w:firstLine="709"/>
        <w:jc w:val="both"/>
        <w:rPr>
          <w:b/>
          <w:bCs/>
          <w:i/>
          <w:highlight w:val="white"/>
        </w:rPr>
      </w:pPr>
    </w:p>
    <w:tbl>
      <w:tblPr>
        <w:tblStyle w:val="12"/>
        <w:tblW w:w="9747" w:type="dxa"/>
        <w:tblInd w:w="-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4"/>
        <w:gridCol w:w="7343"/>
      </w:tblGrid>
      <w:tr w14:paraId="25266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04BA5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ОМСУ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05569F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Орган местного самоуправления Оренбургской области</w:t>
            </w:r>
          </w:p>
        </w:tc>
      </w:tr>
      <w:tr w14:paraId="0CFD1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7F81E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ЖК РФ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DF019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Жилищный кодекс Российской Федерации</w:t>
            </w:r>
          </w:p>
        </w:tc>
      </w:tr>
      <w:tr w14:paraId="3E011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39BAF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Услуга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43A86C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Муниципальная услуга «</w:t>
            </w:r>
            <w:r>
              <w:rPr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Предоставление разрешения на осуществление земляных работ</w:t>
            </w:r>
            <w:r>
              <w:rPr>
                <w:highlight w:val="white"/>
              </w:rPr>
              <w:t>»</w:t>
            </w:r>
          </w:p>
        </w:tc>
      </w:tr>
      <w:tr w14:paraId="33DCA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6804A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Единый портал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DD5739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14:paraId="21596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BBBB0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Заявитель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955FD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Физическое или юридическое лицо, а также представители заявителей</w:t>
            </w:r>
          </w:p>
        </w:tc>
      </w:tr>
      <w:tr w14:paraId="73078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81713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МФЦ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A5EAC7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Многофункциональный центр предоставления государственных и муниципальных услуг</w:t>
            </w:r>
          </w:p>
        </w:tc>
      </w:tr>
      <w:tr w14:paraId="33AEC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AEF01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Заявление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BCEED1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Заявление о представлении разрешения на осуществление земляных работ</w:t>
            </w:r>
          </w:p>
        </w:tc>
      </w:tr>
      <w:tr w14:paraId="087A5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BFA94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Документы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A9610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Документы и (или) информация, необходимые для предоставления Услуги</w:t>
            </w:r>
          </w:p>
        </w:tc>
      </w:tr>
      <w:tr w14:paraId="429CD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EB979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АСЭД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9BDE3B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Автоматизированная система электронного документооборота</w:t>
            </w:r>
          </w:p>
        </w:tc>
      </w:tr>
      <w:tr w14:paraId="04773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CF387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ЕГРН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F50F8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Единый государственный реестр недвижимости</w:t>
            </w:r>
          </w:p>
        </w:tc>
      </w:tr>
      <w:tr w14:paraId="7A8D0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D1E5E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ЕГРЮЛ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1CBAAB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Единый государственный реестр юридических лиц</w:t>
            </w:r>
          </w:p>
        </w:tc>
      </w:tr>
      <w:tr w14:paraId="4184D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7BCDD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ЕГРИП</w:t>
            </w:r>
          </w:p>
        </w:tc>
        <w:tc>
          <w:tcPr>
            <w:tcW w:w="7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ECCAF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Единый государственный реестр индивидуальных предпринимателей</w:t>
            </w:r>
          </w:p>
        </w:tc>
      </w:tr>
    </w:tbl>
    <w:p w14:paraId="4A63B12B">
      <w:pPr>
        <w:pStyle w:val="138"/>
        <w:tabs>
          <w:tab w:val="left" w:pos="1102"/>
        </w:tabs>
        <w:ind w:firstLine="709"/>
        <w:jc w:val="both"/>
        <w:rPr>
          <w:b/>
          <w:bCs/>
          <w:i/>
          <w:highlight w:val="white"/>
        </w:rPr>
      </w:pPr>
    </w:p>
    <w:p w14:paraId="4A00E84B">
      <w:pPr>
        <w:pStyle w:val="138"/>
        <w:tabs>
          <w:tab w:val="left" w:pos="1102"/>
        </w:tabs>
        <w:ind w:firstLine="709"/>
        <w:jc w:val="both"/>
        <w:rPr>
          <w:b/>
          <w:bCs/>
          <w:i/>
          <w:highlight w:val="white"/>
        </w:rPr>
      </w:pPr>
    </w:p>
    <w:p w14:paraId="1DD1479F">
      <w:pPr>
        <w:jc w:val="center"/>
        <w:rPr>
          <w:b/>
          <w:bCs/>
          <w:highlight w:val="white"/>
        </w:rPr>
      </w:pPr>
      <w:r>
        <w:rPr>
          <w:b/>
          <w:bCs/>
          <w:sz w:val="24"/>
          <w:szCs w:val="24"/>
          <w:highlight w:val="white"/>
        </w:rPr>
        <w:t>2. Условные обозначения:</w:t>
      </w:r>
    </w:p>
    <w:p w14:paraId="115ACE27">
      <w:pPr>
        <w:jc w:val="both"/>
        <w:rPr>
          <w:highlight w:val="white"/>
        </w:rPr>
      </w:pPr>
    </w:p>
    <w:tbl>
      <w:tblPr>
        <w:tblStyle w:val="12"/>
        <w:tblW w:w="9606" w:type="dxa"/>
        <w:tblInd w:w="-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7933"/>
      </w:tblGrid>
      <w:tr w14:paraId="2FE60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A99668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ЕП</w:t>
            </w:r>
          </w:p>
        </w:tc>
        <w:tc>
          <w:tcPr>
            <w:tcW w:w="7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0F9887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единый портал</w:t>
            </w:r>
          </w:p>
        </w:tc>
      </w:tr>
      <w:tr w14:paraId="68060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923FC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ЛО</w:t>
            </w:r>
          </w:p>
        </w:tc>
        <w:tc>
          <w:tcPr>
            <w:tcW w:w="7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60DDD9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документы подаются лично в ОМСУ</w:t>
            </w:r>
          </w:p>
        </w:tc>
      </w:tr>
      <w:tr w14:paraId="25D03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614A43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ПО</w:t>
            </w:r>
          </w:p>
        </w:tc>
        <w:tc>
          <w:tcPr>
            <w:tcW w:w="7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BC54CD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документы подаются посредством почтового отправления</w:t>
            </w:r>
          </w:p>
        </w:tc>
      </w:tr>
      <w:tr w14:paraId="7CFFF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C7024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О</w:t>
            </w:r>
          </w:p>
        </w:tc>
        <w:tc>
          <w:tcPr>
            <w:tcW w:w="7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A1E1A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предоставляется оригинал документа</w:t>
            </w:r>
          </w:p>
        </w:tc>
      </w:tr>
      <w:tr w14:paraId="7F7F1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EE9FD4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П(з)</w:t>
            </w:r>
          </w:p>
        </w:tc>
        <w:tc>
          <w:tcPr>
            <w:tcW w:w="7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08F30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представитель заявителя</w:t>
            </w:r>
          </w:p>
        </w:tc>
      </w:tr>
      <w:tr w14:paraId="6143E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A113C5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Э</w:t>
            </w:r>
          </w:p>
        </w:tc>
        <w:tc>
          <w:tcPr>
            <w:tcW w:w="7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879AB1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предоставляются в электронном виде</w:t>
            </w:r>
          </w:p>
        </w:tc>
      </w:tr>
      <w:tr w14:paraId="2DC33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E25B91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О(э)</w:t>
            </w:r>
          </w:p>
        </w:tc>
        <w:tc>
          <w:tcPr>
            <w:tcW w:w="7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DD8751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предоставляется оригинал документа в электронном виде</w:t>
            </w:r>
          </w:p>
        </w:tc>
      </w:tr>
      <w:tr w14:paraId="0232B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A74414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К</w:t>
            </w:r>
          </w:p>
        </w:tc>
        <w:tc>
          <w:tcPr>
            <w:tcW w:w="7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278E2B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 xml:space="preserve">предоставляется копия документа </w:t>
            </w:r>
          </w:p>
        </w:tc>
      </w:tr>
      <w:tr w14:paraId="26132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EE33E9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К(э)</w:t>
            </w:r>
          </w:p>
        </w:tc>
        <w:tc>
          <w:tcPr>
            <w:tcW w:w="7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9E97CC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предоставляется копия документа в электронном виде</w:t>
            </w:r>
          </w:p>
        </w:tc>
      </w:tr>
      <w:tr w14:paraId="7F1F6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AAF9C3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Д(1)</w:t>
            </w:r>
          </w:p>
        </w:tc>
        <w:tc>
          <w:tcPr>
            <w:tcW w:w="7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7C1EF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документы представляются в одном экземпляре</w:t>
            </w:r>
          </w:p>
        </w:tc>
      </w:tr>
      <w:tr w14:paraId="54D9C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287C5E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Э(эн)</w:t>
            </w:r>
          </w:p>
        </w:tc>
        <w:tc>
          <w:tcPr>
            <w:tcW w:w="7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761400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документ предоставляется в электронном виде на электронном носителе</w:t>
            </w:r>
          </w:p>
        </w:tc>
      </w:tr>
      <w:tr w14:paraId="46F3A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EE2F3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МФЦ</w:t>
            </w:r>
          </w:p>
        </w:tc>
        <w:tc>
          <w:tcPr>
            <w:tcW w:w="7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5578D">
            <w:pPr>
              <w:pStyle w:val="138"/>
              <w:tabs>
                <w:tab w:val="left" w:pos="1102"/>
              </w:tabs>
              <w:ind w:firstLine="0"/>
              <w:rPr>
                <w:highlight w:val="white"/>
              </w:rPr>
            </w:pPr>
            <w:r>
              <w:rPr>
                <w:highlight w:val="white"/>
              </w:rPr>
              <w:t>документы подаются через МФЦ</w:t>
            </w:r>
          </w:p>
        </w:tc>
      </w:tr>
    </w:tbl>
    <w:p w14:paraId="44BABDA0">
      <w:pPr>
        <w:pStyle w:val="138"/>
        <w:tabs>
          <w:tab w:val="left" w:pos="1102"/>
        </w:tabs>
        <w:ind w:firstLine="709"/>
        <w:jc w:val="both"/>
        <w:rPr>
          <w:b/>
          <w:bCs/>
          <w:i/>
          <w:iCs/>
          <w:sz w:val="20"/>
          <w:szCs w:val="20"/>
          <w:highlight w:val="white"/>
        </w:rPr>
        <w:sectPr>
          <w:footerReference r:id="rId4" w:type="default"/>
          <w:pgSz w:w="11906" w:h="16838"/>
          <w:pgMar w:top="756" w:right="851" w:bottom="569" w:left="1417" w:header="0" w:footer="6" w:gutter="0"/>
          <w:cols w:space="1701" w:num="1"/>
          <w:docGrid w:linePitch="360" w:charSpace="0"/>
        </w:sectPr>
      </w:pPr>
    </w:p>
    <w:p w14:paraId="2E5BB996">
      <w:pPr>
        <w:pStyle w:val="138"/>
        <w:spacing w:after="240"/>
        <w:ind w:firstLine="720"/>
        <w:contextualSpacing/>
        <w:jc w:val="right"/>
        <w:rPr>
          <w:b/>
          <w:bCs/>
          <w:highlight w:val="white"/>
        </w:rPr>
      </w:pPr>
      <w:r>
        <w:rPr>
          <w:rFonts w:eastAsiaTheme="minorEastAsia"/>
          <w:b/>
          <w:bCs/>
          <w:highlight w:val="white"/>
        </w:rPr>
        <w:t xml:space="preserve">Приложение № 2 </w:t>
      </w:r>
    </w:p>
    <w:p w14:paraId="6982665D">
      <w:pPr>
        <w:pStyle w:val="138"/>
        <w:spacing w:after="240"/>
        <w:ind w:firstLine="720"/>
        <w:contextualSpacing/>
        <w:jc w:val="right"/>
        <w:rPr>
          <w:b/>
          <w:bCs/>
          <w:i/>
          <w:iCs/>
          <w:sz w:val="20"/>
          <w:szCs w:val="20"/>
          <w:highlight w:val="white"/>
        </w:rPr>
      </w:pPr>
      <w:r>
        <w:rPr>
          <w:rFonts w:eastAsiaTheme="minorEastAsia"/>
          <w:highlight w:val="white"/>
          <w:shd w:val="clear" w:color="auto" w:fill="FFFFFF"/>
        </w:rPr>
        <w:t>Административного регламента</w:t>
      </w:r>
    </w:p>
    <w:p w14:paraId="51A91710">
      <w:pPr>
        <w:pStyle w:val="138"/>
        <w:spacing w:after="240"/>
        <w:ind w:firstLine="720"/>
        <w:contextualSpacing/>
        <w:jc w:val="right"/>
        <w:rPr>
          <w:b/>
          <w:bCs/>
          <w:highlight w:val="white"/>
        </w:rPr>
      </w:pPr>
      <w:r>
        <w:rPr>
          <w:highlight w:val="white"/>
        </w:rPr>
        <w:t>предоставления муниципальной услуги</w:t>
      </w:r>
    </w:p>
    <w:p w14:paraId="319B60DE">
      <w:pPr>
        <w:rPr>
          <w:highlight w:val="white"/>
        </w:rPr>
      </w:pPr>
    </w:p>
    <w:p w14:paraId="23408D8D">
      <w:pPr>
        <w:pStyle w:val="61"/>
        <w:ind w:firstLine="709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Перечень отдельных признаков заявителей, </w:t>
      </w:r>
      <w:r>
        <w:rPr>
          <w:b/>
          <w:bCs/>
          <w:sz w:val="28"/>
          <w:szCs w:val="28"/>
          <w:highlight w:val="white"/>
        </w:rPr>
        <w:br w:type="textWrapping"/>
      </w:r>
      <w:r>
        <w:rPr>
          <w:b/>
          <w:bCs/>
          <w:sz w:val="28"/>
          <w:szCs w:val="28"/>
          <w:highlight w:val="white"/>
        </w:rPr>
        <w:t>а также комбинации значений признаков, каждая из которых соответствует категории признаков заявителя</w:t>
      </w:r>
    </w:p>
    <w:p w14:paraId="7E5D1F7F">
      <w:pPr>
        <w:pStyle w:val="61"/>
        <w:ind w:firstLine="709"/>
        <w:jc w:val="center"/>
        <w:rPr>
          <w:b/>
          <w:bCs/>
          <w:sz w:val="28"/>
          <w:szCs w:val="28"/>
          <w:highlight w:val="yellow"/>
        </w:rPr>
      </w:pPr>
    </w:p>
    <w:p w14:paraId="494843E4">
      <w:pPr>
        <w:pStyle w:val="61"/>
        <w:ind w:firstLine="709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  <w:highlight w:val="white"/>
        </w:rPr>
        <w:t>Таблица 1. Комбинации значений признаков, каждая из которых соответствует одному варианту признака заявителя</w:t>
      </w:r>
    </w:p>
    <w:p w14:paraId="5128DE80">
      <w:pPr>
        <w:pStyle w:val="61"/>
        <w:ind w:firstLine="709"/>
        <w:jc w:val="center"/>
        <w:rPr>
          <w:b/>
          <w:bCs/>
          <w:sz w:val="24"/>
          <w:szCs w:val="24"/>
          <w:highlight w:val="white"/>
        </w:rPr>
      </w:pPr>
    </w:p>
    <w:tbl>
      <w:tblPr>
        <w:tblStyle w:val="295"/>
        <w:tblW w:w="9971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8555"/>
      </w:tblGrid>
      <w:tr w14:paraId="53D2CD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6" w:type="dxa"/>
            <w:vAlign w:val="center"/>
          </w:tcPr>
          <w:p w14:paraId="6895FD81">
            <w:pPr>
              <w:pStyle w:val="61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  <w:lang w:eastAsia="ru-RU"/>
              </w:rPr>
              <w:t>№ варианта</w:t>
            </w:r>
          </w:p>
        </w:tc>
        <w:tc>
          <w:tcPr>
            <w:tcW w:w="8554" w:type="dxa"/>
            <w:vAlign w:val="center"/>
          </w:tcPr>
          <w:p w14:paraId="46638F04">
            <w:pPr>
              <w:pStyle w:val="61"/>
              <w:ind w:firstLine="709"/>
              <w:jc w:val="center"/>
              <w:rPr>
                <w:bCs/>
                <w:sz w:val="24"/>
                <w:szCs w:val="24"/>
                <w:highlight w:val="white"/>
              </w:rPr>
            </w:pPr>
            <w:r>
              <w:rPr>
                <w:bCs/>
                <w:sz w:val="24"/>
                <w:szCs w:val="24"/>
                <w:highlight w:val="white"/>
                <w:lang w:eastAsia="ru-RU"/>
              </w:rPr>
              <w:t>Комбинация значений признаков</w:t>
            </w:r>
          </w:p>
        </w:tc>
      </w:tr>
      <w:tr w14:paraId="61EB85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970" w:type="dxa"/>
            <w:gridSpan w:val="2"/>
            <w:vAlign w:val="center"/>
          </w:tcPr>
          <w:p w14:paraId="095D1534">
            <w:pPr>
              <w:pStyle w:val="61"/>
              <w:ind w:firstLine="709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highlight w:val="white"/>
              </w:rPr>
              <w:t>Варианты предоставления муниципальной услуги «Получение разрешения на производство земляных работ на территории МО»:</w:t>
            </w:r>
          </w:p>
          <w:p w14:paraId="1FA10CB5">
            <w:pPr>
              <w:pStyle w:val="61"/>
              <w:ind w:firstLine="709"/>
              <w:jc w:val="both"/>
              <w:rPr>
                <w:bCs/>
                <w:i/>
                <w:sz w:val="24"/>
                <w:szCs w:val="24"/>
                <w:highlight w:val="white"/>
              </w:rPr>
            </w:pPr>
          </w:p>
          <w:p w14:paraId="65DF7986">
            <w:pPr>
              <w:pStyle w:val="61"/>
              <w:ind w:firstLine="709"/>
              <w:jc w:val="both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 xml:space="preserve">А. Получение разрешения на производство земляных работ на территории МО; </w:t>
            </w:r>
          </w:p>
          <w:p w14:paraId="2E43209A">
            <w:pPr>
              <w:pStyle w:val="61"/>
              <w:ind w:firstLine="709"/>
              <w:jc w:val="both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 xml:space="preserve">Б. Получение разрешения на производство земляных работ в связи с аварийно-восстановительными работами на территории МО;  </w:t>
            </w:r>
          </w:p>
          <w:p w14:paraId="411073A4">
            <w:pPr>
              <w:pStyle w:val="61"/>
              <w:ind w:firstLine="709"/>
              <w:jc w:val="both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 xml:space="preserve">В.Продление разрешения на право производства земляных работ на территории МО; </w:t>
            </w:r>
          </w:p>
          <w:p w14:paraId="774D6E3E">
            <w:pPr>
              <w:pStyle w:val="61"/>
              <w:ind w:firstLine="709"/>
              <w:jc w:val="both"/>
              <w:rPr>
                <w:i/>
                <w:iCs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>Г.Закрытие разрешения на право производства земляных работ на территории МО</w:t>
            </w:r>
          </w:p>
        </w:tc>
      </w:tr>
      <w:tr w14:paraId="0AC6C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16" w:type="dxa"/>
            <w:vAlign w:val="center"/>
          </w:tcPr>
          <w:p w14:paraId="442DFFD3">
            <w:pPr>
              <w:pStyle w:val="61"/>
              <w:ind w:firstLine="709"/>
              <w:jc w:val="both"/>
              <w:rPr>
                <w:rFonts w:ascii="Tinos" w:hAnsi="Tinos" w:cs="Tinos"/>
                <w:sz w:val="24"/>
                <w:szCs w:val="24"/>
                <w:highlight w:val="whit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white"/>
                <w:lang w:eastAsia="ru-RU"/>
              </w:rPr>
              <w:t>1.</w:t>
            </w:r>
          </w:p>
        </w:tc>
        <w:tc>
          <w:tcPr>
            <w:tcW w:w="8554" w:type="dxa"/>
          </w:tcPr>
          <w:p w14:paraId="547DC084">
            <w:pPr>
              <w:pStyle w:val="61"/>
              <w:jc w:val="both"/>
              <w:rPr>
                <w:rFonts w:ascii="Tinos" w:hAnsi="Tinos" w:cs="Tinos"/>
                <w:sz w:val="24"/>
                <w:szCs w:val="24"/>
                <w:highlight w:val="whit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white"/>
                <w:lang w:eastAsia="ru-RU"/>
              </w:rPr>
              <w:t>физические лица (в том числе индивидуальные предприниматели)</w:t>
            </w:r>
          </w:p>
        </w:tc>
      </w:tr>
      <w:tr w14:paraId="2649A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16" w:type="dxa"/>
            <w:vAlign w:val="center"/>
          </w:tcPr>
          <w:p w14:paraId="3F3597C7">
            <w:pPr>
              <w:pStyle w:val="61"/>
              <w:ind w:firstLine="709"/>
              <w:jc w:val="both"/>
              <w:rPr>
                <w:rFonts w:ascii="Tinos" w:hAnsi="Tinos" w:cs="Tinos"/>
                <w:sz w:val="24"/>
                <w:szCs w:val="24"/>
                <w:highlight w:val="whit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white"/>
                <w:lang w:eastAsia="ru-RU"/>
              </w:rPr>
              <w:t xml:space="preserve">2. </w:t>
            </w:r>
          </w:p>
        </w:tc>
        <w:tc>
          <w:tcPr>
            <w:tcW w:w="8554" w:type="dxa"/>
          </w:tcPr>
          <w:p w14:paraId="4BAEBB02">
            <w:pPr>
              <w:pStyle w:val="61"/>
              <w:jc w:val="both"/>
              <w:rPr>
                <w:rFonts w:ascii="Tinos" w:hAnsi="Tinos" w:cs="Tinos"/>
                <w:sz w:val="24"/>
                <w:szCs w:val="24"/>
                <w:highlight w:val="whit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>юридические лица</w:t>
            </w:r>
          </w:p>
        </w:tc>
      </w:tr>
      <w:tr w14:paraId="35C8B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16" w:type="dxa"/>
            <w:vMerge w:val="restart"/>
            <w:vAlign w:val="center"/>
          </w:tcPr>
          <w:p w14:paraId="01F70093">
            <w:pPr>
              <w:pStyle w:val="61"/>
              <w:ind w:firstLine="709"/>
              <w:jc w:val="both"/>
              <w:rPr>
                <w:rFonts w:ascii="Tinos" w:hAnsi="Tinos" w:cs="Tinos"/>
                <w:sz w:val="24"/>
                <w:szCs w:val="24"/>
                <w:highlight w:val="white"/>
              </w:rPr>
            </w:pPr>
            <w:r>
              <w:rPr>
                <w:rFonts w:ascii="Tinos" w:hAnsi="Tinos" w:eastAsia="Tinos" w:cs="Tinos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4" w:type="dxa"/>
            <w:vMerge w:val="restart"/>
          </w:tcPr>
          <w:p w14:paraId="07C1B978">
            <w:pPr>
              <w:pStyle w:val="61"/>
              <w:jc w:val="both"/>
              <w:rPr>
                <w:rFonts w:ascii="Tinos" w:hAnsi="Tinos" w:cs="Tinos"/>
                <w:sz w:val="24"/>
                <w:szCs w:val="24"/>
                <w:highlight w:val="white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Представитель физического лица </w:t>
            </w:r>
          </w:p>
        </w:tc>
      </w:tr>
      <w:tr w14:paraId="141103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16" w:type="dxa"/>
            <w:vAlign w:val="center"/>
          </w:tcPr>
          <w:p w14:paraId="7176F355">
            <w:pPr>
              <w:pStyle w:val="61"/>
              <w:ind w:firstLine="709"/>
              <w:jc w:val="both"/>
              <w:rPr>
                <w:rFonts w:ascii="Tinos" w:hAnsi="Tinos" w:cs="Tinos"/>
                <w:sz w:val="24"/>
                <w:szCs w:val="24"/>
                <w:highlight w:val="white"/>
              </w:rPr>
            </w:pPr>
            <w:r>
              <w:rPr>
                <w:rFonts w:ascii="Tinos" w:hAnsi="Tinos" w:eastAsia="Tinos" w:cs="Tinos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54" w:type="dxa"/>
          </w:tcPr>
          <w:p w14:paraId="6398A3EE">
            <w:pPr>
              <w:pStyle w:val="61"/>
              <w:jc w:val="both"/>
              <w:rPr>
                <w:rFonts w:ascii="Tinos" w:hAnsi="Tinos" w:cs="Tinos"/>
                <w:sz w:val="24"/>
                <w:szCs w:val="24"/>
                <w:highlight w:val="white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Представитель юридического лица </w:t>
            </w:r>
          </w:p>
        </w:tc>
      </w:tr>
    </w:tbl>
    <w:p w14:paraId="2B4B002F">
      <w:pPr>
        <w:pStyle w:val="61"/>
        <w:ind w:firstLine="709"/>
        <w:jc w:val="both"/>
        <w:rPr>
          <w:sz w:val="24"/>
          <w:szCs w:val="24"/>
          <w:highlight w:val="white"/>
        </w:rPr>
      </w:pPr>
    </w:p>
    <w:p w14:paraId="55C75091">
      <w:pPr>
        <w:pStyle w:val="61"/>
        <w:ind w:firstLine="709"/>
        <w:jc w:val="center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>Таблица 2. Перечень отдельных признаков заявителей</w:t>
      </w:r>
    </w:p>
    <w:tbl>
      <w:tblPr>
        <w:tblStyle w:val="12"/>
        <w:tblW w:w="9971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2933"/>
        <w:gridCol w:w="5689"/>
      </w:tblGrid>
      <w:tr w14:paraId="7B7CE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5AFEDD">
            <w:pPr>
              <w:pStyle w:val="61"/>
              <w:ind w:firstLine="709"/>
              <w:jc w:val="both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E65386">
            <w:pPr>
              <w:pStyle w:val="61"/>
              <w:ind w:firstLine="709"/>
              <w:jc w:val="both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Признак заявителя</w:t>
            </w:r>
          </w:p>
        </w:tc>
        <w:tc>
          <w:tcPr>
            <w:tcW w:w="5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BE7328">
            <w:pPr>
              <w:pStyle w:val="61"/>
              <w:ind w:firstLine="709"/>
              <w:jc w:val="both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Значения признака заявителя</w:t>
            </w:r>
          </w:p>
        </w:tc>
      </w:tr>
      <w:tr w14:paraId="15FB1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99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6CCF1B">
            <w:pPr>
              <w:pStyle w:val="61"/>
              <w:ind w:firstLine="709"/>
              <w:jc w:val="both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>Результат муниципальной услуги:</w:t>
            </w:r>
          </w:p>
          <w:p w14:paraId="182D9E42">
            <w:pPr>
              <w:pStyle w:val="61"/>
              <w:ind w:firstLine="709"/>
              <w:jc w:val="both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 xml:space="preserve">А. Получение разрешения на производство земляных работ на территории МО; </w:t>
            </w:r>
          </w:p>
          <w:p w14:paraId="3328BF59">
            <w:pPr>
              <w:pStyle w:val="61"/>
              <w:ind w:firstLine="709"/>
              <w:jc w:val="both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 xml:space="preserve">Б. Получение разрешения на производство земляных работ в связи с аварийно-восстановительными работами на территории МО;  </w:t>
            </w:r>
          </w:p>
          <w:p w14:paraId="63B2FCF9">
            <w:pPr>
              <w:pStyle w:val="61"/>
              <w:ind w:firstLine="709"/>
              <w:jc w:val="both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 xml:space="preserve">В. Продление разрешения на право производства земляных работ на территории МО; </w:t>
            </w:r>
          </w:p>
          <w:p w14:paraId="1C80961B">
            <w:pPr>
              <w:pStyle w:val="61"/>
              <w:ind w:firstLine="709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>Г.Закрытие разрешения на право производства земляных работ на территории</w:t>
            </w:r>
          </w:p>
        </w:tc>
      </w:tr>
      <w:tr w14:paraId="30375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F123AD">
            <w:pPr>
              <w:pStyle w:val="61"/>
              <w:ind w:firstLine="709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F349B5">
            <w:pPr>
              <w:pStyle w:val="61"/>
              <w:jc w:val="both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val="en-US"/>
              </w:rPr>
              <w:t>Категория заявителя</w:t>
            </w:r>
            <w:r>
              <w:rPr>
                <w:sz w:val="24"/>
                <w:szCs w:val="24"/>
                <w:highlight w:val="white"/>
              </w:rPr>
              <w:t>?</w:t>
            </w:r>
          </w:p>
        </w:tc>
        <w:tc>
          <w:tcPr>
            <w:tcW w:w="5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5992090F">
            <w:pPr>
              <w:pStyle w:val="6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 xml:space="preserve">физические лица (в том числе индивидуальные предприниматели) </w:t>
            </w:r>
            <w:r>
              <w:rPr>
                <w:sz w:val="24"/>
                <w:szCs w:val="24"/>
                <w:highlight w:val="white"/>
              </w:rPr>
              <w:t xml:space="preserve">— </w:t>
            </w:r>
            <w:r>
              <w:rPr>
                <w:sz w:val="24"/>
                <w:szCs w:val="24"/>
                <w:highlight w:val="white"/>
                <w:lang w:eastAsia="ru-RU"/>
              </w:rPr>
              <w:t>1;</w:t>
            </w:r>
          </w:p>
          <w:p w14:paraId="67E57CA6">
            <w:pPr>
              <w:pStyle w:val="6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юридические лица — 2;</w:t>
            </w:r>
          </w:p>
          <w:p w14:paraId="0674BF6E">
            <w:pPr>
              <w:pStyle w:val="6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представители физических лиц - 3;</w:t>
            </w:r>
          </w:p>
          <w:p w14:paraId="07FAE387">
            <w:pPr>
              <w:pStyle w:val="61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Представители юридических лиц - 4.</w:t>
            </w:r>
          </w:p>
        </w:tc>
      </w:tr>
      <w:tr w14:paraId="544F6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46A94D">
            <w:pPr>
              <w:pStyle w:val="61"/>
              <w:ind w:firstLine="709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2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A5BCFA">
            <w:pPr>
              <w:pStyle w:val="61"/>
              <w:jc w:val="both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Укажите цель (результат) обращения?</w:t>
            </w:r>
          </w:p>
        </w:tc>
        <w:tc>
          <w:tcPr>
            <w:tcW w:w="5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D89DB8A">
            <w:pPr>
              <w:pStyle w:val="61"/>
              <w:ind w:firstLine="709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Предоставление варианта Услуги: </w:t>
            </w:r>
          </w:p>
          <w:p w14:paraId="5E337DEE">
            <w:pPr>
              <w:pStyle w:val="61"/>
              <w:ind w:firstLine="709"/>
              <w:jc w:val="both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 xml:space="preserve">А. Получение разрешения на производство земляных работ на территории МО; </w:t>
            </w:r>
          </w:p>
          <w:p w14:paraId="28172A3E">
            <w:pPr>
              <w:pStyle w:val="61"/>
              <w:ind w:firstLine="709"/>
              <w:jc w:val="both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 xml:space="preserve">Б. Получение разрешения на производство земляных работ в связи с аварийно-восстановительными работами на территории МО;  </w:t>
            </w:r>
          </w:p>
          <w:p w14:paraId="190A77A0">
            <w:pPr>
              <w:pStyle w:val="61"/>
              <w:ind w:firstLine="709"/>
              <w:jc w:val="both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 xml:space="preserve">В. Продление разрешения на право производства земляных работ на территории МО; </w:t>
            </w:r>
          </w:p>
          <w:p w14:paraId="396F11BC">
            <w:pPr>
              <w:pStyle w:val="61"/>
              <w:ind w:firstLine="709"/>
              <w:jc w:val="both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>Г.Закрытие разрешения на право производства земляных работ на территории МО.</w:t>
            </w:r>
          </w:p>
        </w:tc>
      </w:tr>
    </w:tbl>
    <w:p w14:paraId="0A5A4451">
      <w:pPr>
        <w:tabs>
          <w:tab w:val="left" w:pos="0"/>
        </w:tabs>
        <w:jc w:val="right"/>
        <w:rPr>
          <w:highlight w:val="white"/>
        </w:rPr>
      </w:pPr>
    </w:p>
    <w:p w14:paraId="74338554">
      <w:pPr>
        <w:pStyle w:val="164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nos" w:cs="Times New Roman"/>
          <w:b/>
          <w:bCs/>
          <w:sz w:val="24"/>
          <w:szCs w:val="24"/>
        </w:rPr>
        <w:t xml:space="preserve">Таблица 3. </w:t>
      </w:r>
      <w:r>
        <w:rPr>
          <w:rFonts w:ascii="Times New Roman" w:hAnsi="Times New Roman" w:eastAsia="Tinos" w:cs="Times New Roman"/>
          <w:b/>
          <w:bCs/>
          <w:sz w:val="24"/>
          <w:szCs w:val="24"/>
          <w:highlight w:val="white"/>
        </w:rPr>
        <w:t>Исчерпывающий перечень документов, необходимых для предоставления Услуг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>и</w:t>
      </w:r>
    </w:p>
    <w:p w14:paraId="538473DE">
      <w:pPr>
        <w:pStyle w:val="138"/>
        <w:tabs>
          <w:tab w:val="left" w:pos="1046"/>
        </w:tabs>
        <w:ind w:firstLine="709"/>
        <w:jc w:val="center"/>
        <w:rPr>
          <w:highlight w:val="white"/>
        </w:rPr>
      </w:pPr>
    </w:p>
    <w:tbl>
      <w:tblPr>
        <w:tblStyle w:val="12"/>
        <w:tblW w:w="9888" w:type="dxa"/>
        <w:tblInd w:w="120" w:type="dxa"/>
        <w:tblLayout w:type="autofit"/>
        <w:tblCellMar>
          <w:top w:w="0" w:type="dxa"/>
          <w:left w:w="5" w:type="dxa"/>
          <w:bottom w:w="0" w:type="dxa"/>
          <w:right w:w="5" w:type="dxa"/>
        </w:tblCellMar>
      </w:tblPr>
      <w:tblGrid>
        <w:gridCol w:w="535"/>
        <w:gridCol w:w="1957"/>
        <w:gridCol w:w="4289"/>
        <w:gridCol w:w="1596"/>
        <w:gridCol w:w="1511"/>
      </w:tblGrid>
      <w:tr w14:paraId="62FF5D02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207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A7C42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20F97A8E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34BE49DA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48E0F0A7">
            <w:pPr>
              <w:pStyle w:val="169"/>
              <w:ind w:left="109" w:right="89" w:firstLine="48"/>
              <w:rPr>
                <w:sz w:val="20"/>
                <w:szCs w:val="20"/>
                <w:highlight w:val="white"/>
              </w:rPr>
            </w:pPr>
            <w:r>
              <w:rPr>
                <w:spacing w:val="-10"/>
                <w:sz w:val="20"/>
                <w:szCs w:val="20"/>
                <w:highlight w:val="white"/>
              </w:rPr>
              <w:t xml:space="preserve">№ </w:t>
            </w:r>
            <w:r>
              <w:rPr>
                <w:spacing w:val="-4"/>
                <w:sz w:val="20"/>
                <w:szCs w:val="20"/>
                <w:highlight w:val="white"/>
              </w:rPr>
              <w:t>п/п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A49B45">
            <w:pPr>
              <w:pStyle w:val="169"/>
              <w:spacing w:before="275"/>
              <w:rPr>
                <w:sz w:val="20"/>
                <w:szCs w:val="20"/>
                <w:highlight w:val="white"/>
              </w:rPr>
            </w:pPr>
          </w:p>
          <w:p w14:paraId="2EFC158C">
            <w:pPr>
              <w:pStyle w:val="169"/>
              <w:spacing w:before="1"/>
              <w:ind w:left="143" w:right="127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pacing w:val="-2"/>
                <w:sz w:val="20"/>
                <w:szCs w:val="20"/>
                <w:highlight w:val="white"/>
              </w:rPr>
              <w:t>Идентификатор</w:t>
            </w:r>
            <w:r>
              <w:rPr>
                <w:sz w:val="20"/>
                <w:szCs w:val="20"/>
                <w:highlight w:val="white"/>
              </w:rPr>
              <w:t xml:space="preserve">ы категорий </w:t>
            </w:r>
            <w:r>
              <w:rPr>
                <w:spacing w:val="-2"/>
                <w:sz w:val="20"/>
                <w:szCs w:val="20"/>
                <w:highlight w:val="white"/>
              </w:rPr>
              <w:t>(признаков) заявителей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318E8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2B3EC78F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36C42D6E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32544882">
            <w:pPr>
              <w:pStyle w:val="169"/>
              <w:ind w:left="361" w:firstLine="422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Перечень необходимых для предоставления</w:t>
            </w:r>
            <w:r>
              <w:rPr>
                <w:spacing w:val="-1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Услуги</w:t>
            </w:r>
            <w:r>
              <w:rPr>
                <w:spacing w:val="-1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документов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979CBB">
            <w:pPr>
              <w:pStyle w:val="169"/>
              <w:spacing w:line="270" w:lineRule="atLeast"/>
              <w:ind w:left="114" w:right="9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pacing w:val="-2"/>
                <w:sz w:val="20"/>
                <w:szCs w:val="20"/>
                <w:highlight w:val="white"/>
              </w:rPr>
              <w:t>Способы подачи документо</w:t>
            </w:r>
            <w:r>
              <w:rPr>
                <w:spacing w:val="-6"/>
                <w:sz w:val="20"/>
                <w:szCs w:val="20"/>
                <w:highlight w:val="white"/>
              </w:rPr>
              <w:t xml:space="preserve">в, </w:t>
            </w:r>
            <w:r>
              <w:rPr>
                <w:spacing w:val="-2"/>
                <w:sz w:val="20"/>
                <w:szCs w:val="20"/>
                <w:highlight w:val="white"/>
              </w:rPr>
              <w:t xml:space="preserve">требования </w:t>
            </w:r>
            <w:r>
              <w:rPr>
                <w:spacing w:val="-10"/>
                <w:sz w:val="20"/>
                <w:szCs w:val="20"/>
                <w:highlight w:val="white"/>
              </w:rPr>
              <w:t xml:space="preserve">к </w:t>
            </w:r>
            <w:r>
              <w:rPr>
                <w:spacing w:val="-2"/>
                <w:sz w:val="20"/>
                <w:szCs w:val="20"/>
                <w:highlight w:val="white"/>
              </w:rPr>
              <w:t>предоставл</w:t>
            </w:r>
            <w:r>
              <w:rPr>
                <w:spacing w:val="-4"/>
                <w:sz w:val="20"/>
                <w:szCs w:val="20"/>
                <w:highlight w:val="white"/>
              </w:rPr>
              <w:t>ению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90C0BC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71DC6B18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2BA0276D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15ABF967">
            <w:pPr>
              <w:pStyle w:val="169"/>
              <w:ind w:left="187" w:firstLine="295"/>
              <w:rPr>
                <w:sz w:val="20"/>
                <w:szCs w:val="20"/>
                <w:highlight w:val="white"/>
              </w:rPr>
            </w:pPr>
            <w:r>
              <w:rPr>
                <w:spacing w:val="-4"/>
                <w:sz w:val="20"/>
                <w:szCs w:val="20"/>
                <w:highlight w:val="white"/>
              </w:rPr>
              <w:t xml:space="preserve">Иные </w:t>
            </w:r>
            <w:r>
              <w:rPr>
                <w:spacing w:val="-2"/>
                <w:sz w:val="20"/>
                <w:szCs w:val="20"/>
                <w:highlight w:val="white"/>
              </w:rPr>
              <w:t>требования</w:t>
            </w:r>
          </w:p>
        </w:tc>
      </w:tr>
      <w:tr w14:paraId="4E9FEB18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827" w:hRule="atLeast"/>
        </w:trPr>
        <w:tc>
          <w:tcPr>
            <w:tcW w:w="98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1F807">
            <w:pPr>
              <w:pStyle w:val="169"/>
              <w:spacing w:line="270" w:lineRule="atLeast"/>
              <w:ind w:left="125" w:right="119" w:firstLine="5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Исчерпывающий перечень документов, необходимых в соответствии с законодательными или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иными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нормативными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правовыми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актами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для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предоставления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Услуги,</w:t>
            </w:r>
            <w:r>
              <w:rPr>
                <w:spacing w:val="-4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которые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заявитель должен представить самостоятельно</w:t>
            </w:r>
          </w:p>
        </w:tc>
      </w:tr>
      <w:tr w14:paraId="1FC50C93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EB840E">
            <w:pPr>
              <w:pStyle w:val="169"/>
              <w:spacing w:before="137"/>
              <w:rPr>
                <w:sz w:val="20"/>
                <w:szCs w:val="20"/>
                <w:highlight w:val="white"/>
              </w:rPr>
            </w:pPr>
          </w:p>
          <w:p w14:paraId="25168543">
            <w:pPr>
              <w:pStyle w:val="169"/>
              <w:spacing w:before="1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pacing w:val="-1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2E2591">
            <w:pPr>
              <w:pStyle w:val="169"/>
              <w:spacing w:before="137"/>
              <w:rPr>
                <w:sz w:val="20"/>
                <w:szCs w:val="20"/>
                <w:highlight w:val="white"/>
              </w:rPr>
            </w:pPr>
          </w:p>
          <w:p w14:paraId="13AC6AEA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t>1А - 4Г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BC91BB">
            <w:pPr>
              <w:pStyle w:val="138"/>
              <w:numPr>
                <w:ilvl w:val="0"/>
                <w:numId w:val="3"/>
              </w:numPr>
              <w:tabs>
                <w:tab w:val="left" w:pos="972"/>
              </w:tabs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Заявление об оказании услуги 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EEB76">
            <w:pPr>
              <w:pStyle w:val="169"/>
              <w:tabs>
                <w:tab w:val="left" w:pos="905"/>
              </w:tabs>
              <w:ind w:left="110" w:right="93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ЕП – О(э), </w:t>
            </w:r>
            <w:r>
              <w:rPr>
                <w:spacing w:val="-4"/>
                <w:sz w:val="20"/>
                <w:szCs w:val="20"/>
                <w:highlight w:val="white"/>
              </w:rPr>
              <w:t>ЛМ,</w:t>
            </w:r>
            <w:r>
              <w:rPr>
                <w:sz w:val="20"/>
                <w:szCs w:val="20"/>
                <w:highlight w:val="white"/>
              </w:rPr>
              <w:tab/>
            </w:r>
            <w:r>
              <w:rPr>
                <w:spacing w:val="-4"/>
                <w:sz w:val="20"/>
                <w:szCs w:val="20"/>
                <w:highlight w:val="white"/>
              </w:rPr>
              <w:t xml:space="preserve">ПО, </w:t>
            </w:r>
            <w:r>
              <w:rPr>
                <w:sz w:val="20"/>
                <w:szCs w:val="20"/>
                <w:highlight w:val="white"/>
              </w:rPr>
              <w:t>МФЦ – О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305DEA">
            <w:pPr>
              <w:pStyle w:val="169"/>
              <w:spacing w:before="137"/>
              <w:rPr>
                <w:sz w:val="20"/>
                <w:szCs w:val="20"/>
                <w:highlight w:val="white"/>
              </w:rPr>
            </w:pPr>
          </w:p>
          <w:p w14:paraId="422F1404">
            <w:pPr>
              <w:pStyle w:val="169"/>
              <w:spacing w:before="1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70B94340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76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614454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59D3B304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443854F3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77AA53A6">
            <w:pPr>
              <w:pStyle w:val="169"/>
              <w:spacing w:before="138"/>
              <w:rPr>
                <w:sz w:val="20"/>
                <w:szCs w:val="20"/>
                <w:highlight w:val="white"/>
              </w:rPr>
            </w:pPr>
          </w:p>
          <w:p w14:paraId="33C13EA5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pacing w:val="-10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4F5D4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404D1174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362AC598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5C9306E4">
            <w:pPr>
              <w:pStyle w:val="169"/>
              <w:spacing w:before="138"/>
              <w:rPr>
                <w:sz w:val="20"/>
                <w:szCs w:val="20"/>
                <w:highlight w:val="white"/>
              </w:rPr>
            </w:pPr>
          </w:p>
          <w:p w14:paraId="62A4A616">
            <w:pPr>
              <w:pStyle w:val="169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t>1А-1В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595C0">
            <w:pPr>
              <w:pStyle w:val="138"/>
              <w:numPr>
                <w:ilvl w:val="0"/>
                <w:numId w:val="3"/>
              </w:numPr>
              <w:tabs>
                <w:tab w:val="left" w:pos="972"/>
              </w:tabs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документ, удостоверяющий личность заявителя. В случае направления заявления посредством Портала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E77451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1FCA6097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3FF60C30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6B45D7D6">
            <w:pPr>
              <w:pStyle w:val="169"/>
              <w:tabs>
                <w:tab w:val="left" w:pos="905"/>
              </w:tabs>
              <w:ind w:left="110" w:right="93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ЕП – О(э), </w:t>
            </w:r>
            <w:r>
              <w:rPr>
                <w:spacing w:val="-4"/>
                <w:sz w:val="20"/>
                <w:szCs w:val="20"/>
                <w:highlight w:val="white"/>
              </w:rPr>
              <w:t>ЛМ,</w:t>
            </w:r>
            <w:r>
              <w:rPr>
                <w:sz w:val="20"/>
                <w:szCs w:val="20"/>
                <w:highlight w:val="white"/>
              </w:rPr>
              <w:tab/>
            </w:r>
            <w:r>
              <w:rPr>
                <w:spacing w:val="-4"/>
                <w:sz w:val="20"/>
                <w:szCs w:val="20"/>
                <w:highlight w:val="white"/>
              </w:rPr>
              <w:t xml:space="preserve">ПО, </w:t>
            </w:r>
            <w:r>
              <w:rPr>
                <w:sz w:val="20"/>
                <w:szCs w:val="20"/>
                <w:highlight w:val="white"/>
              </w:rPr>
              <w:t>МФЦ – О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FBC78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10E0FF3C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5014F01D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4BEEA3A1">
            <w:pPr>
              <w:pStyle w:val="169"/>
              <w:spacing w:before="138"/>
              <w:rPr>
                <w:sz w:val="20"/>
                <w:szCs w:val="20"/>
                <w:highlight w:val="white"/>
              </w:rPr>
            </w:pPr>
          </w:p>
          <w:p w14:paraId="06E72F12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27B134F8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6B65AF">
            <w:pPr>
              <w:pStyle w:val="169"/>
              <w:spacing w:before="137"/>
              <w:rPr>
                <w:sz w:val="20"/>
                <w:szCs w:val="20"/>
                <w:highlight w:val="white"/>
              </w:rPr>
            </w:pPr>
          </w:p>
          <w:p w14:paraId="7B43BE78">
            <w:pPr>
              <w:pStyle w:val="169"/>
              <w:spacing w:before="1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pacing w:val="-1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19ADFC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3А - 4В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CB7BC">
            <w:pPr>
              <w:pStyle w:val="138"/>
              <w:numPr>
                <w:ilvl w:val="0"/>
                <w:numId w:val="3"/>
              </w:numPr>
              <w:tabs>
                <w:tab w:val="left" w:pos="972"/>
              </w:tabs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заявителя).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A9033A">
            <w:pPr>
              <w:pStyle w:val="169"/>
              <w:tabs>
                <w:tab w:val="left" w:pos="905"/>
              </w:tabs>
              <w:spacing w:before="138"/>
              <w:ind w:left="110" w:right="93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ЕП – О(э), </w:t>
            </w:r>
            <w:r>
              <w:rPr>
                <w:spacing w:val="-4"/>
                <w:sz w:val="20"/>
                <w:szCs w:val="20"/>
                <w:highlight w:val="white"/>
              </w:rPr>
              <w:t>ЛМ,</w:t>
            </w:r>
            <w:r>
              <w:rPr>
                <w:sz w:val="20"/>
                <w:szCs w:val="20"/>
                <w:highlight w:val="white"/>
              </w:rPr>
              <w:tab/>
            </w:r>
            <w:r>
              <w:rPr>
                <w:spacing w:val="-4"/>
                <w:sz w:val="20"/>
                <w:szCs w:val="20"/>
                <w:highlight w:val="white"/>
              </w:rPr>
              <w:t xml:space="preserve">ПО, </w:t>
            </w:r>
            <w:r>
              <w:rPr>
                <w:sz w:val="20"/>
                <w:szCs w:val="20"/>
                <w:highlight w:val="white"/>
              </w:rPr>
              <w:t>МФЦ – О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E2F28E">
            <w:pPr>
              <w:pStyle w:val="169"/>
              <w:spacing w:before="137"/>
              <w:rPr>
                <w:sz w:val="20"/>
                <w:szCs w:val="20"/>
                <w:highlight w:val="white"/>
              </w:rPr>
            </w:pPr>
          </w:p>
          <w:p w14:paraId="1550F93A">
            <w:pPr>
              <w:pStyle w:val="169"/>
              <w:spacing w:before="1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04541DFC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931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66B69A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5EC689B1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70E0BE94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15952ED4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pacing w:val="-1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569773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5834B79B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64C49207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259F4A01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t>1А - 4В</w:t>
            </w:r>
          </w:p>
          <w:p w14:paraId="5C7505DD">
            <w:pPr>
              <w:pStyle w:val="169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2F3873">
            <w:pPr>
              <w:pStyle w:val="138"/>
              <w:numPr>
                <w:ilvl w:val="0"/>
                <w:numId w:val="3"/>
              </w:numPr>
              <w:tabs>
                <w:tab w:val="left" w:pos="972"/>
              </w:tabs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гарантийное письмо по восстановлению покрытия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4D489">
            <w:pPr>
              <w:pStyle w:val="169"/>
              <w:spacing w:before="275"/>
              <w:rPr>
                <w:sz w:val="20"/>
                <w:szCs w:val="20"/>
                <w:highlight w:val="white"/>
              </w:rPr>
            </w:pPr>
          </w:p>
          <w:p w14:paraId="501403D7">
            <w:pPr>
              <w:pStyle w:val="169"/>
              <w:spacing w:before="1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963C9D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49B6954A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6C3528B8">
            <w:pPr>
              <w:pStyle w:val="169"/>
              <w:rPr>
                <w:sz w:val="20"/>
                <w:szCs w:val="20"/>
                <w:highlight w:val="white"/>
              </w:rPr>
            </w:pPr>
          </w:p>
          <w:p w14:paraId="1CE0176F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3D273A76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38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B11E21">
            <w:pPr>
              <w:pStyle w:val="169"/>
              <w:spacing w:before="275"/>
              <w:rPr>
                <w:sz w:val="20"/>
                <w:szCs w:val="20"/>
                <w:highlight w:val="white"/>
              </w:rPr>
            </w:pPr>
          </w:p>
          <w:p w14:paraId="1724CECC">
            <w:pPr>
              <w:pStyle w:val="169"/>
              <w:spacing w:before="1"/>
              <w:ind w:left="12"/>
              <w:jc w:val="center"/>
              <w:rPr>
                <w:sz w:val="20"/>
                <w:szCs w:val="20"/>
                <w:highlight w:val="white"/>
              </w:rPr>
            </w:pPr>
            <w:bookmarkStart w:id="3" w:name="undefined"/>
            <w:bookmarkEnd w:id="3"/>
            <w:r>
              <w:rPr>
                <w:spacing w:val="-1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ED4476">
            <w:pPr>
              <w:pStyle w:val="169"/>
              <w:spacing w:before="275"/>
              <w:rPr>
                <w:sz w:val="20"/>
                <w:szCs w:val="20"/>
                <w:highlight w:val="white"/>
              </w:rPr>
            </w:pPr>
          </w:p>
          <w:p w14:paraId="4944C8D0">
            <w:pPr>
              <w:pStyle w:val="169"/>
              <w:spacing w:before="1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  <w:r>
              <w:t>2А, 2Б, 3А, 3Б</w:t>
            </w: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E023EA">
            <w:pPr>
              <w:pStyle w:val="138"/>
              <w:numPr>
                <w:ilvl w:val="0"/>
                <w:numId w:val="3"/>
              </w:numPr>
              <w:tabs>
                <w:tab w:val="left" w:pos="972"/>
              </w:tabs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ADFA5">
            <w:pPr>
              <w:pStyle w:val="169"/>
              <w:spacing w:before="276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D2FE95">
            <w:pPr>
              <w:pStyle w:val="169"/>
              <w:spacing w:before="275"/>
              <w:rPr>
                <w:sz w:val="20"/>
                <w:szCs w:val="20"/>
                <w:highlight w:val="white"/>
              </w:rPr>
            </w:pPr>
          </w:p>
          <w:p w14:paraId="6EEA0283">
            <w:pPr>
              <w:pStyle w:val="169"/>
              <w:spacing w:before="1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0F2134C8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D0602D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pacing w:val="-1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40209C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t>1А, 1Б, 2А, 2Б</w:t>
            </w:r>
          </w:p>
          <w:p w14:paraId="4E930BF2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FF475A">
            <w:pPr>
              <w:pStyle w:val="138"/>
              <w:numPr>
                <w:ilvl w:val="0"/>
                <w:numId w:val="3"/>
              </w:numPr>
              <w:tabs>
                <w:tab w:val="left" w:pos="972"/>
              </w:tabs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договор на проведение работ, в случае если работы будут проводиться подрядной организацией.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3E2FC8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D11807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6556B5C4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8AE47F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7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386535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t>1А, 1Б, 2А, 2Б</w:t>
            </w:r>
          </w:p>
          <w:p w14:paraId="6C6D2495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95F742">
            <w:pPr>
              <w:tabs>
                <w:tab w:val="left" w:pos="1066"/>
              </w:tabs>
              <w:ind w:firstLine="70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проект производства работ (образец оформления представлен в Приложении  № 6 к настоящему административному регламенту), который содержит:</w:t>
            </w:r>
          </w:p>
          <w:p w14:paraId="597D4708">
            <w:pPr>
              <w:pStyle w:val="138"/>
              <w:numPr>
                <w:ilvl w:val="0"/>
                <w:numId w:val="3"/>
              </w:numPr>
              <w:tabs>
                <w:tab w:val="left" w:pos="972"/>
              </w:tabs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текстовую часть: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</w:t>
            </w:r>
          </w:p>
          <w:p w14:paraId="14E05EEA">
            <w:pPr>
              <w:pStyle w:val="138"/>
              <w:numPr>
                <w:ilvl w:val="0"/>
                <w:numId w:val="3"/>
              </w:numPr>
              <w:tabs>
                <w:tab w:val="left" w:pos="972"/>
              </w:tabs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графическую часть: схема производства работ на инженерно-топографическом плане М 1:500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      </w:r>
          </w:p>
          <w:p w14:paraId="196F9547">
            <w:pPr>
              <w:pStyle w:val="138"/>
              <w:numPr>
                <w:ilvl w:val="0"/>
                <w:numId w:val="3"/>
              </w:numPr>
              <w:tabs>
                <w:tab w:val="left" w:pos="972"/>
              </w:tabs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изготовления с учетом требований подпункта 5.189-5.199 СП 11-104-97 «Инженерно-геодезические изыскания для строительства».</w:t>
            </w:r>
          </w:p>
          <w:p w14:paraId="30C22F7F">
            <w:pPr>
              <w:pStyle w:val="138"/>
              <w:numPr>
                <w:ilvl w:val="0"/>
                <w:numId w:val="3"/>
              </w:numPr>
              <w:tabs>
                <w:tab w:val="left" w:pos="972"/>
              </w:tabs>
              <w:ind w:firstLine="709"/>
              <w:jc w:val="both"/>
              <w:rPr>
                <w:sz w:val="20"/>
                <w:szCs w:val="20"/>
                <w:highlight w:val="white"/>
              </w:rPr>
            </w:pP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6D212E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3C2D46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41C190CC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0D0D2E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8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B13B63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t>1А, 1Б, 2А, 2Б</w:t>
            </w:r>
          </w:p>
          <w:p w14:paraId="5574539D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CF106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работ, </w:t>
            </w:r>
          </w:p>
          <w:p w14:paraId="280F6845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движения. </w:t>
            </w:r>
          </w:p>
          <w:p w14:paraId="5202ACF3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E26C5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C2A510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5F577F8C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AE18E8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9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F7861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t>1А, 1Б, 2А, 2Б</w:t>
            </w:r>
          </w:p>
          <w:p w14:paraId="6CF122F9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00F8A1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календарный график производства работ (образец представлен в Приложении № 7 к настоящему Административному регламенту).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A61122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283FA4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43CF0164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555B54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10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DBD79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t>1А, 1Б, 2А, 2Б</w:t>
            </w:r>
          </w:p>
          <w:p w14:paraId="2FA4AEC5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05E5A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договор о подключении (технологическом присоединении) объектов к сетям инженерно-технического обеспечения или технические условия на подключение к сетям инженерно-технического обеспечения (при подключении к сетям инженерно-технического обеспечения);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84D449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F3A64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06CC0C83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D4B36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11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17A056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t>1А, 1Б, 2А, 2Б</w:t>
            </w:r>
          </w:p>
          <w:p w14:paraId="445721C5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690616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правоустанавливающие документы на объект недвижимости              (права на который не зарегистрированы в Едином государственном реестре недвижимости).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AFDB2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9E1AB5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52D062F5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F9F99F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7FB7FF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t>1А, 1Б, 2А, 2Б</w:t>
            </w:r>
          </w:p>
          <w:p w14:paraId="028101C1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37160C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схема участка работ (выкопировка из исполнительной документации на подземные коммуникации и сооружения);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016178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75613A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2929CDFF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77A41E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13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331DE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t>1А, 1Б, 2А, 2Б</w:t>
            </w:r>
          </w:p>
          <w:p w14:paraId="05A19CEB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D2CC1B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 предстоящих аварийных работах.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7A6C1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0A2F58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1CE53069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4491A6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7032C7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3А - 4Г</w:t>
            </w: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68B5AB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календарный график производства земляных работ (с изменениями)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657818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75C200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4AE9B6B3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778A7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15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8A4486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1В,2В, 3В, 4В</w:t>
            </w:r>
          </w:p>
          <w:p w14:paraId="571B2577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</w:p>
          <w:p w14:paraId="47C8DD82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9B7FCC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проект производства работ (в случае изменения технических решений)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D20559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5FCEA0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78E0EAD5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714FC7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16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9DFF59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1В,2В, 3В, 4В</w:t>
            </w:r>
          </w:p>
          <w:p w14:paraId="5A712D7D">
            <w:pPr>
              <w:pStyle w:val="169"/>
              <w:ind w:left="143" w:right="13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D172BA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 (в случае смены исполнителя работ).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E37FE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ЕП – О(э), 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DE6B81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7A2D4179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9888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B68057">
            <w:pPr>
              <w:pStyle w:val="169"/>
              <w:spacing w:line="270" w:lineRule="atLeast"/>
              <w:ind w:left="125" w:right="119" w:firstLine="3"/>
              <w:jc w:val="center"/>
              <w:rPr>
                <w:spacing w:val="-5"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Исчерпывающий перечень документов, необходимых в соответствии с законодательством или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иными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</w:p>
          <w:p w14:paraId="40A91C41">
            <w:pPr>
              <w:pStyle w:val="169"/>
              <w:spacing w:line="270" w:lineRule="atLeast"/>
              <w:ind w:left="125" w:right="119" w:firstLine="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нормативными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правовыми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актами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для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предоставления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Услуги,</w:t>
            </w:r>
            <w:r>
              <w:rPr>
                <w:spacing w:val="-4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которые</w:t>
            </w:r>
            <w:r>
              <w:rPr>
                <w:spacing w:val="-5"/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>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14:paraId="293A7E77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2445B5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80414C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F94D0C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выписка из Единого государственного реестра индивидуальных предпринимателей 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2E99B3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419602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7D90B561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0668D9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51D470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  <w:p w14:paraId="7B92146D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6C0A6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выписка из Единого государственного реестра юридических лиц (запрашивается в Федеральной налоговой службе Российской Федерации)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87316D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0B1F55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07701436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08BE82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3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6745F2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  <w:p w14:paraId="0565E98D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374EC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выписку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3E0B24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4B49A5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5C5AFF81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B26E4B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4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020476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  <w:p w14:paraId="4CCFFC60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293EF7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уведомление о планируемом сносе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BEC590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33CEE6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33F6CA31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AEC759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5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192A7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  <w:p w14:paraId="69204BDF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3FC2C6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разрешение на строительство, 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F0E7DB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CAB0F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1D381A7B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37E9E7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603653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  <w:p w14:paraId="28688DCE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4AE17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разрешение на проведение работ по сохранению объектов культурного наследия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194191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416F54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65326EC9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333145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7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B87AA3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  <w:p w14:paraId="38D0DBDF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97A58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разрешение на вырубку зеленых насаждений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40D0D5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E1320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70181C1E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37FD5B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8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9F37F1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  <w:p w14:paraId="25AF9567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125286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разрешение на использование земель или земельного участка, находящихся в государственной или муниципальной собственности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AD3A6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E78BC5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58B6A6C6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C84D8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9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8694A8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  <w:p w14:paraId="3312E8AA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1E3F25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 разрешение на размещение объекта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7C8671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F8465F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5B87FA08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CE4AD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043444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  <w:p w14:paraId="5DCFBDAE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7E652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C5A05A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1A1C06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4A6BCAC0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2D7629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11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0F8DEB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  <w:p w14:paraId="77DD2BFC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B75E5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разрешение на установку и эксплуатацию рекламной конструкции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A271C9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0149EE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7F87B4D0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34A79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E7D24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  <w:p w14:paraId="42A477D6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B0283E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технические условия для подключения к сетям инженерно- технического обеспечения;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704BBF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84DF5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14:paraId="734CD98D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04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3C05E0">
            <w:pPr>
              <w:pStyle w:val="169"/>
              <w:ind w:left="12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13</w:t>
            </w:r>
          </w:p>
        </w:tc>
        <w:tc>
          <w:tcPr>
            <w:tcW w:w="199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BADF28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1А - 4Б</w:t>
            </w:r>
          </w:p>
          <w:p w14:paraId="676D0A4C">
            <w:pPr>
              <w:pStyle w:val="169"/>
              <w:spacing w:before="1"/>
              <w:ind w:left="143" w:right="129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440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C5EF34">
            <w:pPr>
              <w:pStyle w:val="138"/>
              <w:ind w:firstLine="709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схема движения транспорта и пешеходов</w:t>
            </w: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684B4">
            <w:pPr>
              <w:pStyle w:val="169"/>
              <w:ind w:left="110" w:right="93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ЛМ, ПО, МФЦ – О</w:t>
            </w:r>
          </w:p>
        </w:tc>
        <w:tc>
          <w:tcPr>
            <w:tcW w:w="153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A72394">
            <w:pPr>
              <w:pStyle w:val="169"/>
              <w:ind w:left="13"/>
              <w:jc w:val="center"/>
              <w:rPr>
                <w:sz w:val="20"/>
                <w:szCs w:val="20"/>
                <w:highlight w:val="white"/>
              </w:rPr>
            </w:pPr>
          </w:p>
        </w:tc>
      </w:tr>
    </w:tbl>
    <w:p w14:paraId="2E98F277">
      <w:pPr>
        <w:rPr>
          <w:highlight w:val="white"/>
        </w:rPr>
        <w:sectPr>
          <w:headerReference r:id="rId5" w:type="default"/>
          <w:footerReference r:id="rId6" w:type="default"/>
          <w:pgSz w:w="11906" w:h="16838"/>
          <w:pgMar w:top="1134" w:right="851" w:bottom="851" w:left="1701" w:header="539" w:footer="6" w:gutter="0"/>
          <w:cols w:space="1701" w:num="1"/>
          <w:docGrid w:linePitch="360" w:charSpace="0"/>
        </w:sectPr>
      </w:pPr>
    </w:p>
    <w:p w14:paraId="4C6991E5">
      <w:pPr>
        <w:pStyle w:val="138"/>
        <w:spacing w:after="240"/>
        <w:ind w:firstLine="720"/>
        <w:contextualSpacing/>
        <w:jc w:val="right"/>
        <w:rPr>
          <w:highlight w:val="white"/>
        </w:rPr>
      </w:pPr>
      <w:r>
        <w:rPr>
          <w:rFonts w:eastAsiaTheme="minorEastAsia"/>
          <w:b/>
          <w:bCs/>
          <w:highlight w:val="white"/>
        </w:rPr>
        <w:t>Приложение № 3</w:t>
      </w:r>
    </w:p>
    <w:p w14:paraId="4994EFCB">
      <w:pPr>
        <w:pStyle w:val="138"/>
        <w:spacing w:after="240"/>
        <w:ind w:firstLine="720"/>
        <w:contextualSpacing/>
        <w:jc w:val="right"/>
        <w:rPr>
          <w:highlight w:val="white"/>
        </w:rPr>
      </w:pPr>
      <w:r>
        <w:rPr>
          <w:rFonts w:eastAsiaTheme="minorEastAsia"/>
          <w:highlight w:val="white"/>
          <w:shd w:val="clear" w:color="auto" w:fill="81D41A"/>
        </w:rPr>
        <w:t>Административного регламента</w:t>
      </w:r>
    </w:p>
    <w:p w14:paraId="7BEBD6E7">
      <w:pPr>
        <w:pStyle w:val="138"/>
        <w:spacing w:after="240"/>
        <w:ind w:firstLine="720"/>
        <w:contextualSpacing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14:paraId="4FF0FA2E">
      <w:pPr>
        <w:spacing w:line="276" w:lineRule="auto"/>
        <w:ind w:right="707" w:firstLine="400"/>
        <w:jc w:val="center"/>
        <w:outlineLvl w:val="1"/>
        <w:rPr>
          <w:b/>
          <w:bCs/>
          <w:highlight w:val="white"/>
        </w:rPr>
      </w:pPr>
    </w:p>
    <w:p w14:paraId="05462F58">
      <w:pPr>
        <w:spacing w:line="276" w:lineRule="auto"/>
        <w:ind w:right="707" w:firstLine="400"/>
        <w:jc w:val="center"/>
        <w:outlineLvl w:val="1"/>
        <w:rPr>
          <w:b/>
          <w:bCs/>
          <w:highlight w:val="white"/>
        </w:rPr>
      </w:pPr>
    </w:p>
    <w:p w14:paraId="32C867C9">
      <w:pPr>
        <w:spacing w:line="276" w:lineRule="auto"/>
        <w:ind w:right="709" w:firstLine="400"/>
        <w:jc w:val="center"/>
        <w:outlineLvl w:val="1"/>
        <w:rPr>
          <w:rFonts w:eastAsiaTheme="minorEastAsia"/>
          <w:b/>
          <w:bCs/>
          <w:highlight w:val="white"/>
        </w:rPr>
      </w:pPr>
      <w:bookmarkStart w:id="4" w:name="_Toc103877711"/>
      <w:r>
        <w:rPr>
          <w:rFonts w:eastAsiaTheme="minorEastAsia"/>
          <w:b/>
          <w:bCs/>
          <w:sz w:val="24"/>
          <w:szCs w:val="24"/>
          <w:highlight w:val="white"/>
        </w:rPr>
        <w:t>Форма разрешения на осуществление земляных работ</w:t>
      </w:r>
      <w:bookmarkEnd w:id="4"/>
      <w:r>
        <w:rPr>
          <w:rFonts w:eastAsiaTheme="minorEastAsia"/>
          <w:b/>
          <w:bCs/>
          <w:sz w:val="24"/>
          <w:szCs w:val="24"/>
          <w:highlight w:val="white"/>
        </w:rPr>
        <w:t xml:space="preserve"> </w:t>
      </w:r>
    </w:p>
    <w:p w14:paraId="6DB1C596">
      <w:pPr>
        <w:spacing w:line="276" w:lineRule="auto"/>
        <w:ind w:right="709" w:firstLine="400"/>
        <w:jc w:val="center"/>
        <w:outlineLvl w:val="1"/>
        <w:rPr>
          <w:b/>
          <w:bCs/>
          <w:highlight w:val="white"/>
        </w:rPr>
      </w:pPr>
      <w:r>
        <w:rPr>
          <w:rFonts w:eastAsiaTheme="minorEastAsia"/>
          <w:b/>
          <w:bCs/>
          <w:sz w:val="24"/>
          <w:szCs w:val="24"/>
          <w:highlight w:val="white"/>
        </w:rPr>
        <w:t>(</w:t>
      </w:r>
      <w:r>
        <w:rPr>
          <w:rFonts w:eastAsia="Arial"/>
          <w:b/>
          <w:bCs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  <w:t>на производство земляных работ в связи с аварийно-восстановительными работами на территории)</w:t>
      </w:r>
    </w:p>
    <w:p w14:paraId="792D3EFF">
      <w:pPr>
        <w:ind w:left="3397" w:firstLine="400"/>
        <w:jc w:val="both"/>
        <w:rPr>
          <w:highlight w:val="white"/>
        </w:rPr>
      </w:pPr>
    </w:p>
    <w:p w14:paraId="5AB46588">
      <w:pPr>
        <w:jc w:val="center"/>
        <w:rPr>
          <w:highlight w:val="white"/>
        </w:rPr>
      </w:pPr>
      <w:r>
        <w:rPr>
          <w:rFonts w:eastAsiaTheme="minorEastAsia"/>
          <w:highlight w:val="white"/>
        </w:rPr>
        <w:t>РАЗРЕШЕНИЕ</w:t>
      </w:r>
    </w:p>
    <w:p w14:paraId="38A1EB48">
      <w:pPr>
        <w:jc w:val="center"/>
        <w:rPr>
          <w:highlight w:val="white"/>
        </w:rPr>
      </w:pPr>
      <w:r>
        <w:rPr>
          <w:rFonts w:eastAsiaTheme="minorEastAsia"/>
          <w:highlight w:val="white"/>
        </w:rPr>
        <w:t xml:space="preserve">№ </w:t>
      </w:r>
      <w:r>
        <w:rPr>
          <w:rFonts w:eastAsiaTheme="minorEastAsia"/>
          <w:bCs/>
          <w:highlight w:val="white"/>
        </w:rPr>
        <w:t xml:space="preserve"> ___________</w:t>
      </w:r>
      <w:r>
        <w:rPr>
          <w:rFonts w:eastAsiaTheme="minorEastAsia"/>
          <w:highlight w:val="white"/>
        </w:rPr>
        <w:tab/>
      </w:r>
      <w:r>
        <w:rPr>
          <w:rFonts w:eastAsiaTheme="minorEastAsia"/>
          <w:highlight w:val="white"/>
        </w:rPr>
        <w:tab/>
      </w:r>
      <w:r>
        <w:rPr>
          <w:rFonts w:eastAsiaTheme="minorEastAsia"/>
          <w:highlight w:val="white"/>
        </w:rPr>
        <w:tab/>
      </w:r>
      <w:r>
        <w:rPr>
          <w:rFonts w:eastAsiaTheme="minorEastAsia"/>
          <w:highlight w:val="white"/>
        </w:rPr>
        <w:tab/>
      </w:r>
      <w:r>
        <w:rPr>
          <w:rFonts w:eastAsiaTheme="minorEastAsia"/>
          <w:highlight w:val="white"/>
        </w:rPr>
        <w:tab/>
      </w:r>
      <w:r>
        <w:rPr>
          <w:rFonts w:eastAsiaTheme="minorEastAsia"/>
          <w:highlight w:val="white"/>
        </w:rPr>
        <w:tab/>
      </w:r>
      <w:r>
        <w:rPr>
          <w:rFonts w:eastAsiaTheme="minorEastAsia"/>
          <w:highlight w:val="white"/>
        </w:rPr>
        <w:t>Дата __________</w:t>
      </w:r>
    </w:p>
    <w:tbl>
      <w:tblPr>
        <w:tblStyle w:val="12"/>
        <w:tblW w:w="9352" w:type="dxa"/>
        <w:tblInd w:w="0" w:type="dxa"/>
        <w:tblLayout w:type="autofit"/>
        <w:tblCellMar>
          <w:top w:w="75" w:type="dxa"/>
          <w:left w:w="255" w:type="dxa"/>
          <w:bottom w:w="75" w:type="dxa"/>
          <w:right w:w="255" w:type="dxa"/>
        </w:tblCellMar>
      </w:tblPr>
      <w:tblGrid>
        <w:gridCol w:w="9352"/>
      </w:tblGrid>
      <w:tr w14:paraId="08B2515F">
        <w:tblPrEx>
          <w:tblCellMar>
            <w:top w:w="75" w:type="dxa"/>
            <w:left w:w="255" w:type="dxa"/>
            <w:bottom w:w="75" w:type="dxa"/>
            <w:right w:w="255" w:type="dxa"/>
          </w:tblCellMar>
        </w:tblPrEx>
        <w:tc>
          <w:tcPr>
            <w:tcW w:w="9352" w:type="dxa"/>
            <w:tcBorders>
              <w:top w:val="single" w:color="DADADA" w:sz="6" w:space="0"/>
              <w:left w:val="single" w:color="DADADA" w:sz="6" w:space="0"/>
              <w:bottom w:val="single" w:color="000000" w:sz="4" w:space="0"/>
              <w:right w:val="single" w:color="DADADA" w:sz="6" w:space="0"/>
            </w:tcBorders>
          </w:tcPr>
          <w:p w14:paraId="0527D5B4">
            <w:pPr>
              <w:jc w:val="both"/>
              <w:rPr>
                <w:bCs/>
                <w:highlight w:val="white"/>
              </w:rPr>
            </w:pPr>
          </w:p>
          <w:p w14:paraId="5C88191A">
            <w:pPr>
              <w:jc w:val="both"/>
              <w:rPr>
                <w:bCs/>
                <w:highlight w:val="white"/>
              </w:rPr>
            </w:pPr>
          </w:p>
        </w:tc>
      </w:tr>
      <w:tr w14:paraId="4503966E">
        <w:tblPrEx>
          <w:tblCellMar>
            <w:top w:w="75" w:type="dxa"/>
            <w:left w:w="255" w:type="dxa"/>
            <w:bottom w:w="75" w:type="dxa"/>
            <w:right w:w="255" w:type="dxa"/>
          </w:tblCellMar>
        </w:tblPrEx>
        <w:tc>
          <w:tcPr>
            <w:tcW w:w="9352" w:type="dxa"/>
            <w:tcBorders>
              <w:top w:val="single" w:color="000000" w:sz="4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</w:tcPr>
          <w:p w14:paraId="1893FFA9">
            <w:pPr>
              <w:jc w:val="both"/>
              <w:rPr>
                <w:bCs/>
                <w:highlight w:val="white"/>
              </w:rPr>
            </w:pPr>
            <w:r>
              <w:rPr>
                <w:bCs/>
                <w:highlight w:val="white"/>
              </w:rPr>
              <w:t>(наименование уполномоченного органа местного самоуправления)</w:t>
            </w:r>
          </w:p>
        </w:tc>
      </w:tr>
    </w:tbl>
    <w:p w14:paraId="2B0DD395">
      <w:pPr>
        <w:ind w:firstLine="993"/>
        <w:jc w:val="both"/>
        <w:rPr>
          <w:highlight w:val="white"/>
        </w:rPr>
      </w:pPr>
    </w:p>
    <w:p w14:paraId="648FFE81">
      <w:pPr>
        <w:jc w:val="both"/>
        <w:rPr>
          <w:highlight w:val="white"/>
        </w:rPr>
      </w:pPr>
      <w:r>
        <w:rPr>
          <w:rFonts w:eastAsiaTheme="minorEastAsia"/>
          <w:highlight w:val="white"/>
        </w:rPr>
        <w:t xml:space="preserve">Наименование заявителя (заказчика): </w:t>
      </w:r>
      <w:r>
        <w:rPr>
          <w:rFonts w:eastAsiaTheme="minorEastAsia"/>
          <w:bCs/>
          <w:highlight w:val="white"/>
          <w:u w:val="single"/>
        </w:rPr>
        <w:t>_________________________________________</w:t>
      </w:r>
      <w:r>
        <w:rPr>
          <w:rFonts w:eastAsiaTheme="minorEastAsia"/>
          <w:highlight w:val="white"/>
        </w:rPr>
        <w:t>.</w:t>
      </w:r>
    </w:p>
    <w:p w14:paraId="4CA6C609">
      <w:pPr>
        <w:jc w:val="both"/>
        <w:rPr>
          <w:highlight w:val="white"/>
        </w:rPr>
      </w:pPr>
    </w:p>
    <w:p w14:paraId="24B777D2">
      <w:pPr>
        <w:jc w:val="both"/>
        <w:rPr>
          <w:highlight w:val="white"/>
        </w:rPr>
      </w:pPr>
      <w:r>
        <w:rPr>
          <w:rFonts w:eastAsiaTheme="minorEastAsia"/>
          <w:highlight w:val="white"/>
        </w:rPr>
        <w:t xml:space="preserve">Адрес производства земляных работ:  </w:t>
      </w:r>
      <w:r>
        <w:rPr>
          <w:rFonts w:eastAsiaTheme="minorEastAsia"/>
          <w:bCs/>
          <w:highlight w:val="white"/>
        </w:rPr>
        <w:t>__________________________________________.</w:t>
      </w:r>
    </w:p>
    <w:p w14:paraId="052F817C">
      <w:pPr>
        <w:jc w:val="both"/>
        <w:rPr>
          <w:highlight w:val="white"/>
        </w:rPr>
      </w:pPr>
    </w:p>
    <w:p w14:paraId="56A34914">
      <w:pPr>
        <w:jc w:val="both"/>
        <w:rPr>
          <w:highlight w:val="white"/>
        </w:rPr>
      </w:pPr>
      <w:r>
        <w:rPr>
          <w:rFonts w:eastAsiaTheme="minorEastAsia"/>
          <w:highlight w:val="white"/>
        </w:rPr>
        <w:t xml:space="preserve">Наименование работ: </w:t>
      </w:r>
      <w:r>
        <w:rPr>
          <w:rFonts w:eastAsiaTheme="minorEastAsia"/>
          <w:bCs/>
          <w:highlight w:val="white"/>
        </w:rPr>
        <w:t>_________________.</w:t>
      </w:r>
      <w:r>
        <w:rPr>
          <w:rFonts w:eastAsiaTheme="minorEastAsia"/>
          <w:highlight w:val="white"/>
        </w:rPr>
        <w:t xml:space="preserve"> </w:t>
      </w:r>
    </w:p>
    <w:p w14:paraId="136AC743">
      <w:pPr>
        <w:jc w:val="both"/>
        <w:rPr>
          <w:highlight w:val="white"/>
        </w:rPr>
      </w:pPr>
    </w:p>
    <w:p w14:paraId="4EBB7FA3">
      <w:pPr>
        <w:jc w:val="both"/>
        <w:rPr>
          <w:highlight w:val="white"/>
        </w:rPr>
      </w:pPr>
      <w:r>
        <w:rPr>
          <w:rFonts w:eastAsiaTheme="minorEastAsia"/>
          <w:highlight w:val="white"/>
        </w:rPr>
        <w:t>Вид и объем вскрываемого покрытия (вид/объем в м</w:t>
      </w:r>
      <w:r>
        <w:rPr>
          <w:rFonts w:eastAsiaTheme="minorEastAsia"/>
          <w:highlight w:val="white"/>
          <w:vertAlign w:val="superscript"/>
        </w:rPr>
        <w:t>3</w:t>
      </w:r>
      <w:r>
        <w:rPr>
          <w:rFonts w:eastAsiaTheme="minorEastAsia"/>
          <w:highlight w:val="white"/>
        </w:rPr>
        <w:t xml:space="preserve"> или кв. м): </w:t>
      </w:r>
      <w:r>
        <w:rPr>
          <w:rFonts w:eastAsiaTheme="minorEastAsia"/>
          <w:bCs/>
          <w:highlight w:val="white"/>
        </w:rPr>
        <w:t>_____________________________________________________________________________</w:t>
      </w:r>
    </w:p>
    <w:p w14:paraId="1254BC42">
      <w:pPr>
        <w:jc w:val="both"/>
        <w:rPr>
          <w:highlight w:val="white"/>
        </w:rPr>
      </w:pPr>
    </w:p>
    <w:p w14:paraId="3503E7D9">
      <w:pPr>
        <w:jc w:val="both"/>
        <w:rPr>
          <w:highlight w:val="white"/>
        </w:rPr>
      </w:pPr>
      <w:r>
        <w:rPr>
          <w:rFonts w:eastAsiaTheme="minorEastAsia"/>
          <w:highlight w:val="white"/>
        </w:rPr>
        <w:t xml:space="preserve">Период производства земляных работ: с </w:t>
      </w:r>
      <w:r>
        <w:rPr>
          <w:rFonts w:eastAsiaTheme="minorEastAsia"/>
          <w:bCs/>
          <w:highlight w:val="white"/>
          <w:u w:val="single"/>
        </w:rPr>
        <w:t>__________</w:t>
      </w:r>
      <w:r>
        <w:rPr>
          <w:rFonts w:eastAsiaTheme="minorEastAsia"/>
          <w:highlight w:val="white"/>
        </w:rPr>
        <w:t>_ по ___________.</w:t>
      </w:r>
    </w:p>
    <w:p w14:paraId="28157CC7">
      <w:pPr>
        <w:jc w:val="both"/>
        <w:rPr>
          <w:highlight w:val="white"/>
        </w:rPr>
      </w:pPr>
    </w:p>
    <w:p w14:paraId="27B7E32F">
      <w:pPr>
        <w:jc w:val="both"/>
        <w:rPr>
          <w:bCs/>
          <w:highlight w:val="white"/>
          <w:u w:val="single"/>
        </w:rPr>
      </w:pPr>
      <w:r>
        <w:rPr>
          <w:rFonts w:eastAsiaTheme="minorEastAsia"/>
          <w:highlight w:val="white"/>
        </w:rPr>
        <w:t xml:space="preserve">Наименование подрядной организации, осуществляющей земляные работы: </w:t>
      </w:r>
      <w:r>
        <w:rPr>
          <w:rFonts w:eastAsiaTheme="minorEastAsia"/>
          <w:bCs/>
          <w:highlight w:val="white"/>
          <w:u w:val="single"/>
        </w:rPr>
        <w:t>_____________________________________________________________________________</w:t>
      </w:r>
    </w:p>
    <w:p w14:paraId="56BE84E8">
      <w:pPr>
        <w:jc w:val="both"/>
        <w:rPr>
          <w:highlight w:val="white"/>
        </w:rPr>
      </w:pPr>
    </w:p>
    <w:p w14:paraId="5B890B59">
      <w:pPr>
        <w:jc w:val="both"/>
        <w:rPr>
          <w:bCs/>
          <w:highlight w:val="white"/>
          <w:u w:val="single"/>
        </w:rPr>
      </w:pPr>
      <w:r>
        <w:rPr>
          <w:rFonts w:eastAsiaTheme="minorEastAsia"/>
          <w:highlight w:val="white"/>
        </w:rPr>
        <w:t>Сведения о должностных лицах, ответственных за производство земляных работ:</w:t>
      </w:r>
      <w:r>
        <w:rPr>
          <w:rFonts w:eastAsiaTheme="minorEastAsia"/>
          <w:bCs/>
          <w:highlight w:val="white"/>
          <w:u w:val="single"/>
        </w:rPr>
        <w:t xml:space="preserve"> _____________________________________________________________________________</w:t>
      </w:r>
    </w:p>
    <w:p w14:paraId="4D389D38">
      <w:pPr>
        <w:jc w:val="both"/>
        <w:rPr>
          <w:highlight w:val="white"/>
        </w:rPr>
      </w:pPr>
    </w:p>
    <w:p w14:paraId="0E6457A7">
      <w:pPr>
        <w:jc w:val="both"/>
        <w:rPr>
          <w:highlight w:val="white"/>
        </w:rPr>
      </w:pPr>
      <w:r>
        <w:rPr>
          <w:rFonts w:eastAsiaTheme="minorEastAsia"/>
          <w:highlight w:val="white"/>
        </w:rPr>
        <w:t xml:space="preserve">Наименование подрядной организации, выполняющей работы по восстановлению благоустройства: </w:t>
      </w:r>
      <w:r>
        <w:rPr>
          <w:rFonts w:eastAsiaTheme="minorEastAsia"/>
          <w:bCs/>
          <w:highlight w:val="white"/>
          <w:u w:val="single"/>
        </w:rPr>
        <w:t>_____________________________________________________________________</w:t>
      </w:r>
    </w:p>
    <w:p w14:paraId="17D8C4A5">
      <w:pPr>
        <w:jc w:val="both"/>
        <w:rPr>
          <w:highlight w:val="white"/>
        </w:rPr>
      </w:pPr>
    </w:p>
    <w:tbl>
      <w:tblPr>
        <w:tblStyle w:val="12"/>
        <w:tblW w:w="8695" w:type="dxa"/>
        <w:tblInd w:w="-5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163"/>
        <w:gridCol w:w="4532"/>
      </w:tblGrid>
      <w:tr w14:paraId="539F05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8" w:hRule="atLeast"/>
        </w:trPr>
        <w:tc>
          <w:tcPr>
            <w:tcW w:w="4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E48983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Отметка о продлении</w:t>
            </w:r>
          </w:p>
        </w:tc>
        <w:tc>
          <w:tcPr>
            <w:tcW w:w="4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BA9C0E">
            <w:pPr>
              <w:jc w:val="both"/>
              <w:rPr>
                <w:highlight w:val="white"/>
              </w:rPr>
            </w:pPr>
          </w:p>
          <w:p w14:paraId="4431E7B3">
            <w:pPr>
              <w:jc w:val="both"/>
              <w:rPr>
                <w:highlight w:val="white"/>
              </w:rPr>
            </w:pPr>
          </w:p>
        </w:tc>
      </w:tr>
    </w:tbl>
    <w:p w14:paraId="1365AEEB">
      <w:pPr>
        <w:jc w:val="both"/>
        <w:rPr>
          <w:highlight w:val="white"/>
        </w:rPr>
      </w:pPr>
    </w:p>
    <w:p w14:paraId="382AE2F5">
      <w:pPr>
        <w:jc w:val="both"/>
        <w:rPr>
          <w:highlight w:val="white"/>
        </w:rPr>
      </w:pPr>
      <w:r>
        <w:rPr>
          <w:rFonts w:eastAsiaTheme="minorEastAsia"/>
          <w:highlight w:val="white"/>
        </w:rPr>
        <w:t>Особые отметки ____________________________________________________________.</w:t>
      </w:r>
    </w:p>
    <w:p w14:paraId="745698EE">
      <w:pPr>
        <w:tabs>
          <w:tab w:val="left" w:pos="4820"/>
        </w:tabs>
        <w:ind w:left="4820" w:firstLine="2551"/>
        <w:contextualSpacing/>
        <w:jc w:val="both"/>
        <w:rPr>
          <w:highlight w:val="white"/>
        </w:rPr>
      </w:pPr>
    </w:p>
    <w:tbl>
      <w:tblPr>
        <w:tblStyle w:val="42"/>
        <w:tblW w:w="934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5"/>
        <w:gridCol w:w="4388"/>
      </w:tblGrid>
      <w:tr w14:paraId="55CEA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4" w:type="dxa"/>
            <w:tcBorders>
              <w:top w:val="nil"/>
              <w:left w:val="nil"/>
              <w:bottom w:val="nil"/>
            </w:tcBorders>
          </w:tcPr>
          <w:p w14:paraId="7EA4C033">
            <w:pPr>
              <w:spacing w:after="160" w:line="259" w:lineRule="auto"/>
              <w:jc w:val="both"/>
              <w:rPr>
                <w:bCs/>
                <w:highlight w:val="white"/>
              </w:rPr>
            </w:pPr>
            <w:r>
              <w:rPr>
                <w:rFonts w:eastAsiaTheme="minorHAnsi"/>
                <w:bCs/>
                <w:sz w:val="24"/>
                <w:szCs w:val="22"/>
                <w:highlight w:val="white"/>
                <w:lang w:eastAsia="en-US"/>
              </w:rPr>
              <w:t>{Ф.И.О. должность уполномоченного сотрудника}</w:t>
            </w:r>
          </w:p>
        </w:tc>
        <w:tc>
          <w:tcPr>
            <w:tcW w:w="4388" w:type="dxa"/>
          </w:tcPr>
          <w:p w14:paraId="47767448">
            <w:pPr>
              <w:jc w:val="both"/>
              <w:rPr>
                <w:bCs/>
                <w:highlight w:val="white"/>
              </w:rPr>
            </w:pPr>
            <w:r>
              <w:rPr>
                <w:rFonts w:eastAsiaTheme="minorHAnsi"/>
                <w:bCs/>
                <w:sz w:val="24"/>
                <w:szCs w:val="24"/>
                <w:highlight w:val="white"/>
                <w:lang w:eastAsia="en-US"/>
              </w:rPr>
              <w:t>Сведения о сертификате</w:t>
            </w:r>
          </w:p>
          <w:p w14:paraId="6FF24D7E">
            <w:pPr>
              <w:jc w:val="both"/>
              <w:rPr>
                <w:bCs/>
                <w:highlight w:val="white"/>
              </w:rPr>
            </w:pPr>
            <w:r>
              <w:rPr>
                <w:rFonts w:eastAsiaTheme="minorHAnsi"/>
                <w:bCs/>
                <w:sz w:val="24"/>
                <w:szCs w:val="24"/>
                <w:highlight w:val="white"/>
                <w:lang w:eastAsia="en-US"/>
              </w:rPr>
              <w:t>электронной</w:t>
            </w:r>
          </w:p>
          <w:p w14:paraId="5196E582">
            <w:pPr>
              <w:jc w:val="both"/>
              <w:rPr>
                <w:bCs/>
                <w:highlight w:val="white"/>
              </w:rPr>
            </w:pPr>
            <w:r>
              <w:rPr>
                <w:rFonts w:eastAsiaTheme="minorHAnsi"/>
                <w:bCs/>
                <w:sz w:val="24"/>
                <w:szCs w:val="24"/>
                <w:highlight w:val="white"/>
                <w:lang w:eastAsia="en-US"/>
              </w:rPr>
              <w:t>подписи</w:t>
            </w:r>
          </w:p>
        </w:tc>
      </w:tr>
    </w:tbl>
    <w:p w14:paraId="02BFDA2B">
      <w:pPr>
        <w:pStyle w:val="149"/>
        <w:jc w:val="right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sectPr>
          <w:headerReference r:id="rId7" w:type="default"/>
          <w:footerReference r:id="rId8" w:type="default"/>
          <w:pgSz w:w="11906" w:h="16838"/>
          <w:pgMar w:top="1134" w:right="851" w:bottom="851" w:left="1701" w:header="539" w:footer="6" w:gutter="0"/>
          <w:cols w:space="1701" w:num="1"/>
          <w:docGrid w:linePitch="360" w:charSpace="0"/>
        </w:sectPr>
      </w:pPr>
    </w:p>
    <w:p w14:paraId="5AD187CA">
      <w:pPr>
        <w:pStyle w:val="138"/>
        <w:spacing w:before="700" w:after="460"/>
        <w:ind w:left="5318" w:firstLine="0"/>
        <w:contextualSpacing/>
        <w:jc w:val="right"/>
        <w:rPr>
          <w:highlight w:val="white"/>
        </w:rPr>
      </w:pPr>
      <w:r>
        <w:rPr>
          <w:rFonts w:eastAsiaTheme="minorHAnsi"/>
          <w:b/>
          <w:highlight w:val="white"/>
        </w:rPr>
        <w:t>Приложение № 4</w:t>
      </w:r>
      <w:r>
        <w:rPr>
          <w:highlight w:val="white"/>
        </w:rPr>
        <w:br w:type="textWrapping"/>
      </w:r>
      <w:r>
        <w:rPr>
          <w:highlight w:val="white"/>
        </w:rPr>
        <w:t>Административного регламента предоставления муниципальной услуги</w:t>
      </w:r>
    </w:p>
    <w:p w14:paraId="5DCF0E5B">
      <w:pPr>
        <w:spacing w:line="276" w:lineRule="auto"/>
        <w:ind w:right="709"/>
        <w:jc w:val="center"/>
        <w:outlineLvl w:val="1"/>
        <w:rPr>
          <w:b/>
          <w:bCs/>
          <w:highlight w:val="white"/>
        </w:rPr>
      </w:pPr>
      <w:bookmarkStart w:id="5" w:name="_Toc1038777171"/>
      <w:r>
        <w:rPr>
          <w:rFonts w:eastAsiaTheme="minorHAnsi"/>
          <w:b/>
          <w:bCs/>
          <w:highlight w:val="white"/>
        </w:rPr>
        <w:t>Форма</w:t>
      </w:r>
      <w:r>
        <w:rPr>
          <w:rFonts w:eastAsiaTheme="minorHAnsi"/>
          <w:b/>
          <w:bCs/>
          <w:highlight w:val="white"/>
        </w:rPr>
        <w:br w:type="textWrapping"/>
      </w:r>
      <w:r>
        <w:rPr>
          <w:rFonts w:eastAsiaTheme="minorHAnsi"/>
          <w:b/>
          <w:bCs/>
          <w:highlight w:val="white"/>
        </w:rPr>
        <w:t>решения о закрытии разрешения на осуществление земляных работ</w:t>
      </w:r>
      <w:bookmarkEnd w:id="5"/>
    </w:p>
    <w:p w14:paraId="128C2599">
      <w:pPr>
        <w:pStyle w:val="160"/>
        <w:rPr>
          <w:sz w:val="24"/>
          <w:szCs w:val="24"/>
          <w:highlight w:val="white"/>
        </w:rPr>
      </w:pPr>
    </w:p>
    <w:p w14:paraId="4169E4D3">
      <w:pPr>
        <w:jc w:val="center"/>
        <w:rPr>
          <w:bCs/>
          <w:highlight w:val="white"/>
          <w:u w:val="single"/>
        </w:rPr>
      </w:pPr>
      <w:r>
        <w:rPr>
          <w:rFonts w:eastAsiaTheme="minorHAnsi"/>
          <w:bCs/>
          <w:highlight w:val="white"/>
          <w:u w:val="single"/>
        </w:rPr>
        <w:t>__________________________________________________________________</w:t>
      </w:r>
    </w:p>
    <w:p w14:paraId="2D7F407D">
      <w:pPr>
        <w:jc w:val="center"/>
        <w:rPr>
          <w:bCs/>
          <w:highlight w:val="white"/>
        </w:rPr>
      </w:pPr>
      <w:r>
        <w:rPr>
          <w:rFonts w:eastAsiaTheme="minorHAnsi"/>
          <w:bCs/>
          <w:highlight w:val="white"/>
        </w:rPr>
        <w:t>наименование уполномоченного на предоставление услуги</w:t>
      </w:r>
    </w:p>
    <w:p w14:paraId="1C895F53">
      <w:pPr>
        <w:jc w:val="right"/>
        <w:rPr>
          <w:bCs/>
          <w:highlight w:val="white"/>
        </w:rPr>
      </w:pPr>
    </w:p>
    <w:p w14:paraId="1CCC9B58">
      <w:pPr>
        <w:ind w:left="5103"/>
        <w:rPr>
          <w:bCs/>
          <w:vanish/>
          <w:highlight w:val="white"/>
          <w:u w:val="single"/>
        </w:rPr>
      </w:pPr>
      <w:r>
        <w:rPr>
          <w:rFonts w:eastAsiaTheme="minorHAnsi"/>
          <w:bCs/>
          <w:highlight w:val="white"/>
        </w:rPr>
        <w:t xml:space="preserve">Кому: </w:t>
      </w:r>
      <w:r>
        <w:rPr>
          <w:rFonts w:eastAsiaTheme="minorHAnsi"/>
          <w:bCs/>
          <w:highlight w:val="white"/>
          <w:u w:val="single"/>
        </w:rPr>
        <w:t xml:space="preserve">_______________________                             </w:t>
      </w:r>
      <w:r>
        <w:rPr>
          <w:rFonts w:eastAsiaTheme="minorHAnsi"/>
          <w:bCs/>
          <w:vanish/>
          <w:highlight w:val="white"/>
          <w:u w:val="single"/>
        </w:rPr>
        <w:t>;</w:t>
      </w:r>
    </w:p>
    <w:p w14:paraId="30CDE03D">
      <w:pPr>
        <w:ind w:left="5103"/>
        <w:rPr>
          <w:bCs/>
          <w:highlight w:val="white"/>
        </w:rPr>
      </w:pPr>
    </w:p>
    <w:p w14:paraId="116BCE05">
      <w:pPr>
        <w:ind w:left="5103"/>
        <w:rPr>
          <w:bCs/>
          <w:i/>
          <w:iCs/>
          <w:highlight w:val="white"/>
        </w:rPr>
      </w:pPr>
      <w:r>
        <w:rPr>
          <w:rFonts w:eastAsiaTheme="minorHAnsi"/>
          <w:bCs/>
          <w:i/>
          <w:iCs/>
          <w:highlight w:val="white"/>
        </w:rPr>
        <w:t>(фамилия, имя, отчество (последнее – при наличии), наименование и данные документа, удостоверяющего личность – для физического лица;наименование индивидуального предпринимателя, ИНН, ОГРНИП – для физического лица, зарегистрированного в качестве индивидуального предпринимателя);полное наименование юридического лица, ИНН, ОГРН, юридический адрес – для юридического лица)</w:t>
      </w:r>
    </w:p>
    <w:p w14:paraId="5867AF6F">
      <w:pPr>
        <w:ind w:left="5103"/>
        <w:rPr>
          <w:bCs/>
          <w:highlight w:val="white"/>
        </w:rPr>
      </w:pPr>
      <w:r>
        <w:rPr>
          <w:rFonts w:eastAsiaTheme="minorHAnsi"/>
          <w:bCs/>
          <w:highlight w:val="white"/>
          <w:u w:val="single"/>
        </w:rPr>
        <w:t xml:space="preserve">             </w:t>
      </w:r>
      <w:r>
        <w:rPr>
          <w:rFonts w:eastAsiaTheme="minorHAnsi"/>
          <w:bCs/>
          <w:vanish/>
          <w:highlight w:val="white"/>
          <w:u w:val="single"/>
        </w:rPr>
        <w:t>;</w:t>
      </w:r>
    </w:p>
    <w:p w14:paraId="1ED48968">
      <w:pPr>
        <w:ind w:left="5103"/>
        <w:rPr>
          <w:bCs/>
          <w:highlight w:val="white"/>
          <w:u w:val="single"/>
        </w:rPr>
      </w:pPr>
      <w:r>
        <w:rPr>
          <w:rFonts w:eastAsiaTheme="minorHAnsi"/>
          <w:bCs/>
          <w:highlight w:val="white"/>
        </w:rPr>
        <w:t xml:space="preserve">Контактные данные: </w:t>
      </w:r>
      <w:r>
        <w:rPr>
          <w:rFonts w:eastAsiaTheme="minorHAnsi"/>
          <w:bCs/>
          <w:highlight w:val="white"/>
          <w:u w:val="single"/>
        </w:rPr>
        <w:t>______________</w:t>
      </w:r>
    </w:p>
    <w:p w14:paraId="0FB96DA1">
      <w:pPr>
        <w:ind w:left="5103"/>
        <w:rPr>
          <w:bCs/>
          <w:i/>
          <w:iCs/>
          <w:highlight w:val="white"/>
        </w:rPr>
      </w:pPr>
      <w:r>
        <w:rPr>
          <w:rFonts w:eastAsiaTheme="minorHAnsi"/>
          <w:bCs/>
          <w:i/>
          <w:iCs/>
          <w:highlight w:val="white"/>
        </w:rPr>
        <w:t>(почтовый индекс и адрес – для физического лица, в т.ч. зарегистрированного в качестве индивидуального предпринимателя, телефон, адрес электронной почты)</w:t>
      </w:r>
    </w:p>
    <w:p w14:paraId="373A735B">
      <w:pPr>
        <w:ind w:left="4678" w:hanging="142"/>
        <w:rPr>
          <w:bCs/>
          <w:highlight w:val="white"/>
        </w:rPr>
      </w:pPr>
    </w:p>
    <w:p w14:paraId="48F09ADA">
      <w:pPr>
        <w:jc w:val="center"/>
        <w:rPr>
          <w:bCs/>
          <w:highlight w:val="white"/>
        </w:rPr>
      </w:pPr>
      <w:r>
        <w:rPr>
          <w:rFonts w:eastAsiaTheme="minorHAnsi"/>
          <w:bCs/>
          <w:highlight w:val="white"/>
        </w:rPr>
        <w:t>РЕШЕНИЕ</w:t>
      </w:r>
    </w:p>
    <w:p w14:paraId="7FAA4B81">
      <w:pPr>
        <w:jc w:val="center"/>
        <w:rPr>
          <w:highlight w:val="white"/>
        </w:rPr>
      </w:pPr>
      <w:r>
        <w:rPr>
          <w:rFonts w:eastAsiaTheme="minorHAnsi"/>
          <w:highlight w:val="white"/>
        </w:rPr>
        <w:t>о закрытии разрешения на осуществление земляных работ</w:t>
      </w:r>
    </w:p>
    <w:p w14:paraId="6C0F3252">
      <w:pPr>
        <w:jc w:val="center"/>
        <w:rPr>
          <w:highlight w:val="white"/>
        </w:rPr>
      </w:pPr>
      <w:r>
        <w:rPr>
          <w:rFonts w:eastAsiaTheme="minorHAnsi"/>
          <w:bCs/>
          <w:highlight w:val="white"/>
          <w:u w:val="single"/>
        </w:rPr>
        <w:t>_____________________________</w:t>
      </w:r>
    </w:p>
    <w:p w14:paraId="792CDBA6">
      <w:pPr>
        <w:jc w:val="center"/>
        <w:rPr>
          <w:highlight w:val="white"/>
        </w:rPr>
      </w:pPr>
    </w:p>
    <w:p w14:paraId="0599A3FB">
      <w:pPr>
        <w:jc w:val="center"/>
        <w:rPr>
          <w:bCs/>
          <w:highlight w:val="white"/>
          <w:u w:val="single"/>
        </w:rPr>
      </w:pPr>
      <w:r>
        <w:rPr>
          <w:rFonts w:eastAsiaTheme="minorHAnsi"/>
          <w:highlight w:val="white"/>
        </w:rPr>
        <w:t>№</w:t>
      </w:r>
      <w:r>
        <w:rPr>
          <w:rFonts w:eastAsiaTheme="minorHAnsi"/>
          <w:bCs/>
          <w:highlight w:val="white"/>
          <w:u w:val="single"/>
        </w:rPr>
        <w:t>______________</w:t>
      </w:r>
      <w:r>
        <w:rPr>
          <w:rFonts w:eastAsiaTheme="minorHAnsi"/>
          <w:highlight w:val="white"/>
        </w:rPr>
        <w:tab/>
      </w:r>
      <w:r>
        <w:rPr>
          <w:rFonts w:eastAsiaTheme="minorHAnsi"/>
          <w:highlight w:val="white"/>
        </w:rPr>
        <w:t xml:space="preserve">                                                Дата </w:t>
      </w:r>
      <w:r>
        <w:rPr>
          <w:rFonts w:eastAsiaTheme="minorHAnsi"/>
          <w:bCs/>
          <w:highlight w:val="white"/>
          <w:u w:val="single"/>
        </w:rPr>
        <w:t>________________</w:t>
      </w:r>
    </w:p>
    <w:p w14:paraId="5C4E98BD">
      <w:pPr>
        <w:spacing w:line="360" w:lineRule="auto"/>
        <w:jc w:val="center"/>
        <w:rPr>
          <w:bCs/>
          <w:highlight w:val="white"/>
          <w:u w:val="single"/>
        </w:rPr>
      </w:pPr>
    </w:p>
    <w:p w14:paraId="216738A7">
      <w:pPr>
        <w:spacing w:line="360" w:lineRule="auto"/>
        <w:rPr>
          <w:bCs/>
          <w:highlight w:val="white"/>
          <w:u w:val="single"/>
        </w:rPr>
      </w:pPr>
      <w:r>
        <w:rPr>
          <w:rFonts w:eastAsiaTheme="minorHAnsi"/>
          <w:bCs/>
          <w:i/>
          <w:highlight w:val="white"/>
          <w:u w:val="single"/>
        </w:rPr>
        <w:t>______________________</w:t>
      </w:r>
      <w:r>
        <w:rPr>
          <w:rFonts w:eastAsiaTheme="minorHAnsi"/>
          <w:bCs/>
          <w:highlight w:val="white"/>
        </w:rPr>
        <w:t xml:space="preserve"> уведомляет Вас о закрытии разрешения на производство земляных работ  № </w:t>
      </w:r>
      <w:r>
        <w:rPr>
          <w:rFonts w:eastAsiaTheme="minorHAnsi"/>
          <w:bCs/>
          <w:highlight w:val="white"/>
          <w:u w:val="single"/>
        </w:rPr>
        <w:t>________________</w:t>
      </w:r>
      <w:r>
        <w:rPr>
          <w:rFonts w:eastAsiaTheme="minorHAnsi"/>
          <w:bCs/>
          <w:highlight w:val="white"/>
        </w:rPr>
        <w:t xml:space="preserve">      на выполнение работ     </w:t>
      </w:r>
      <w:r>
        <w:rPr>
          <w:rFonts w:eastAsiaTheme="minorHAnsi"/>
          <w:bCs/>
          <w:highlight w:val="white"/>
          <w:u w:val="single"/>
        </w:rPr>
        <w:t>______________</w:t>
      </w:r>
      <w:r>
        <w:rPr>
          <w:rFonts w:eastAsiaTheme="minorHAnsi"/>
          <w:bCs/>
          <w:highlight w:val="white"/>
        </w:rPr>
        <w:t xml:space="preserve">  , проведенных по адресу </w:t>
      </w:r>
      <w:r>
        <w:rPr>
          <w:rFonts w:eastAsiaTheme="minorHAnsi"/>
          <w:bCs/>
          <w:highlight w:val="white"/>
          <w:u w:val="single"/>
        </w:rPr>
        <w:t>_________________________________________________________________________.</w:t>
      </w:r>
    </w:p>
    <w:p w14:paraId="6F31F8FA">
      <w:pPr>
        <w:rPr>
          <w:highlight w:val="white"/>
        </w:rPr>
      </w:pPr>
      <w:r>
        <w:rPr>
          <w:rFonts w:eastAsiaTheme="minorHAnsi"/>
          <w:highlight w:val="white"/>
        </w:rPr>
        <w:t xml:space="preserve">      Особые отметки ________________________________________________________</w:t>
      </w:r>
    </w:p>
    <w:p w14:paraId="4661C6DE">
      <w:pPr>
        <w:rPr>
          <w:highlight w:val="white"/>
        </w:rPr>
      </w:pPr>
      <w:r>
        <w:rPr>
          <w:rFonts w:eastAsiaTheme="minorHAnsi"/>
          <w:bCs/>
          <w:highlight w:val="white"/>
          <w:u w:val="single"/>
        </w:rPr>
        <w:t>____________________________________________________________________________</w:t>
      </w:r>
      <w:r>
        <w:rPr>
          <w:rFonts w:eastAsiaTheme="minorHAnsi"/>
          <w:highlight w:val="white"/>
        </w:rPr>
        <w:t>.</w:t>
      </w:r>
    </w:p>
    <w:p w14:paraId="34A9D628">
      <w:pPr>
        <w:tabs>
          <w:tab w:val="left" w:pos="4820"/>
        </w:tabs>
        <w:ind w:left="4820" w:firstLine="2551"/>
        <w:contextualSpacing/>
        <w:rPr>
          <w:highlight w:val="white"/>
        </w:rPr>
      </w:pPr>
    </w:p>
    <w:tbl>
      <w:tblPr>
        <w:tblStyle w:val="42"/>
        <w:tblW w:w="962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8"/>
        <w:gridCol w:w="4529"/>
      </w:tblGrid>
      <w:tr w14:paraId="66D8E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7" w:type="dxa"/>
            <w:tcBorders>
              <w:top w:val="nil"/>
              <w:left w:val="nil"/>
              <w:bottom w:val="nil"/>
            </w:tcBorders>
          </w:tcPr>
          <w:p w14:paraId="3053470A">
            <w:pPr>
              <w:spacing w:after="160" w:line="259" w:lineRule="auto"/>
              <w:jc w:val="center"/>
              <w:rPr>
                <w:bCs/>
                <w:highlight w:val="white"/>
              </w:rPr>
            </w:pPr>
            <w:r>
              <w:rPr>
                <w:rFonts w:eastAsiaTheme="minorHAnsi"/>
                <w:bCs/>
                <w:sz w:val="24"/>
                <w:szCs w:val="24"/>
                <w:highlight w:val="white"/>
                <w:lang w:eastAsia="en-US"/>
              </w:rPr>
              <w:t>{Ф.И.О. должность уполномоченного сотрудника}</w:t>
            </w:r>
          </w:p>
        </w:tc>
        <w:tc>
          <w:tcPr>
            <w:tcW w:w="4529" w:type="dxa"/>
          </w:tcPr>
          <w:p w14:paraId="10E1F4CD">
            <w:pPr>
              <w:jc w:val="center"/>
              <w:rPr>
                <w:bCs/>
                <w:highlight w:val="white"/>
              </w:rPr>
            </w:pPr>
            <w:r>
              <w:rPr>
                <w:rFonts w:eastAsiaTheme="minorHAnsi"/>
                <w:bCs/>
                <w:sz w:val="24"/>
                <w:szCs w:val="24"/>
                <w:highlight w:val="white"/>
                <w:lang w:eastAsia="en-US"/>
              </w:rPr>
              <w:t>Сведения о сертификате</w:t>
            </w:r>
          </w:p>
          <w:p w14:paraId="1A846082">
            <w:pPr>
              <w:jc w:val="center"/>
              <w:rPr>
                <w:bCs/>
                <w:highlight w:val="white"/>
              </w:rPr>
            </w:pPr>
            <w:r>
              <w:rPr>
                <w:rFonts w:eastAsiaTheme="minorHAnsi"/>
                <w:bCs/>
                <w:sz w:val="24"/>
                <w:szCs w:val="24"/>
                <w:highlight w:val="white"/>
                <w:lang w:eastAsia="en-US"/>
              </w:rPr>
              <w:t>электронной</w:t>
            </w:r>
          </w:p>
          <w:p w14:paraId="5B6F41ED">
            <w:pPr>
              <w:jc w:val="center"/>
              <w:rPr>
                <w:bCs/>
                <w:highlight w:val="white"/>
              </w:rPr>
            </w:pPr>
            <w:r>
              <w:rPr>
                <w:rFonts w:eastAsiaTheme="minorHAnsi"/>
                <w:bCs/>
                <w:sz w:val="24"/>
                <w:szCs w:val="24"/>
                <w:highlight w:val="white"/>
                <w:lang w:eastAsia="en-US"/>
              </w:rPr>
              <w:t>подписи</w:t>
            </w:r>
          </w:p>
        </w:tc>
      </w:tr>
    </w:tbl>
    <w:p w14:paraId="084EAF7A">
      <w:pPr>
        <w:pStyle w:val="138"/>
        <w:spacing w:before="700" w:after="460"/>
        <w:ind w:left="5318" w:firstLine="0"/>
        <w:contextualSpacing/>
        <w:jc w:val="right"/>
        <w:rPr>
          <w:highlight w:val="white"/>
        </w:rPr>
      </w:pPr>
    </w:p>
    <w:p w14:paraId="1A315E9C">
      <w:pPr>
        <w:rPr>
          <w:color w:val="000000"/>
          <w:sz w:val="24"/>
          <w:szCs w:val="24"/>
          <w:highlight w:val="white"/>
          <w:lang w:bidi="ru-RU"/>
        </w:rPr>
      </w:pPr>
      <w:r>
        <w:rPr>
          <w:highlight w:val="white"/>
        </w:rPr>
        <w:br w:type="page"/>
      </w:r>
    </w:p>
    <w:p w14:paraId="4A86A777">
      <w:pPr>
        <w:pStyle w:val="138"/>
        <w:spacing w:before="700" w:after="460"/>
        <w:ind w:left="5318" w:firstLine="0"/>
        <w:contextualSpacing/>
        <w:jc w:val="right"/>
        <w:rPr>
          <w:highlight w:val="white"/>
        </w:rPr>
      </w:pPr>
      <w:r>
        <w:rPr>
          <w:rFonts w:eastAsiaTheme="minorHAnsi"/>
          <w:highlight w:val="white"/>
        </w:rPr>
        <w:t>Приложение № 4.1</w:t>
      </w:r>
      <w:r>
        <w:rPr>
          <w:highlight w:val="white"/>
        </w:rPr>
        <w:br w:type="textWrapping"/>
      </w:r>
      <w:r>
        <w:rPr>
          <w:highlight w:val="white"/>
        </w:rPr>
        <w:t>Административного регламента предоставления муниципальной услуги</w:t>
      </w:r>
    </w:p>
    <w:p w14:paraId="7F92FD23">
      <w:pPr>
        <w:pStyle w:val="138"/>
        <w:spacing w:before="700" w:after="460"/>
        <w:ind w:left="5318" w:firstLine="0"/>
        <w:contextualSpacing/>
        <w:jc w:val="right"/>
        <w:rPr>
          <w:highlight w:val="white"/>
        </w:rPr>
      </w:pPr>
    </w:p>
    <w:p w14:paraId="17E1BA83">
      <w:pPr>
        <w:pStyle w:val="138"/>
        <w:spacing w:after="220"/>
        <w:ind w:firstLine="720"/>
        <w:jc w:val="center"/>
        <w:outlineLvl w:val="1"/>
        <w:rPr>
          <w:b/>
          <w:highlight w:val="white"/>
        </w:rPr>
      </w:pPr>
      <w:bookmarkStart w:id="6" w:name="_Toc1038777161"/>
      <w:r>
        <w:rPr>
          <w:rFonts w:eastAsiaTheme="minorHAnsi"/>
          <w:b/>
          <w:bCs/>
          <w:highlight w:val="white"/>
        </w:rPr>
        <w:t>Форма акта о завершении земляных работ и выполненном благоустройстве</w:t>
      </w:r>
      <w:bookmarkEnd w:id="6"/>
    </w:p>
    <w:p w14:paraId="3BFDEF2A">
      <w:pPr>
        <w:pStyle w:val="138"/>
        <w:spacing w:after="480"/>
        <w:ind w:firstLine="0"/>
        <w:jc w:val="center"/>
        <w:rPr>
          <w:sz w:val="26"/>
          <w:szCs w:val="26"/>
          <w:highlight w:val="white"/>
        </w:rPr>
      </w:pPr>
      <w:r>
        <w:rPr>
          <w:rFonts w:eastAsiaTheme="minorHAnsi"/>
          <w:b/>
          <w:bCs/>
          <w:highlight w:val="white"/>
        </w:rPr>
        <w:t>АКТ</w:t>
      </w:r>
      <w:r>
        <w:rPr>
          <w:rFonts w:eastAsiaTheme="minorHAnsi"/>
          <w:b/>
          <w:bCs/>
          <w:highlight w:val="white"/>
        </w:rPr>
        <w:br w:type="textWrapping"/>
      </w:r>
      <w:r>
        <w:rPr>
          <w:rFonts w:eastAsiaTheme="minorHAnsi"/>
          <w:b/>
          <w:bCs/>
          <w:highlight w:val="white"/>
        </w:rPr>
        <w:t>о завершении земляных работ и выполненном благоустройстве</w:t>
      </w:r>
      <w:r>
        <w:rPr>
          <w:rStyle w:val="126"/>
          <w:rFonts w:eastAsiaTheme="minorHAnsi"/>
          <w:sz w:val="26"/>
          <w:szCs w:val="26"/>
          <w:highlight w:val="white"/>
        </w:rPr>
        <w:footnoteReference w:id="0"/>
      </w:r>
    </w:p>
    <w:p w14:paraId="1E7B6CF9">
      <w:pPr>
        <w:pStyle w:val="138"/>
        <w:ind w:firstLine="960"/>
        <w:rPr>
          <w:b/>
          <w:highlight w:val="white"/>
        </w:rPr>
      </w:pPr>
      <w:r>
        <w:rPr>
          <w:highlight w:val="white"/>
        </w:rPr>
        <w:t>(организация, предприятие/ФИО, производитель работ)</w:t>
      </w:r>
    </w:p>
    <w:p w14:paraId="769718CC">
      <w:pPr>
        <w:pStyle w:val="138"/>
        <w:tabs>
          <w:tab w:val="left" w:leader="underscore" w:pos="8981"/>
        </w:tabs>
        <w:ind w:firstLine="0"/>
        <w:rPr>
          <w:b/>
          <w:highlight w:val="white"/>
        </w:rPr>
      </w:pPr>
      <w:r>
        <w:rPr>
          <w:highlight w:val="white"/>
        </w:rPr>
        <w:t>адрес:</w:t>
      </w:r>
      <w:r>
        <w:rPr>
          <w:highlight w:val="white"/>
        </w:rPr>
        <w:tab/>
      </w:r>
    </w:p>
    <w:p w14:paraId="749B2341">
      <w:pPr>
        <w:pStyle w:val="138"/>
        <w:ind w:firstLine="0"/>
        <w:rPr>
          <w:b/>
          <w:highlight w:val="white"/>
        </w:rPr>
      </w:pPr>
      <w:r>
        <w:rPr>
          <w:highlight w:val="white"/>
        </w:rPr>
        <w:t>Земляные работы производились по адресу:</w:t>
      </w:r>
    </w:p>
    <w:p w14:paraId="5593B76D">
      <w:pPr>
        <w:pStyle w:val="138"/>
        <w:ind w:firstLine="0"/>
        <w:rPr>
          <w:b/>
          <w:highlight w:val="white"/>
        </w:rPr>
      </w:pPr>
      <w:r>
        <w:rPr>
          <w:highlight w:val="white"/>
        </w:rPr>
        <w:t>Разрешение на производство земляных работ № от</w:t>
      </w:r>
    </w:p>
    <w:p w14:paraId="0C799783">
      <w:pPr>
        <w:pStyle w:val="138"/>
        <w:ind w:firstLine="0"/>
        <w:rPr>
          <w:b/>
          <w:highlight w:val="white"/>
        </w:rPr>
      </w:pPr>
      <w:r>
        <w:rPr>
          <w:highlight w:val="white"/>
        </w:rPr>
        <w:t>Комиссия в составе:</w:t>
      </w:r>
    </w:p>
    <w:p w14:paraId="51B8BDD5">
      <w:pPr>
        <w:pStyle w:val="138"/>
        <w:pBdr>
          <w:bottom w:val="single" w:color="000000" w:sz="4" w:space="0"/>
        </w:pBdr>
        <w:spacing w:after="220"/>
        <w:ind w:firstLine="0"/>
        <w:rPr>
          <w:b/>
          <w:highlight w:val="white"/>
        </w:rPr>
      </w:pPr>
      <w:r>
        <w:rPr>
          <w:highlight w:val="white"/>
        </w:rPr>
        <w:t>представителя организации, производящей земляные работы (подрядчика)</w:t>
      </w:r>
    </w:p>
    <w:p w14:paraId="71C45850">
      <w:pPr>
        <w:pStyle w:val="138"/>
        <w:ind w:left="1800" w:firstLine="0"/>
        <w:jc w:val="both"/>
        <w:rPr>
          <w:b/>
          <w:highlight w:val="white"/>
        </w:rPr>
      </w:pPr>
      <w:r>
        <w:rPr>
          <w:highlight w:val="white"/>
        </w:rPr>
        <w:t>(Ф.И.О., должность)</w:t>
      </w:r>
    </w:p>
    <w:p w14:paraId="372C7771">
      <w:pPr>
        <w:pStyle w:val="138"/>
        <w:ind w:firstLine="0"/>
        <w:rPr>
          <w:b/>
          <w:highlight w:val="white"/>
        </w:rPr>
      </w:pPr>
      <w:r>
        <w:rPr>
          <w:highlight w:val="white"/>
        </w:rPr>
        <w:t>представителя организации, выполнившей благоустройство</w:t>
      </w:r>
    </w:p>
    <w:p w14:paraId="7BA7089F">
      <w:pPr>
        <w:pStyle w:val="138"/>
        <w:pBdr>
          <w:bottom w:val="single" w:color="000000" w:sz="4" w:space="0"/>
        </w:pBdr>
        <w:spacing w:after="220"/>
        <w:ind w:left="3420" w:firstLine="0"/>
        <w:rPr>
          <w:b/>
          <w:highlight w:val="white"/>
        </w:rPr>
      </w:pPr>
      <w:r>
        <w:rPr>
          <w:highlight w:val="white"/>
        </w:rPr>
        <w:t>(Ф.И.О., должность)</w:t>
      </w:r>
    </w:p>
    <w:p w14:paraId="790F7D69">
      <w:pPr>
        <w:pStyle w:val="138"/>
        <w:tabs>
          <w:tab w:val="left" w:leader="underscore" w:pos="8981"/>
        </w:tabs>
        <w:spacing w:line="230" w:lineRule="auto"/>
        <w:ind w:firstLine="0"/>
        <w:rPr>
          <w:b/>
          <w:highlight w:val="white"/>
        </w:rPr>
      </w:pPr>
      <w:r>
        <w:rPr>
          <w:highlight w:val="white"/>
        </w:rPr>
        <w:t>представителя управляющей организации или жилищно-эксплуатационной организации</w:t>
      </w:r>
      <w:r>
        <w:rPr>
          <w:highlight w:val="white"/>
        </w:rPr>
        <w:tab/>
      </w:r>
    </w:p>
    <w:p w14:paraId="37617949">
      <w:pPr>
        <w:pStyle w:val="138"/>
        <w:spacing w:after="220" w:line="230" w:lineRule="auto"/>
        <w:ind w:left="1800" w:firstLine="0"/>
        <w:rPr>
          <w:b/>
          <w:highlight w:val="white"/>
        </w:rPr>
      </w:pPr>
      <w:r>
        <w:rPr>
          <w:highlight w:val="white"/>
        </w:rPr>
        <w:t>(Ф.И.О., должность)</w:t>
      </w:r>
    </w:p>
    <w:p w14:paraId="15D81B8F">
      <w:pPr>
        <w:pStyle w:val="138"/>
        <w:tabs>
          <w:tab w:val="left" w:leader="underscore" w:pos="3950"/>
          <w:tab w:val="left" w:leader="underscore" w:pos="5544"/>
        </w:tabs>
        <w:ind w:firstLine="0"/>
        <w:rPr>
          <w:b/>
          <w:highlight w:val="white"/>
        </w:rPr>
      </w:pPr>
      <w:r>
        <w:rPr>
          <w:highlight w:val="white"/>
        </w:rPr>
        <w:t>произвела освидетельствование территории, на которой производились земляные и благоустроительные работы, на «</w:t>
      </w:r>
      <w:r>
        <w:rPr>
          <w:highlight w:val="white"/>
        </w:rPr>
        <w:tab/>
      </w:r>
      <w:r>
        <w:rPr>
          <w:highlight w:val="white"/>
        </w:rPr>
        <w:t>» 20</w:t>
      </w:r>
      <w:r>
        <w:rPr>
          <w:highlight w:val="white"/>
        </w:rPr>
        <w:tab/>
      </w:r>
      <w:r>
        <w:rPr>
          <w:highlight w:val="white"/>
        </w:rPr>
        <w:t>г. и составила настоящий</w:t>
      </w:r>
    </w:p>
    <w:p w14:paraId="6E67E041">
      <w:pPr>
        <w:pStyle w:val="138"/>
        <w:pBdr>
          <w:bottom w:val="single" w:color="000000" w:sz="4" w:space="0"/>
        </w:pBdr>
        <w:spacing w:after="540"/>
        <w:ind w:firstLine="0"/>
        <w:rPr>
          <w:b/>
          <w:highlight w:val="white"/>
        </w:rPr>
      </w:pPr>
      <w:r>
        <w:rPr>
          <w:highlight w:val="white"/>
        </w:rPr>
        <w:t>акт на предмет выполнения благоустроительных работ в полном объеме</w:t>
      </w:r>
    </w:p>
    <w:p w14:paraId="4C1D3414">
      <w:pPr>
        <w:pStyle w:val="138"/>
        <w:spacing w:after="220"/>
        <w:ind w:firstLine="0"/>
        <w:rPr>
          <w:b/>
          <w:highlight w:val="white"/>
        </w:rPr>
      </w:pPr>
      <w:r>
        <w:rPr>
          <w:highlight w:val="white"/>
        </w:rPr>
        <w:t>Представитель организации, производившей земляные работы (подрядчик),</w:t>
      </w:r>
    </w:p>
    <w:p w14:paraId="3B96E3A6">
      <w:pPr>
        <w:pStyle w:val="138"/>
        <w:pBdr>
          <w:top w:val="single" w:color="000000" w:sz="4" w:space="0"/>
          <w:bottom w:val="single" w:color="000000" w:sz="4" w:space="0"/>
        </w:pBdr>
        <w:ind w:left="6900" w:firstLine="0"/>
        <w:rPr>
          <w:b/>
          <w:highlight w:val="white"/>
        </w:rPr>
      </w:pPr>
      <w:r>
        <w:rPr>
          <w:highlight w:val="white"/>
        </w:rPr>
        <w:t>(подпись)</w:t>
      </w:r>
    </w:p>
    <w:p w14:paraId="54A5CF64">
      <w:pPr>
        <w:pStyle w:val="138"/>
        <w:ind w:firstLine="0"/>
        <w:rPr>
          <w:b/>
          <w:highlight w:val="white"/>
        </w:rPr>
      </w:pPr>
      <w:r>
        <w:rPr>
          <w:highlight w:val="white"/>
        </w:rPr>
        <w:t>Представитель организации, выполнившей благоустройство,</w:t>
      </w:r>
    </w:p>
    <w:p w14:paraId="75718B3B">
      <w:pPr>
        <w:pStyle w:val="138"/>
        <w:ind w:right="2080" w:firstLine="0"/>
        <w:jc w:val="right"/>
        <w:rPr>
          <w:b/>
          <w:highlight w:val="white"/>
        </w:rPr>
      </w:pPr>
      <w:r>
        <w:rPr>
          <w:highlight w:val="white"/>
        </w:rPr>
        <w:t>(подпись)</w:t>
      </w:r>
    </w:p>
    <w:p w14:paraId="34D11609">
      <w:pPr>
        <w:pStyle w:val="138"/>
        <w:ind w:firstLine="0"/>
        <w:rPr>
          <w:b/>
          <w:highlight w:val="white"/>
        </w:rPr>
      </w:pPr>
      <w:r>
        <w:rPr>
          <w:highlight w:val="white"/>
        </w:rPr>
        <w:t xml:space="preserve">Представитель владельца объекта благоустройства, управляющей организации или жилищно-эксплуатационной организации </w:t>
      </w:r>
    </w:p>
    <w:p w14:paraId="564DCEFA">
      <w:pPr>
        <w:pStyle w:val="138"/>
        <w:spacing w:line="218" w:lineRule="auto"/>
        <w:ind w:right="2020" w:firstLine="0"/>
        <w:jc w:val="both"/>
        <w:rPr>
          <w:b/>
          <w:highlight w:val="white"/>
        </w:rPr>
      </w:pPr>
      <w:r>
        <w:rPr>
          <w:highlight w:val="white"/>
        </w:rPr>
        <w:t>(подпись)</w:t>
      </w:r>
    </w:p>
    <w:p w14:paraId="78FAE0D4">
      <w:pPr>
        <w:pStyle w:val="138"/>
        <w:ind w:firstLine="0"/>
        <w:jc w:val="both"/>
        <w:rPr>
          <w:sz w:val="22"/>
          <w:szCs w:val="22"/>
          <w:highlight w:val="white"/>
        </w:rPr>
      </w:pPr>
      <w:r>
        <w:rPr>
          <w:rFonts w:eastAsiaTheme="minorHAnsi"/>
          <w:sz w:val="22"/>
          <w:szCs w:val="22"/>
          <w:highlight w:val="white"/>
        </w:rPr>
        <w:t>Приложение:</w:t>
      </w:r>
    </w:p>
    <w:p w14:paraId="45EB125E">
      <w:pPr>
        <w:pStyle w:val="138"/>
        <w:numPr>
          <w:ilvl w:val="0"/>
          <w:numId w:val="4"/>
        </w:numPr>
        <w:tabs>
          <w:tab w:val="left" w:pos="253"/>
        </w:tabs>
        <w:jc w:val="both"/>
        <w:rPr>
          <w:sz w:val="22"/>
          <w:szCs w:val="22"/>
          <w:highlight w:val="white"/>
        </w:rPr>
      </w:pPr>
      <w:bookmarkStart w:id="7" w:name="bookmark5731"/>
      <w:bookmarkEnd w:id="7"/>
      <w:r>
        <w:rPr>
          <w:rFonts w:eastAsiaTheme="minorHAnsi"/>
          <w:sz w:val="22"/>
          <w:szCs w:val="22"/>
          <w:highlight w:val="white"/>
        </w:rPr>
        <w:t>Материалы фотофиксации выполненных работ</w:t>
      </w:r>
    </w:p>
    <w:p w14:paraId="058574B4">
      <w:pPr>
        <w:pStyle w:val="138"/>
        <w:numPr>
          <w:ilvl w:val="0"/>
          <w:numId w:val="4"/>
        </w:numPr>
        <w:tabs>
          <w:tab w:val="left" w:pos="262"/>
        </w:tabs>
        <w:spacing w:after="220"/>
        <w:jc w:val="both"/>
        <w:rPr>
          <w:sz w:val="22"/>
          <w:szCs w:val="22"/>
          <w:highlight w:val="white"/>
        </w:rPr>
      </w:pPr>
      <w:bookmarkStart w:id="8" w:name="bookmark5741"/>
      <w:bookmarkEnd w:id="8"/>
      <w:r>
        <w:rPr>
          <w:rFonts w:eastAsiaTheme="minorHAnsi"/>
          <w:sz w:val="22"/>
          <w:szCs w:val="22"/>
          <w:highlight w:val="white"/>
        </w:rPr>
        <w:t>Документ, подтверждающий уведомление организаций, интересы которых были затронуты при проведении работ.</w:t>
      </w:r>
    </w:p>
    <w:p w14:paraId="1D32C6D9">
      <w:pPr>
        <w:rPr>
          <w:b/>
          <w:color w:val="000000"/>
          <w:sz w:val="24"/>
          <w:szCs w:val="24"/>
          <w:highlight w:val="white"/>
          <w:lang w:bidi="ru-RU"/>
        </w:rPr>
      </w:pPr>
      <w:r>
        <w:rPr>
          <w:b/>
          <w:highlight w:val="white"/>
        </w:rPr>
        <w:br w:type="page"/>
      </w:r>
    </w:p>
    <w:p w14:paraId="4BEDE8F8">
      <w:pPr>
        <w:pStyle w:val="149"/>
        <w:jc w:val="right"/>
        <w:rPr>
          <w:highlight w:val="white"/>
        </w:rPr>
      </w:pPr>
      <w:r>
        <w:rPr>
          <w:rFonts w:ascii="Times New Roman" w:hAnsi="Times New Roman" w:cs="Times New Roman" w:eastAsiaTheme="minorEastAsia"/>
          <w:b/>
          <w:sz w:val="24"/>
          <w:szCs w:val="24"/>
          <w:highlight w:val="white"/>
          <w:shd w:val="clear" w:color="auto" w:fill="81D41A"/>
        </w:rPr>
        <w:t>Приложение № 5</w:t>
      </w:r>
    </w:p>
    <w:p w14:paraId="70849D4E">
      <w:pPr>
        <w:pStyle w:val="149"/>
        <w:jc w:val="right"/>
        <w:rPr>
          <w:highlight w:val="white"/>
        </w:rPr>
      </w:pPr>
      <w:r>
        <w:rPr>
          <w:rFonts w:ascii="Times New Roman" w:hAnsi="Times New Roman" w:cs="Times New Roman" w:eastAsiaTheme="minorEastAsia"/>
          <w:sz w:val="24"/>
          <w:szCs w:val="24"/>
          <w:highlight w:val="white"/>
          <w:shd w:val="clear" w:color="auto" w:fill="81D41A"/>
        </w:rPr>
        <w:t>к типовой форме</w:t>
      </w:r>
    </w:p>
    <w:p w14:paraId="1DEDCCDE">
      <w:pPr>
        <w:pStyle w:val="149"/>
        <w:jc w:val="right"/>
        <w:rPr>
          <w:highlight w:val="white"/>
        </w:rPr>
      </w:pPr>
      <w:r>
        <w:rPr>
          <w:rFonts w:ascii="Times New Roman" w:hAnsi="Times New Roman" w:cs="Times New Roman" w:eastAsiaTheme="minorEastAsia"/>
          <w:sz w:val="24"/>
          <w:szCs w:val="24"/>
          <w:highlight w:val="white"/>
          <w:shd w:val="clear" w:color="auto" w:fill="81D41A"/>
        </w:rPr>
        <w:t>Административного регламента</w:t>
      </w:r>
    </w:p>
    <w:p w14:paraId="69F7A9FB">
      <w:pPr>
        <w:pStyle w:val="149"/>
        <w:jc w:val="right"/>
        <w:rPr>
          <w:highlight w:val="white"/>
        </w:rPr>
      </w:pPr>
      <w:r>
        <w:rPr>
          <w:rFonts w:ascii="Times New Roman" w:hAnsi="Times New Roman" w:cs="Times New Roman" w:eastAsiaTheme="minorEastAsia"/>
          <w:sz w:val="24"/>
          <w:szCs w:val="24"/>
          <w:highlight w:val="white"/>
        </w:rPr>
        <w:t>предоставления Муниципальной услуги</w:t>
      </w:r>
    </w:p>
    <w:p w14:paraId="104DADC1">
      <w:pPr>
        <w:spacing w:line="276" w:lineRule="auto"/>
        <w:ind w:right="709" w:firstLine="400"/>
        <w:jc w:val="center"/>
        <w:outlineLvl w:val="1"/>
        <w:rPr>
          <w:b/>
          <w:bCs/>
          <w:highlight w:val="white"/>
        </w:rPr>
      </w:pPr>
      <w:bookmarkStart w:id="9" w:name="_Toc103877712"/>
      <w:r>
        <w:rPr>
          <w:rFonts w:eastAsiaTheme="minorEastAsia"/>
          <w:b/>
          <w:bCs/>
          <w:highlight w:val="white"/>
        </w:rPr>
        <w:t>Форма</w:t>
      </w:r>
      <w:r>
        <w:rPr>
          <w:rFonts w:eastAsiaTheme="minorEastAsia"/>
          <w:b/>
          <w:bCs/>
          <w:highlight w:val="white"/>
        </w:rPr>
        <w:br w:type="textWrapping"/>
      </w:r>
      <w:r>
        <w:rPr>
          <w:rFonts w:eastAsiaTheme="minorEastAsia"/>
          <w:b/>
          <w:bCs/>
          <w:highlight w:val="white"/>
        </w:rPr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  <w:bookmarkEnd w:id="9"/>
    </w:p>
    <w:p w14:paraId="5622907E">
      <w:pPr>
        <w:jc w:val="center"/>
        <w:rPr>
          <w:bCs/>
          <w:highlight w:val="white"/>
          <w:u w:val="single"/>
        </w:rPr>
      </w:pPr>
      <w:r>
        <w:rPr>
          <w:rFonts w:eastAsiaTheme="minorEastAsia"/>
          <w:bCs/>
          <w:highlight w:val="white"/>
          <w:u w:val="single"/>
        </w:rPr>
        <w:t>___________________________________________________________</w:t>
      </w:r>
    </w:p>
    <w:p w14:paraId="76C11969">
      <w:pPr>
        <w:jc w:val="center"/>
        <w:rPr>
          <w:bCs/>
          <w:highlight w:val="white"/>
        </w:rPr>
      </w:pPr>
      <w:r>
        <w:rPr>
          <w:rFonts w:eastAsiaTheme="minorEastAsia"/>
          <w:bCs/>
          <w:highlight w:val="white"/>
        </w:rPr>
        <w:t>наименование уполномоченного на предоставление услуги</w:t>
      </w:r>
    </w:p>
    <w:p w14:paraId="23F1C8C4">
      <w:pPr>
        <w:jc w:val="right"/>
        <w:rPr>
          <w:bCs/>
          <w:highlight w:val="white"/>
        </w:rPr>
      </w:pPr>
    </w:p>
    <w:p w14:paraId="231EE5FC">
      <w:pPr>
        <w:ind w:left="5103" w:firstLine="400"/>
        <w:rPr>
          <w:bCs/>
          <w:vanish/>
          <w:highlight w:val="white"/>
          <w:u w:val="single"/>
        </w:rPr>
      </w:pPr>
      <w:r>
        <w:rPr>
          <w:rFonts w:eastAsiaTheme="minorEastAsia"/>
          <w:bCs/>
          <w:highlight w:val="white"/>
        </w:rPr>
        <w:t xml:space="preserve">Кому: </w:t>
      </w:r>
      <w:r>
        <w:rPr>
          <w:rFonts w:eastAsiaTheme="minorEastAsia"/>
          <w:bCs/>
          <w:highlight w:val="white"/>
          <w:u w:val="single"/>
        </w:rPr>
        <w:t xml:space="preserve">________________________________                             </w:t>
      </w:r>
    </w:p>
    <w:p w14:paraId="57D3DDD0">
      <w:pPr>
        <w:ind w:left="5103" w:firstLine="400"/>
        <w:rPr>
          <w:bCs/>
          <w:i/>
          <w:highlight w:val="white"/>
        </w:rPr>
      </w:pPr>
    </w:p>
    <w:p w14:paraId="30E33DF4">
      <w:pPr>
        <w:ind w:left="5103" w:firstLine="400"/>
        <w:rPr>
          <w:rFonts w:eastAsiaTheme="minorEastAsia"/>
          <w:i/>
          <w:iCs/>
          <w:highlight w:val="white"/>
        </w:rPr>
      </w:pPr>
      <w:r>
        <w:rPr>
          <w:rFonts w:eastAsiaTheme="minorEastAsia"/>
          <w:bCs/>
          <w:i/>
          <w:iCs/>
          <w:highlight w:val="white"/>
        </w:rPr>
        <w:t>(фамилия, имя, отчество (последнее – при наличии), наименование и данные документа, удостоверяющего личность – для физического лица;наименование индивидуального предпринимателя, ИНН, ОГРНИП – для физического лица, зарегистрированного в качестве индивидуального предпринимателя);полное наименование юридического лица, ИНН, ОГРН, юридический адрес – для юридического лица)</w:t>
      </w:r>
    </w:p>
    <w:p w14:paraId="0087E5DE">
      <w:pPr>
        <w:ind w:left="5103" w:firstLine="400"/>
        <w:rPr>
          <w:bCs/>
          <w:highlight w:val="white"/>
          <w:u w:val="single"/>
        </w:rPr>
      </w:pPr>
      <w:r>
        <w:rPr>
          <w:rFonts w:eastAsiaTheme="minorEastAsia"/>
          <w:bCs/>
          <w:highlight w:val="white"/>
        </w:rPr>
        <w:t xml:space="preserve">Контактные данные: </w:t>
      </w:r>
      <w:r>
        <w:rPr>
          <w:rFonts w:eastAsiaTheme="minorEastAsia"/>
          <w:bCs/>
          <w:highlight w:val="white"/>
          <w:u w:val="single"/>
        </w:rPr>
        <w:t>_______________________</w:t>
      </w:r>
    </w:p>
    <w:p w14:paraId="7BED0292">
      <w:pPr>
        <w:ind w:left="5103" w:firstLine="400"/>
        <w:rPr>
          <w:bCs/>
          <w:i/>
          <w:iCs/>
          <w:highlight w:val="white"/>
        </w:rPr>
      </w:pPr>
      <w:r>
        <w:rPr>
          <w:rFonts w:eastAsiaTheme="minorEastAsia"/>
          <w:bCs/>
          <w:i/>
          <w:iCs/>
          <w:highlight w:val="white"/>
        </w:rPr>
        <w:t>(почтовый индекс и адрес – для физического лица, в т.ч. зарегистрированного в качестве индивидуального предпринимателя, телефон, адрес электронной почты)</w:t>
      </w:r>
    </w:p>
    <w:p w14:paraId="342C2403">
      <w:pPr>
        <w:ind w:left="4678" w:hanging="142"/>
        <w:rPr>
          <w:bCs/>
          <w:highlight w:val="white"/>
        </w:rPr>
      </w:pPr>
    </w:p>
    <w:p w14:paraId="77E9B55E">
      <w:pPr>
        <w:ind w:hanging="142"/>
        <w:jc w:val="center"/>
        <w:rPr>
          <w:b/>
          <w:bCs/>
          <w:highlight w:val="white"/>
        </w:rPr>
      </w:pPr>
      <w:r>
        <w:rPr>
          <w:rFonts w:eastAsiaTheme="minorEastAsia"/>
          <w:b/>
          <w:spacing w:val="2"/>
          <w:highlight w:val="white"/>
          <w:shd w:val="clear" w:color="auto" w:fill="FFFFFF"/>
        </w:rPr>
        <w:t>РЕШЕНИЕ</w:t>
      </w:r>
    </w:p>
    <w:p w14:paraId="3A07278C">
      <w:pPr>
        <w:ind w:firstLine="567"/>
        <w:jc w:val="center"/>
        <w:rPr>
          <w:bCs/>
          <w:highlight w:val="white"/>
        </w:rPr>
      </w:pPr>
      <w:r>
        <w:rPr>
          <w:rFonts w:eastAsiaTheme="minorEastAsia"/>
          <w:bCs/>
          <w:spacing w:val="2"/>
          <w:highlight w:val="white"/>
          <w:shd w:val="clear" w:color="auto" w:fill="FFFFFF"/>
        </w:rPr>
        <w:br w:type="textWrapping"/>
      </w:r>
      <w:r>
        <w:rPr>
          <w:rFonts w:eastAsiaTheme="minorEastAsia"/>
          <w:bCs/>
          <w:spacing w:val="2"/>
          <w:highlight w:val="white"/>
          <w:shd w:val="clear" w:color="auto" w:fill="FFFFFF"/>
        </w:rPr>
        <w:t xml:space="preserve"> </w:t>
      </w:r>
      <w:r>
        <w:rPr>
          <w:rFonts w:eastAsiaTheme="minorEastAsia"/>
          <w:bCs/>
          <w:highlight w:val="white"/>
          <w:u w:val="single"/>
        </w:rPr>
        <w:t>_____________________________________________</w:t>
      </w:r>
      <w:r>
        <w:rPr>
          <w:rFonts w:eastAsiaTheme="minorEastAsia"/>
          <w:bCs/>
          <w:highlight w:val="white"/>
        </w:rPr>
        <w:br w:type="textWrapping"/>
      </w:r>
    </w:p>
    <w:p w14:paraId="241E4FD2">
      <w:pPr>
        <w:ind w:firstLine="567"/>
        <w:jc w:val="center"/>
        <w:rPr>
          <w:bCs/>
          <w:highlight w:val="white"/>
          <w:u w:val="single"/>
        </w:rPr>
      </w:pPr>
      <w:r>
        <w:rPr>
          <w:rFonts w:eastAsiaTheme="minorEastAsia"/>
          <w:bCs/>
          <w:highlight w:val="white"/>
        </w:rPr>
        <w:t xml:space="preserve">№ </w:t>
      </w:r>
      <w:r>
        <w:rPr>
          <w:rFonts w:eastAsiaTheme="minorEastAsia"/>
          <w:bCs/>
          <w:highlight w:val="white"/>
          <w:u w:val="single"/>
        </w:rPr>
        <w:t>_______________ от _________________.</w:t>
      </w:r>
    </w:p>
    <w:p w14:paraId="6FF115A0">
      <w:pPr>
        <w:tabs>
          <w:tab w:val="left" w:pos="851"/>
        </w:tabs>
        <w:jc w:val="center"/>
        <w:rPr>
          <w:rFonts w:eastAsia="Calibri"/>
          <w:bCs/>
          <w:i/>
          <w:iCs/>
          <w:highlight w:val="white"/>
        </w:rPr>
      </w:pPr>
      <w:r>
        <w:rPr>
          <w:rFonts w:eastAsiaTheme="minorEastAsia"/>
          <w:bCs/>
          <w:i/>
          <w:iCs/>
          <w:highlight w:val="white"/>
        </w:rPr>
        <w:t>(номер и дата решения)</w:t>
      </w:r>
    </w:p>
    <w:p w14:paraId="7F73E7DC">
      <w:pPr>
        <w:ind w:firstLine="709"/>
        <w:rPr>
          <w:bCs/>
          <w:highlight w:val="white"/>
        </w:rPr>
      </w:pPr>
    </w:p>
    <w:p w14:paraId="4318B34B">
      <w:pPr>
        <w:ind w:firstLine="709"/>
        <w:jc w:val="both"/>
        <w:rPr>
          <w:bCs/>
          <w:highlight w:val="white"/>
          <w:u w:val="single"/>
        </w:rPr>
      </w:pPr>
      <w:r>
        <w:rPr>
          <w:rFonts w:eastAsiaTheme="minorEastAsia"/>
          <w:bCs/>
          <w:highlight w:val="white"/>
        </w:rPr>
        <w:t xml:space="preserve">По результатам рассмотрения заявления по услуге «Предоставление разрешения на осуществление земляных работ» от  </w:t>
      </w:r>
      <w:r>
        <w:rPr>
          <w:rFonts w:eastAsiaTheme="minorEastAsia"/>
          <w:bCs/>
          <w:highlight w:val="white"/>
          <w:u w:val="single"/>
        </w:rPr>
        <w:t xml:space="preserve">____________ № </w:t>
      </w:r>
      <w:r>
        <w:rPr>
          <w:rFonts w:eastAsiaTheme="minorEastAsia"/>
          <w:bCs/>
          <w:highlight w:val="white"/>
        </w:rPr>
        <w:t xml:space="preserve"> </w:t>
      </w:r>
      <w:r>
        <w:rPr>
          <w:rFonts w:eastAsiaTheme="minorEastAsia"/>
          <w:bCs/>
          <w:highlight w:val="white"/>
          <w:u w:val="single"/>
        </w:rPr>
        <w:t xml:space="preserve">____________ </w:t>
      </w:r>
      <w:r>
        <w:rPr>
          <w:rFonts w:eastAsiaTheme="minorEastAsia"/>
          <w:bCs/>
          <w:highlight w:val="white"/>
        </w:rPr>
        <w:t xml:space="preserve">и приложенных к нему документов, </w:t>
      </w:r>
      <w:r>
        <w:rPr>
          <w:rFonts w:eastAsiaTheme="minorEastAsia"/>
          <w:bCs/>
          <w:highlight w:val="white"/>
          <w:u w:val="single"/>
        </w:rPr>
        <w:t xml:space="preserve">_____________  </w:t>
      </w:r>
      <w:r>
        <w:rPr>
          <w:rFonts w:eastAsiaTheme="minorEastAsia"/>
          <w:bCs/>
          <w:highlight w:val="white"/>
        </w:rPr>
        <w:t xml:space="preserve">принято решение </w:t>
      </w:r>
      <w:r>
        <w:rPr>
          <w:rFonts w:eastAsiaTheme="minorEastAsia"/>
          <w:bCs/>
          <w:highlight w:val="white"/>
          <w:u w:val="single"/>
        </w:rPr>
        <w:t>___________________, по следующим основаниям:</w:t>
      </w:r>
    </w:p>
    <w:p w14:paraId="6CBEF204">
      <w:pPr>
        <w:pStyle w:val="56"/>
        <w:spacing w:after="160" w:line="259" w:lineRule="auto"/>
        <w:ind w:left="0"/>
        <w:rPr>
          <w:bCs/>
          <w:sz w:val="24"/>
          <w:szCs w:val="24"/>
          <w:highlight w:val="white"/>
          <w:u w:val="single"/>
        </w:rPr>
      </w:pPr>
      <w:r>
        <w:rPr>
          <w:rFonts w:eastAsiaTheme="minorEastAsia"/>
          <w:bCs/>
          <w:sz w:val="24"/>
          <w:szCs w:val="24"/>
          <w:highlight w:val="white"/>
          <w:u w:val="single"/>
        </w:rPr>
        <w:t>_____________________________________________________________________________.</w:t>
      </w:r>
    </w:p>
    <w:p w14:paraId="6F1996F8">
      <w:pPr>
        <w:jc w:val="both"/>
        <w:rPr>
          <w:bCs/>
          <w:highlight w:val="white"/>
          <w:u w:val="single"/>
        </w:rPr>
      </w:pPr>
      <w:r>
        <w:rPr>
          <w:rFonts w:eastAsiaTheme="minorEastAsia"/>
          <w:bCs/>
          <w:highlight w:val="white"/>
        </w:rPr>
        <w:t>Вы вправе повторно обратиться в орган, уполномоченный на предоставление услуги, с заявлением о предоставлении услуги после устранения указанных нарушений.</w:t>
      </w:r>
    </w:p>
    <w:p w14:paraId="06E09CFB">
      <w:pPr>
        <w:ind w:firstLine="709"/>
        <w:jc w:val="both"/>
        <w:rPr>
          <w:rFonts w:eastAsia="Calibri"/>
          <w:bCs/>
          <w:highlight w:val="white"/>
        </w:rPr>
      </w:pPr>
      <w:r>
        <w:rPr>
          <w:rFonts w:eastAsiaTheme="minorEastAsia"/>
          <w:bCs/>
          <w:highlight w:val="white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14:paraId="63E97079">
      <w:pPr>
        <w:ind w:firstLine="709"/>
        <w:jc w:val="both"/>
        <w:rPr>
          <w:rFonts w:eastAsia="Calibri"/>
          <w:bCs/>
          <w:highlight w:val="white"/>
        </w:rPr>
      </w:pPr>
    </w:p>
    <w:p w14:paraId="74DBAA9C">
      <w:pPr>
        <w:ind w:firstLine="709"/>
        <w:rPr>
          <w:rFonts w:eastAsia="Calibri"/>
          <w:bCs/>
          <w:highlight w:val="white"/>
        </w:rPr>
      </w:pPr>
    </w:p>
    <w:p w14:paraId="7B5C1433">
      <w:pPr>
        <w:ind w:firstLine="709"/>
        <w:rPr>
          <w:rFonts w:eastAsia="Calibri"/>
          <w:bCs/>
          <w:highlight w:val="white"/>
        </w:rPr>
      </w:pPr>
    </w:p>
    <w:tbl>
      <w:tblPr>
        <w:tblStyle w:val="42"/>
        <w:tblW w:w="934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5"/>
        <w:gridCol w:w="4388"/>
      </w:tblGrid>
      <w:tr w14:paraId="22F2A2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4" w:type="dxa"/>
            <w:tcBorders>
              <w:top w:val="nil"/>
              <w:left w:val="nil"/>
              <w:bottom w:val="nil"/>
            </w:tcBorders>
          </w:tcPr>
          <w:p w14:paraId="2DCB4272">
            <w:pPr>
              <w:spacing w:after="160" w:line="259" w:lineRule="auto"/>
              <w:jc w:val="center"/>
              <w:rPr>
                <w:bCs/>
                <w:highlight w:val="white"/>
              </w:rPr>
            </w:pPr>
            <w:r>
              <w:rPr>
                <w:rFonts w:eastAsiaTheme="minorHAnsi"/>
                <w:bCs/>
                <w:sz w:val="24"/>
                <w:szCs w:val="24"/>
                <w:highlight w:val="white"/>
                <w:lang w:eastAsia="en-US"/>
              </w:rPr>
              <w:t>{Ф.И.О. должность уполномоченного сотрудника}</w:t>
            </w:r>
          </w:p>
        </w:tc>
        <w:tc>
          <w:tcPr>
            <w:tcW w:w="4388" w:type="dxa"/>
          </w:tcPr>
          <w:p w14:paraId="3B76EE28">
            <w:pPr>
              <w:jc w:val="center"/>
              <w:rPr>
                <w:bCs/>
                <w:highlight w:val="white"/>
              </w:rPr>
            </w:pPr>
            <w:r>
              <w:rPr>
                <w:rFonts w:eastAsiaTheme="minorHAnsi"/>
                <w:bCs/>
                <w:sz w:val="24"/>
                <w:szCs w:val="24"/>
                <w:highlight w:val="white"/>
                <w:lang w:eastAsia="en-US"/>
              </w:rPr>
              <w:t>Сведения о сертификате</w:t>
            </w:r>
          </w:p>
          <w:p w14:paraId="42518FBE">
            <w:pPr>
              <w:jc w:val="center"/>
              <w:rPr>
                <w:bCs/>
                <w:highlight w:val="white"/>
              </w:rPr>
            </w:pPr>
            <w:r>
              <w:rPr>
                <w:rFonts w:eastAsiaTheme="minorHAnsi"/>
                <w:bCs/>
                <w:sz w:val="24"/>
                <w:szCs w:val="24"/>
                <w:highlight w:val="white"/>
                <w:lang w:eastAsia="en-US"/>
              </w:rPr>
              <w:t>электронной</w:t>
            </w:r>
          </w:p>
          <w:p w14:paraId="1756F37B">
            <w:pPr>
              <w:jc w:val="center"/>
              <w:rPr>
                <w:bCs/>
                <w:highlight w:val="white"/>
              </w:rPr>
            </w:pPr>
            <w:r>
              <w:rPr>
                <w:rFonts w:eastAsiaTheme="minorHAnsi"/>
                <w:bCs/>
                <w:sz w:val="24"/>
                <w:szCs w:val="24"/>
                <w:highlight w:val="white"/>
                <w:lang w:eastAsia="en-US"/>
              </w:rPr>
              <w:t>подписи</w:t>
            </w:r>
          </w:p>
        </w:tc>
      </w:tr>
    </w:tbl>
    <w:p w14:paraId="5D21C726">
      <w:pPr>
        <w:pStyle w:val="61"/>
        <w:rPr>
          <w:b/>
          <w:bCs/>
          <w:sz w:val="28"/>
          <w:szCs w:val="28"/>
          <w:highlight w:val="white"/>
        </w:rPr>
      </w:pPr>
    </w:p>
    <w:p w14:paraId="39AB6D99">
      <w:pPr>
        <w:rPr>
          <w:highlight w:val="white"/>
        </w:rPr>
        <w:sectPr>
          <w:headerReference r:id="rId9" w:type="default"/>
          <w:footerReference r:id="rId10" w:type="default"/>
          <w:pgSz w:w="11906" w:h="16838"/>
          <w:pgMar w:top="641" w:right="1230" w:bottom="1128" w:left="1015" w:header="584" w:footer="6" w:gutter="0"/>
          <w:cols w:space="1701" w:num="1"/>
          <w:docGrid w:linePitch="360" w:charSpace="0"/>
        </w:sectPr>
      </w:pPr>
    </w:p>
    <w:p w14:paraId="10D6D3AB">
      <w:pPr>
        <w:pStyle w:val="138"/>
        <w:spacing w:after="240"/>
        <w:ind w:firstLine="0"/>
        <w:contextualSpacing/>
        <w:jc w:val="right"/>
        <w:rPr>
          <w:rFonts w:eastAsiaTheme="minorEastAsia"/>
        </w:rPr>
      </w:pPr>
      <w:r>
        <w:rPr>
          <w:rFonts w:eastAsiaTheme="minorEastAsia"/>
          <w:b/>
          <w:highlight w:val="white"/>
          <w:shd w:val="clear" w:color="auto" w:fill="FFFFFF"/>
        </w:rPr>
        <w:t xml:space="preserve">Приложение № </w:t>
      </w:r>
      <w:r>
        <w:rPr>
          <w:rFonts w:eastAsiaTheme="minorEastAsia"/>
          <w:b/>
          <w:highlight w:val="white"/>
          <w:shd w:val="clear" w:color="auto" w:fill="FFFFFF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margin">
                  <wp:posOffset>4001770</wp:posOffset>
                </wp:positionH>
                <wp:positionV relativeFrom="page">
                  <wp:posOffset>191770</wp:posOffset>
                </wp:positionV>
                <wp:extent cx="83185" cy="316865"/>
                <wp:effectExtent l="0" t="0" r="0" b="0"/>
                <wp:wrapNone/>
                <wp:docPr id="1" name="Надпись 1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2440" cy="31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Надпись 1_0" o:spid="_x0000_s1026" o:spt="1" style="position:absolute;left:0pt;margin-left:315.1pt;margin-top:15.1pt;height:24.95pt;width:6.55pt;mso-position-horizontal-relative:margin;mso-position-vertical-relative:page;z-index:-251656192;mso-width-relative:page;mso-height-relative:page;" filled="f" stroked="f" coordsize="21600,21600" o:gfxdata="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7WXaNkAAAAJAQAADwAAAAAAAAABACAAAAAiAAAAZHJzL2Rvd25yZXYueG1sUEsB&#10;AhQAFAAAAAgAh07iQN6WmJO7AQAAYgMAAA4AAAAAAAAAAQAgAAAAKAEAAGRycy9lMm9Eb2MueG1s&#10;UEsFBgAAAAAGAAYAWQEAAFUFAAAAAA==&#10;">
                <v:fill on="f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eastAsiaTheme="minorEastAsia"/>
          <w:b/>
          <w:highlight w:val="white"/>
          <w:shd w:val="clear" w:color="auto" w:fill="FFFFFF"/>
        </w:rPr>
        <w:t>6</w:t>
      </w:r>
      <w:r>
        <w:rPr>
          <w:rFonts w:eastAsiaTheme="minorEastAsia"/>
          <w:highlight w:val="white"/>
          <w:shd w:val="clear" w:color="auto" w:fill="FFFFFF"/>
        </w:rPr>
        <w:t xml:space="preserve"> </w:t>
      </w:r>
      <w:r>
        <w:rPr>
          <w:highlight w:val="white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margin">
                  <wp:posOffset>4001770</wp:posOffset>
                </wp:positionH>
                <wp:positionV relativeFrom="page">
                  <wp:posOffset>191770</wp:posOffset>
                </wp:positionV>
                <wp:extent cx="86995" cy="245110"/>
                <wp:effectExtent l="0" t="0" r="0" b="0"/>
                <wp:wrapNone/>
                <wp:docPr id="2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86995" cy="24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6391B5">
                            <w:pPr>
                              <w:pStyle w:val="168"/>
                            </w:pPr>
                          </w:p>
                        </w:txbxContent>
                      </wps:txbx>
                      <wps:bodyPr lIns="36195" tIns="36195" rIns="36195" bIns="36195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6" o:spt="202" type="#_x0000_t202" style="position:absolute;left:0pt;margin-left:315.1pt;margin-top:15.1pt;height:19.3pt;width:6.85pt;mso-position-horizontal-relative:margin;mso-position-vertical-relative:page;z-index:-251655168;mso-width-relative:page;mso-height-relative:page;" filled="f" stroked="f" coordsize="21600,21600" o:gfxdata="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ulEMVNgAAAAJAQAADwAAAAAAAAABACAAAAAiAAAAZHJzL2Rv&#10;d25yZXYueG1sUEsBAhQAFAAAAAgAh07iQJcbIh3IAQAAhgMAAA4AAAAAAAAAAQAgAAAAJwEAAGRy&#10;cy9lMm9Eb2MueG1sUEsFBgAAAAAGAAYAWQEAAGEFAAAAAA==&#10;">
                <v:fill on="f" focussize="0,0"/>
                <v:stroke on="f"/>
                <v:imagedata o:title=""/>
                <o:lock v:ext="edit" aspectratio="f"/>
                <v:textbox inset="2.85pt,2.85pt,2.85pt,2.85pt" style="mso-fit-shape-to-text:t;">
                  <w:txbxContent>
                    <w:p w14:paraId="366391B5">
                      <w:pPr>
                        <w:pStyle w:val="168"/>
                      </w:pPr>
                    </w:p>
                  </w:txbxContent>
                </v:textbox>
              </v:shape>
            </w:pict>
          </mc:Fallback>
        </mc:AlternateContent>
      </w:r>
    </w:p>
    <w:p w14:paraId="327DDC42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  <w:shd w:val="clear" w:color="auto" w:fill="FFFFFF"/>
        </w:rPr>
      </w:pPr>
      <w:r>
        <w:rPr>
          <w:rFonts w:eastAsiaTheme="minorEastAsia"/>
          <w:highlight w:val="white"/>
          <w:shd w:val="clear" w:color="auto" w:fill="FFFFFF"/>
        </w:rPr>
        <w:t>Административного регламента</w:t>
      </w:r>
    </w:p>
    <w:p w14:paraId="01DD0530">
      <w:pPr>
        <w:pStyle w:val="138"/>
        <w:spacing w:after="240"/>
        <w:ind w:firstLine="0"/>
        <w:contextualSpacing/>
        <w:jc w:val="right"/>
        <w:rPr>
          <w:b/>
          <w:highlight w:val="white"/>
        </w:rPr>
      </w:pPr>
      <w:r>
        <w:rPr>
          <w:highlight w:val="white"/>
        </w:rPr>
        <w:t>предоставления муниципальной услуги</w:t>
      </w:r>
    </w:p>
    <w:p w14:paraId="6404F429">
      <w:pPr>
        <w:pStyle w:val="138"/>
        <w:spacing w:after="240"/>
        <w:ind w:firstLine="0"/>
        <w:contextualSpacing/>
        <w:jc w:val="right"/>
        <w:rPr>
          <w:highlight w:val="white"/>
        </w:rPr>
      </w:pPr>
    </w:p>
    <w:p w14:paraId="3EF4697B">
      <w:pPr>
        <w:pStyle w:val="138"/>
        <w:spacing w:after="240"/>
        <w:ind w:firstLine="0"/>
        <w:contextualSpacing/>
        <w:jc w:val="right"/>
        <w:rPr>
          <w:b/>
          <w:highlight w:val="white"/>
        </w:rPr>
      </w:pPr>
      <w:bookmarkStart w:id="10" w:name="_Toc103877714"/>
      <w:r>
        <w:rPr>
          <w:rFonts w:eastAsiaTheme="minorHAnsi"/>
          <w:b/>
          <w:sz w:val="28"/>
          <w:szCs w:val="28"/>
          <w:highlight w:val="white"/>
        </w:rPr>
        <w:t>Проект производства работ на прокладку инженерных сетей (пример)</w:t>
      </w:r>
      <w:bookmarkEnd w:id="10"/>
    </w:p>
    <w:p w14:paraId="7B3D6DDC">
      <w:pPr>
        <w:pStyle w:val="138"/>
        <w:tabs>
          <w:tab w:val="left" w:pos="1568"/>
        </w:tabs>
        <w:spacing w:after="240"/>
        <w:ind w:firstLine="0"/>
        <w:contextualSpacing/>
        <w:jc w:val="both"/>
        <w:rPr>
          <w:highlight w:val="white"/>
        </w:rPr>
      </w:pPr>
      <w:r>
        <w:rPr>
          <w:rFonts w:eastAsiaTheme="minorEastAsia"/>
          <w:highlight w:val="white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233045</wp:posOffset>
            </wp:positionV>
            <wp:extent cx="7315200" cy="3785870"/>
            <wp:effectExtent l="0" t="0" r="0" b="0"/>
            <wp:wrapNone/>
            <wp:docPr id="3" name="Shap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 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3785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F6479B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3EA1D428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3985877F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551B7933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00BB0788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  <w:r>
        <w:rPr>
          <w:highlight w:val="white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posOffset>4001770</wp:posOffset>
                </wp:positionH>
                <wp:positionV relativeFrom="page">
                  <wp:posOffset>191770</wp:posOffset>
                </wp:positionV>
                <wp:extent cx="83185" cy="316865"/>
                <wp:effectExtent l="0" t="0" r="0" b="0"/>
                <wp:wrapNone/>
                <wp:docPr id="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2440" cy="31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62251C">
                            <w:pPr>
                              <w:pStyle w:val="168"/>
                            </w:pPr>
                          </w:p>
                        </w:txbxContent>
                      </wps:txbx>
                      <wps:bodyPr lIns="36360" tIns="36360" rIns="36360" bIns="3636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Надпись 1" o:spid="_x0000_s1026" o:spt="1" style="position:absolute;left:0pt;margin-left:315.1pt;margin-top:15.1pt;height:24.95pt;width:6.55pt;mso-position-horizontal-relative:margin;mso-position-vertical-relative:page;z-index:-251657216;mso-width-relative:page;mso-height-relative:page;" filled="f" stroked="f" coordsize="21600,21600" o:gfxdata="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HxO961gAAAAkBAAAPAAAAAAAAAAEAIAAAACIAAABk&#10;cnMvZG93bnJldi54bWxQSwECFAAUAAAACACHTuJANvyDKs8BAACXAwAADgAAAAAAAAABACAAAAAl&#10;AQAAZHJzL2Uyb0RvYy54bWxQSwUGAAAAAAYABgBZAQAAZgUAAAAA&#10;">
                <v:fill on="f" focussize="0,0"/>
                <v:stroke on="f"/>
                <v:imagedata o:title=""/>
                <o:lock v:ext="edit" aspectratio="f"/>
                <v:textbox inset="1.01mm,1.01mm,1.01mm,1.01mm" style="mso-fit-shape-to-text:t;">
                  <w:txbxContent>
                    <w:p w14:paraId="2962251C">
                      <w:pPr>
                        <w:pStyle w:val="168"/>
                      </w:pPr>
                    </w:p>
                  </w:txbxContent>
                </v:textbox>
              </v:rect>
            </w:pict>
          </mc:Fallback>
        </mc:AlternateContent>
      </w:r>
    </w:p>
    <w:p w14:paraId="495682D5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01C26B2D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54B1B1A5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6FD049BC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654DAD85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6DBBDD52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5CFB82F9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312633A1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38281D39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0C8BCE0D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3749A497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15205900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4232C58E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796E4EAE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47B0A643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6089ACEC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0C53BC17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0CAFE953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</w:p>
    <w:p w14:paraId="0443EBCB">
      <w:pPr>
        <w:rPr>
          <w:rFonts w:eastAsiaTheme="minorEastAsia"/>
          <w:color w:val="000000"/>
          <w:sz w:val="24"/>
          <w:szCs w:val="24"/>
          <w:highlight w:val="white"/>
          <w:lang w:bidi="ru-RU"/>
        </w:rPr>
      </w:pPr>
      <w:r>
        <w:rPr>
          <w:rFonts w:eastAsiaTheme="minorEastAsia"/>
          <w:highlight w:val="white"/>
        </w:rPr>
        <w:br w:type="page"/>
      </w:r>
    </w:p>
    <w:p w14:paraId="150BCCD3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  <w:r>
        <w:rPr>
          <w:rFonts w:eastAsiaTheme="minorEastAsia"/>
          <w:b/>
          <w:highlight w:val="white"/>
          <w:shd w:val="clear" w:color="auto" w:fill="FFFFFF"/>
        </w:rPr>
        <w:t>Приложение № 7</w:t>
      </w:r>
      <w:r>
        <w:rPr>
          <w:rFonts w:eastAsiaTheme="minorEastAsia"/>
          <w:highlight w:val="white"/>
          <w:shd w:val="clear" w:color="auto" w:fill="FFFFFF"/>
        </w:rPr>
        <w:t xml:space="preserve"> </w:t>
      </w:r>
    </w:p>
    <w:p w14:paraId="614FD058">
      <w:pPr>
        <w:pStyle w:val="138"/>
        <w:spacing w:after="240"/>
        <w:ind w:firstLine="0"/>
        <w:contextualSpacing/>
        <w:jc w:val="right"/>
        <w:rPr>
          <w:highlight w:val="white"/>
        </w:rPr>
      </w:pPr>
      <w:r>
        <w:rPr>
          <w:rFonts w:eastAsiaTheme="minorEastAsia"/>
          <w:highlight w:val="white"/>
          <w:shd w:val="clear" w:color="auto" w:fill="FFFFFF"/>
        </w:rPr>
        <w:t>Административного регламента</w:t>
      </w:r>
    </w:p>
    <w:p w14:paraId="153A2274">
      <w:pPr>
        <w:pStyle w:val="138"/>
        <w:spacing w:after="240"/>
        <w:ind w:firstLine="0"/>
        <w:contextualSpacing/>
        <w:jc w:val="right"/>
        <w:rPr>
          <w:b/>
          <w:highlight w:val="white"/>
        </w:rPr>
      </w:pPr>
      <w:r>
        <w:rPr>
          <w:highlight w:val="white"/>
        </w:rPr>
        <w:t>предоставления муниципальной услуги</w:t>
      </w:r>
    </w:p>
    <w:p w14:paraId="6B4E093C">
      <w:pPr>
        <w:pStyle w:val="144"/>
        <w:keepNext/>
        <w:keepLines/>
        <w:spacing w:after="860"/>
        <w:ind w:left="0" w:firstLine="0"/>
        <w:jc w:val="center"/>
        <w:rPr>
          <w:sz w:val="24"/>
          <w:szCs w:val="24"/>
          <w:highlight w:val="white"/>
        </w:rPr>
      </w:pPr>
      <w:bookmarkStart w:id="11" w:name="_Toc103863893"/>
      <w:bookmarkStart w:id="12" w:name="_Toc103877715"/>
      <w:bookmarkStart w:id="13" w:name="bookmark572"/>
      <w:bookmarkStart w:id="14" w:name="bookmark570"/>
      <w:bookmarkStart w:id="15" w:name="bookmark571"/>
      <w:bookmarkStart w:id="16" w:name="_Toc103862266"/>
      <w:bookmarkStart w:id="17" w:name="_Toc103862231"/>
      <w:r>
        <w:rPr>
          <w:highlight w:val="white"/>
        </w:rPr>
        <w:t>График производства земляных работ</w:t>
      </w:r>
      <w:bookmarkEnd w:id="11"/>
      <w:bookmarkEnd w:id="12"/>
      <w:bookmarkEnd w:id="13"/>
      <w:bookmarkEnd w:id="14"/>
      <w:bookmarkEnd w:id="15"/>
      <w:bookmarkEnd w:id="16"/>
      <w:bookmarkEnd w:id="17"/>
    </w:p>
    <w:p w14:paraId="7181CBB5">
      <w:pPr>
        <w:pStyle w:val="139"/>
        <w:tabs>
          <w:tab w:val="left" w:leader="underscore" w:pos="9322"/>
        </w:tabs>
        <w:spacing w:after="940" w:line="240" w:lineRule="auto"/>
        <w:ind w:firstLine="0"/>
        <w:rPr>
          <w:b/>
          <w:sz w:val="24"/>
          <w:szCs w:val="24"/>
          <w:highlight w:val="white"/>
        </w:rPr>
      </w:pPr>
      <w:r>
        <w:rPr>
          <w:highlight w:val="white"/>
        </w:rPr>
        <w:t xml:space="preserve">Функциональное назначение объекта: </w:t>
      </w:r>
      <w:r>
        <w:rPr>
          <w:highlight w:val="white"/>
        </w:rPr>
        <w:tab/>
      </w:r>
    </w:p>
    <w:p w14:paraId="5FE965A4">
      <w:pPr>
        <w:pStyle w:val="139"/>
        <w:tabs>
          <w:tab w:val="left" w:leader="underscore" w:pos="9322"/>
        </w:tabs>
        <w:spacing w:after="0" w:line="240" w:lineRule="auto"/>
        <w:ind w:firstLine="0"/>
        <w:rPr>
          <w:b/>
          <w:sz w:val="24"/>
          <w:szCs w:val="24"/>
          <w:highlight w:val="white"/>
        </w:rPr>
      </w:pPr>
      <w:r>
        <w:rPr>
          <w:highlight w:val="white"/>
        </w:rPr>
        <w:t>Адрес объекта:</w:t>
      </w:r>
      <w:r>
        <w:rPr>
          <w:highlight w:val="white"/>
        </w:rPr>
        <w:tab/>
      </w:r>
    </w:p>
    <w:p w14:paraId="1FF9F641">
      <w:pPr>
        <w:pStyle w:val="138"/>
        <w:spacing w:after="460"/>
        <w:ind w:left="4160" w:firstLine="0"/>
        <w:rPr>
          <w:sz w:val="22"/>
          <w:szCs w:val="22"/>
          <w:highlight w:val="white"/>
        </w:rPr>
      </w:pPr>
      <w:r>
        <w:rPr>
          <w:rFonts w:eastAsiaTheme="minorHAnsi"/>
          <w:sz w:val="22"/>
          <w:szCs w:val="22"/>
          <w:highlight w:val="white"/>
        </w:rPr>
        <w:t>(адрес проведения земляных работ,</w:t>
      </w:r>
    </w:p>
    <w:p w14:paraId="06AEA177">
      <w:pPr>
        <w:pStyle w:val="147"/>
        <w:ind w:left="3115"/>
        <w:rPr>
          <w:sz w:val="22"/>
          <w:szCs w:val="22"/>
          <w:highlight w:val="white"/>
        </w:rPr>
      </w:pPr>
      <w:r>
        <w:rPr>
          <w:rFonts w:eastAsiaTheme="minorHAnsi"/>
          <w:sz w:val="22"/>
          <w:szCs w:val="22"/>
          <w:highlight w:val="white"/>
        </w:rPr>
        <w:t>кадастровый номер земельного участка)</w:t>
      </w:r>
    </w:p>
    <w:tbl>
      <w:tblPr>
        <w:tblStyle w:val="12"/>
        <w:tblW w:w="9503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4"/>
        <w:gridCol w:w="4342"/>
        <w:gridCol w:w="2204"/>
        <w:gridCol w:w="2213"/>
      </w:tblGrid>
      <w:tr w14:paraId="32154F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22" w:hRule="exac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</w:tcPr>
          <w:p w14:paraId="5F0D6E60">
            <w:pPr>
              <w:pStyle w:val="148"/>
              <w:spacing w:line="276" w:lineRule="auto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№ п/п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 w14:paraId="512B124F">
            <w:pPr>
              <w:pStyle w:val="148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Наименование работ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</w:tcPr>
          <w:p w14:paraId="789401E4">
            <w:pPr>
              <w:pStyle w:val="148"/>
              <w:spacing w:after="160" w:line="276" w:lineRule="auto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Дата начала работ</w:t>
            </w:r>
          </w:p>
          <w:p w14:paraId="7097BA8B">
            <w:pPr>
              <w:pStyle w:val="148"/>
              <w:spacing w:line="276" w:lineRule="auto"/>
              <w:ind w:firstLine="0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(день/месяц/год)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6CAF2663">
            <w:pPr>
              <w:pStyle w:val="148"/>
              <w:spacing w:after="160" w:line="276" w:lineRule="auto"/>
              <w:ind w:firstLine="0"/>
              <w:jc w:val="center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Дата окончания работ</w:t>
            </w:r>
          </w:p>
          <w:p w14:paraId="35CFF60F">
            <w:pPr>
              <w:pStyle w:val="148"/>
              <w:spacing w:line="276" w:lineRule="auto"/>
              <w:ind w:firstLine="0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(день/месяц/год)</w:t>
            </w:r>
          </w:p>
        </w:tc>
      </w:tr>
      <w:tr w14:paraId="2BFC765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1" w:hRule="exac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</w:tcPr>
          <w:p w14:paraId="02EF934B">
            <w:pPr>
              <w:rPr>
                <w:sz w:val="10"/>
                <w:szCs w:val="10"/>
                <w:highlight w:val="white"/>
              </w:rPr>
            </w:pP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</w:tcPr>
          <w:p w14:paraId="6DE323C7">
            <w:pPr>
              <w:rPr>
                <w:sz w:val="10"/>
                <w:szCs w:val="10"/>
                <w:highlight w:val="white"/>
              </w:rPr>
            </w:pP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</w:tcPr>
          <w:p w14:paraId="4C053363">
            <w:pPr>
              <w:rPr>
                <w:sz w:val="10"/>
                <w:szCs w:val="10"/>
                <w:highlight w:val="whit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1B306032">
            <w:pPr>
              <w:rPr>
                <w:sz w:val="10"/>
                <w:szCs w:val="10"/>
                <w:highlight w:val="white"/>
              </w:rPr>
            </w:pPr>
          </w:p>
        </w:tc>
      </w:tr>
      <w:tr w14:paraId="7D29A8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1" w:hRule="exac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</w:tcPr>
          <w:p w14:paraId="22CB1881">
            <w:pPr>
              <w:rPr>
                <w:sz w:val="10"/>
                <w:szCs w:val="10"/>
                <w:highlight w:val="white"/>
              </w:rPr>
            </w:pP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</w:tcPr>
          <w:p w14:paraId="71566F40">
            <w:pPr>
              <w:rPr>
                <w:sz w:val="10"/>
                <w:szCs w:val="10"/>
                <w:highlight w:val="white"/>
              </w:rPr>
            </w:pP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</w:tcPr>
          <w:p w14:paraId="664075CE">
            <w:pPr>
              <w:rPr>
                <w:sz w:val="10"/>
                <w:szCs w:val="10"/>
                <w:highlight w:val="whit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3EBC2F97">
            <w:pPr>
              <w:rPr>
                <w:sz w:val="10"/>
                <w:szCs w:val="10"/>
                <w:highlight w:val="white"/>
              </w:rPr>
            </w:pPr>
          </w:p>
        </w:tc>
      </w:tr>
      <w:tr w14:paraId="04A2CC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</w:tcPr>
          <w:p w14:paraId="03A449A1">
            <w:pPr>
              <w:rPr>
                <w:sz w:val="10"/>
                <w:szCs w:val="10"/>
                <w:highlight w:val="white"/>
              </w:rPr>
            </w:pP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</w:tcPr>
          <w:p w14:paraId="4D2897E6">
            <w:pPr>
              <w:rPr>
                <w:sz w:val="10"/>
                <w:szCs w:val="10"/>
                <w:highlight w:val="white"/>
              </w:rPr>
            </w:pP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</w:tcPr>
          <w:p w14:paraId="2B4D2FF4">
            <w:pPr>
              <w:rPr>
                <w:sz w:val="10"/>
                <w:szCs w:val="10"/>
                <w:highlight w:val="whit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7D5299BC">
            <w:pPr>
              <w:rPr>
                <w:sz w:val="10"/>
                <w:szCs w:val="10"/>
                <w:highlight w:val="white"/>
              </w:rPr>
            </w:pPr>
          </w:p>
        </w:tc>
      </w:tr>
      <w:tr w14:paraId="51DCFA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0" w:hRule="exact"/>
          <w:jc w:val="center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</w:tcPr>
          <w:p w14:paraId="5552694B">
            <w:pPr>
              <w:rPr>
                <w:sz w:val="10"/>
                <w:szCs w:val="10"/>
                <w:highlight w:val="white"/>
              </w:rPr>
            </w:pP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</w:tcPr>
          <w:p w14:paraId="3A6A4EBF">
            <w:pPr>
              <w:rPr>
                <w:sz w:val="10"/>
                <w:szCs w:val="10"/>
                <w:highlight w:val="white"/>
              </w:rPr>
            </w:pP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</w:tcPr>
          <w:p w14:paraId="55F7C81E">
            <w:pPr>
              <w:rPr>
                <w:sz w:val="10"/>
                <w:szCs w:val="10"/>
                <w:highlight w:val="whit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3A0691">
            <w:pPr>
              <w:rPr>
                <w:sz w:val="10"/>
                <w:szCs w:val="10"/>
                <w:highlight w:val="white"/>
              </w:rPr>
            </w:pPr>
          </w:p>
        </w:tc>
      </w:tr>
    </w:tbl>
    <w:p w14:paraId="38073837">
      <w:pPr>
        <w:spacing w:after="799" w:line="1" w:lineRule="exact"/>
        <w:rPr>
          <w:b/>
          <w:highlight w:val="white"/>
        </w:rPr>
      </w:pPr>
    </w:p>
    <w:p w14:paraId="6043A1C5">
      <w:pPr>
        <w:pStyle w:val="138"/>
        <w:tabs>
          <w:tab w:val="left" w:leader="underscore" w:pos="9322"/>
        </w:tabs>
        <w:ind w:firstLine="0"/>
        <w:jc w:val="both"/>
        <w:rPr>
          <w:b/>
          <w:highlight w:val="white"/>
        </w:rPr>
      </w:pPr>
      <w:r>
        <w:rPr>
          <w:highlight w:val="white"/>
        </w:rPr>
        <w:t>Исполнитель работ</w:t>
      </w:r>
      <w:r>
        <w:rPr>
          <w:highlight w:val="white"/>
        </w:rPr>
        <w:tab/>
      </w:r>
    </w:p>
    <w:p w14:paraId="16ED48BD">
      <w:pPr>
        <w:pStyle w:val="138"/>
        <w:ind w:firstLine="0"/>
        <w:jc w:val="center"/>
        <w:rPr>
          <w:b/>
          <w:highlight w:val="white"/>
        </w:rPr>
      </w:pPr>
      <w:r>
        <w:rPr>
          <w:highlight w:val="white"/>
        </w:rPr>
        <w:t>(должность, подпись, расшифровка подписи)</w:t>
      </w:r>
    </w:p>
    <w:p w14:paraId="0E3EC223">
      <w:pPr>
        <w:pStyle w:val="138"/>
        <w:ind w:firstLine="0"/>
        <w:jc w:val="both"/>
        <w:rPr>
          <w:b/>
          <w:highlight w:val="white"/>
        </w:rPr>
      </w:pPr>
      <w:r>
        <w:rPr>
          <w:highlight w:val="white"/>
        </w:rPr>
        <w:t>М.П.</w:t>
      </w:r>
    </w:p>
    <w:p w14:paraId="37255BC1">
      <w:pPr>
        <w:pStyle w:val="138"/>
        <w:tabs>
          <w:tab w:val="left" w:pos="6979"/>
          <w:tab w:val="left" w:leader="underscore" w:pos="7301"/>
          <w:tab w:val="left" w:leader="underscore" w:pos="9094"/>
        </w:tabs>
        <w:spacing w:after="460"/>
        <w:ind w:firstLine="0"/>
        <w:jc w:val="both"/>
        <w:rPr>
          <w:b/>
          <w:highlight w:val="white"/>
        </w:rPr>
      </w:pPr>
      <w:r>
        <w:rPr>
          <w:highlight w:val="white"/>
        </w:rPr>
        <w:t>(при наличии)</w:t>
      </w:r>
      <w:r>
        <w:rPr>
          <w:highlight w:val="white"/>
        </w:rPr>
        <w:tab/>
      </w:r>
      <w:r>
        <w:rPr>
          <w:highlight w:val="white"/>
        </w:rPr>
        <w:t>"</w:t>
      </w:r>
      <w:r>
        <w:rPr>
          <w:highlight w:val="white"/>
        </w:rPr>
        <w:tab/>
      </w:r>
      <w:r>
        <w:rPr>
          <w:highlight w:val="white"/>
        </w:rPr>
        <w:t>"20</w:t>
      </w:r>
      <w:r>
        <w:rPr>
          <w:highlight w:val="white"/>
        </w:rPr>
        <w:tab/>
      </w:r>
      <w:r>
        <w:rPr>
          <w:highlight w:val="white"/>
        </w:rPr>
        <w:t>г.</w:t>
      </w:r>
    </w:p>
    <w:p w14:paraId="67B3B97A">
      <w:pPr>
        <w:pStyle w:val="138"/>
        <w:tabs>
          <w:tab w:val="left" w:leader="underscore" w:pos="9322"/>
        </w:tabs>
        <w:ind w:firstLine="0"/>
        <w:jc w:val="both"/>
        <w:rPr>
          <w:b/>
          <w:highlight w:val="white"/>
        </w:rPr>
      </w:pPr>
      <w:r>
        <w:rPr>
          <w:highlight w:val="white"/>
        </w:rPr>
        <w:t>Заказчик (при наличии)</w:t>
      </w:r>
      <w:r>
        <w:rPr>
          <w:highlight w:val="white"/>
        </w:rPr>
        <w:tab/>
      </w:r>
    </w:p>
    <w:p w14:paraId="7C966623">
      <w:pPr>
        <w:pStyle w:val="138"/>
        <w:ind w:firstLine="0"/>
        <w:jc w:val="center"/>
        <w:rPr>
          <w:b/>
          <w:highlight w:val="white"/>
        </w:rPr>
      </w:pPr>
      <w:r>
        <w:rPr>
          <w:highlight w:val="white"/>
        </w:rPr>
        <w:t>(должность, подпись, расшифровка подписи)</w:t>
      </w:r>
    </w:p>
    <w:p w14:paraId="657C7001">
      <w:pPr>
        <w:pStyle w:val="138"/>
        <w:ind w:firstLine="0"/>
        <w:rPr>
          <w:b/>
          <w:highlight w:val="white"/>
        </w:rPr>
      </w:pPr>
      <w:r>
        <w:rPr>
          <w:highlight w:val="white"/>
        </w:rPr>
        <w:t>М.П.</w:t>
      </w:r>
    </w:p>
    <w:p w14:paraId="1ECB2F2F">
      <w:pPr>
        <w:pStyle w:val="138"/>
        <w:tabs>
          <w:tab w:val="left" w:pos="6979"/>
        </w:tabs>
        <w:spacing w:after="640" w:line="276" w:lineRule="auto"/>
        <w:ind w:firstLine="0"/>
        <w:jc w:val="center"/>
        <w:outlineLvl w:val="1"/>
        <w:rPr>
          <w:b/>
          <w:highlight w:val="white"/>
        </w:rPr>
      </w:pPr>
      <w:r>
        <w:rPr>
          <w:rFonts w:eastAsiaTheme="minorEastAsia"/>
          <w:b/>
          <w:bCs/>
          <w:highlight w:val="white"/>
        </w:rPr>
        <w:t>(при наличии)</w:t>
      </w:r>
      <w:r>
        <w:rPr>
          <w:rFonts w:eastAsiaTheme="minorEastAsia"/>
          <w:b/>
          <w:bCs/>
          <w:highlight w:val="white"/>
        </w:rPr>
        <w:tab/>
      </w:r>
      <w:r>
        <w:rPr>
          <w:rFonts w:eastAsiaTheme="minorEastAsia"/>
          <w:b/>
          <w:bCs/>
          <w:highlight w:val="white"/>
        </w:rPr>
        <w:t>" "20______________г.</w:t>
      </w:r>
    </w:p>
    <w:p w14:paraId="0DDE5298">
      <w:pPr>
        <w:rPr>
          <w:b/>
          <w:bCs/>
          <w:color w:val="000000"/>
          <w:sz w:val="24"/>
          <w:szCs w:val="24"/>
          <w:highlight w:val="white"/>
          <w:lang w:bidi="ru-RU"/>
        </w:rPr>
      </w:pPr>
      <w:r>
        <w:rPr>
          <w:b/>
          <w:bCs/>
          <w:highlight w:val="white"/>
        </w:rPr>
        <w:br w:type="page"/>
      </w:r>
    </w:p>
    <w:p w14:paraId="6D0DEE30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  <w:r>
        <w:rPr>
          <w:rFonts w:eastAsiaTheme="minorEastAsia"/>
          <w:b/>
          <w:highlight w:val="white"/>
          <w:shd w:val="clear" w:color="auto" w:fill="FFFFFF"/>
        </w:rPr>
        <w:t>Приложение № 9</w:t>
      </w:r>
      <w:r>
        <w:rPr>
          <w:rFonts w:eastAsiaTheme="minorEastAsia"/>
          <w:highlight w:val="white"/>
          <w:shd w:val="clear" w:color="auto" w:fill="FFFFFF"/>
        </w:rPr>
        <w:t xml:space="preserve"> </w:t>
      </w:r>
    </w:p>
    <w:p w14:paraId="3568109E">
      <w:pPr>
        <w:pStyle w:val="138"/>
        <w:spacing w:after="240"/>
        <w:ind w:firstLine="0"/>
        <w:contextualSpacing/>
        <w:jc w:val="right"/>
        <w:rPr>
          <w:rFonts w:eastAsiaTheme="minorEastAsia"/>
          <w:highlight w:val="white"/>
        </w:rPr>
      </w:pPr>
      <w:r>
        <w:rPr>
          <w:rFonts w:eastAsiaTheme="minorEastAsia"/>
          <w:highlight w:val="white"/>
          <w:shd w:val="clear" w:color="auto" w:fill="FFFFFF"/>
        </w:rPr>
        <w:t xml:space="preserve">Административного регламента </w:t>
      </w:r>
    </w:p>
    <w:p w14:paraId="76C17FA3">
      <w:pPr>
        <w:pStyle w:val="138"/>
        <w:spacing w:after="240"/>
        <w:ind w:firstLine="0"/>
        <w:contextualSpacing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14:paraId="71100E80">
      <w:pPr>
        <w:spacing w:before="240" w:after="60"/>
        <w:jc w:val="center"/>
        <w:outlineLvl w:val="0"/>
        <w:rPr>
          <w:b/>
          <w:bCs/>
          <w:sz w:val="28"/>
          <w:szCs w:val="28"/>
        </w:rPr>
      </w:pPr>
    </w:p>
    <w:p w14:paraId="052C44AA">
      <w:pPr>
        <w:spacing w:before="240" w:after="60"/>
        <w:jc w:val="center"/>
        <w:outlineLvl w:val="0"/>
        <w:rPr>
          <w:b/>
          <w:bCs/>
          <w:iCs/>
          <w:sz w:val="28"/>
          <w:szCs w:val="28"/>
        </w:rPr>
      </w:pPr>
      <w:r>
        <w:rPr>
          <w:b/>
          <w:sz w:val="24"/>
          <w:szCs w:val="24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</w:r>
    </w:p>
    <w:p w14:paraId="26DC50FC">
      <w:pPr>
        <w:spacing w:before="240" w:after="60"/>
        <w:jc w:val="center"/>
        <w:outlineLvl w:val="0"/>
        <w:rPr>
          <w:b/>
          <w:bCs/>
        </w:rPr>
      </w:pPr>
    </w:p>
    <w:tbl>
      <w:tblPr>
        <w:tblStyle w:val="4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02"/>
        <w:gridCol w:w="5953"/>
      </w:tblGrid>
      <w:tr w14:paraId="015D2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6EE5E4CB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14:paraId="23ADA0F5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Категория заявителя</w:t>
            </w:r>
          </w:p>
        </w:tc>
        <w:tc>
          <w:tcPr>
            <w:tcW w:w="5953" w:type="dxa"/>
          </w:tcPr>
          <w:p w14:paraId="323FEA8B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Исчерпывающий перечень оснований</w:t>
            </w:r>
          </w:p>
        </w:tc>
      </w:tr>
      <w:tr w14:paraId="11D26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1DACF5E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587248A">
            <w:pPr>
              <w:spacing w:after="160" w:line="259" w:lineRule="auto"/>
              <w:jc w:val="center"/>
              <w:outlineLvl w:val="0"/>
            </w:pPr>
            <w:r>
              <w:rPr>
                <w:sz w:val="24"/>
                <w:szCs w:val="24"/>
              </w:rPr>
              <w:t>1А-4Г</w:t>
            </w:r>
          </w:p>
        </w:tc>
        <w:tc>
          <w:tcPr>
            <w:tcW w:w="5953" w:type="dxa"/>
            <w:vMerge w:val="restart"/>
          </w:tcPr>
          <w:p w14:paraId="3E8BE630">
            <w:pPr>
              <w:pStyle w:val="138"/>
              <w:tabs>
                <w:tab w:val="left" w:pos="1375"/>
              </w:tabs>
              <w:ind w:firstLine="0"/>
              <w:jc w:val="both"/>
              <w:rPr>
                <w:highlight w:val="white"/>
              </w:rPr>
            </w:pPr>
            <w:r>
              <w:rPr>
                <w:highlight w:val="white"/>
              </w:rPr>
              <w:t>1)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14:paraId="62470960">
            <w:pPr>
              <w:pStyle w:val="138"/>
              <w:tabs>
                <w:tab w:val="left" w:pos="1375"/>
              </w:tabs>
              <w:ind w:firstLine="0"/>
              <w:jc w:val="both"/>
              <w:rPr>
                <w:highlight w:val="white"/>
              </w:rPr>
            </w:pPr>
            <w:r>
              <w:rPr>
                <w:highlight w:val="white"/>
              </w:rPr>
              <w:t>2)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  <w:p w14:paraId="1CD7A3EA">
            <w:pPr>
              <w:pStyle w:val="138"/>
              <w:tabs>
                <w:tab w:val="left" w:pos="1375"/>
              </w:tabs>
              <w:ind w:firstLine="0"/>
              <w:jc w:val="both"/>
              <w:rPr>
                <w:highlight w:val="white"/>
              </w:rPr>
            </w:pPr>
            <w:r>
              <w:rPr>
                <w:highlight w:val="white"/>
              </w:rPr>
              <w:t>3) подача запроса о предоставлении муниципальной услуги и документов, необходимых для предоставления услуги, в электронной форме с нарушением установленных требований;</w:t>
            </w:r>
          </w:p>
          <w:p w14:paraId="7C230FBE">
            <w:pPr>
              <w:pStyle w:val="138"/>
              <w:tabs>
                <w:tab w:val="left" w:pos="1375"/>
              </w:tabs>
              <w:ind w:firstLine="0"/>
              <w:jc w:val="both"/>
              <w:rPr>
                <w:highlight w:val="white"/>
              </w:rPr>
            </w:pPr>
            <w:r>
              <w:rPr>
                <w:highlight w:val="white"/>
              </w:rPr>
              <w:t>4) неполное заполнение полей в форме заявления, в том числе в интерактивной форме заявления на ЕПГУ (при наличии технической возможности);</w:t>
            </w:r>
          </w:p>
          <w:p w14:paraId="6D89E6C1">
            <w:pPr>
              <w:pStyle w:val="138"/>
              <w:tabs>
                <w:tab w:val="left" w:pos="1375"/>
              </w:tabs>
              <w:ind w:firstLine="0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highlight w:val="white"/>
              </w:rPr>
              <w:t>5) заявление подано лицом, не имеющим полномочий представлять интересы заявителя.</w:t>
            </w:r>
          </w:p>
          <w:p w14:paraId="37489C28"/>
        </w:tc>
      </w:tr>
      <w:tr w14:paraId="2A9F3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17" w:type="dxa"/>
            <w:vMerge w:val="restart"/>
          </w:tcPr>
          <w:p w14:paraId="65AD2362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vMerge w:val="restart"/>
          </w:tcPr>
          <w:p w14:paraId="17815759">
            <w:pPr>
              <w:spacing w:after="160" w:line="259" w:lineRule="auto"/>
              <w:jc w:val="center"/>
              <w:outlineLvl w:val="0"/>
            </w:pPr>
            <w:r>
              <w:rPr>
                <w:sz w:val="24"/>
                <w:szCs w:val="24"/>
              </w:rPr>
              <w:t>1А-4Г</w:t>
            </w:r>
          </w:p>
        </w:tc>
        <w:tc>
          <w:tcPr>
            <w:tcW w:w="5953" w:type="dxa"/>
            <w:vMerge w:val="continue"/>
          </w:tcPr>
          <w:p w14:paraId="3765B69F">
            <w:pPr>
              <w:pStyle w:val="138"/>
              <w:tabs>
                <w:tab w:val="left" w:pos="1375"/>
              </w:tabs>
              <w:ind w:firstLine="0"/>
              <w:jc w:val="both"/>
              <w:rPr>
                <w:sz w:val="28"/>
                <w:szCs w:val="28"/>
                <w:highlight w:val="white"/>
              </w:rPr>
            </w:pPr>
          </w:p>
        </w:tc>
      </w:tr>
      <w:tr w14:paraId="461C62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669F6E72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427ABE7B">
            <w:pPr>
              <w:spacing w:after="160" w:line="259" w:lineRule="auto"/>
              <w:jc w:val="center"/>
              <w:outlineLvl w:val="0"/>
            </w:pPr>
            <w:r>
              <w:rPr>
                <w:sz w:val="24"/>
                <w:szCs w:val="24"/>
              </w:rPr>
              <w:t>1А-4Г</w:t>
            </w:r>
          </w:p>
        </w:tc>
        <w:tc>
          <w:tcPr>
            <w:tcW w:w="5953" w:type="dxa"/>
            <w:vMerge w:val="continue"/>
          </w:tcPr>
          <w:p w14:paraId="64B06C38"/>
        </w:tc>
      </w:tr>
      <w:tr w14:paraId="05224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17" w:type="dxa"/>
          </w:tcPr>
          <w:p w14:paraId="42593C51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551F827C">
            <w:pPr>
              <w:spacing w:after="160" w:line="259" w:lineRule="auto"/>
              <w:jc w:val="center"/>
              <w:outlineLvl w:val="0"/>
            </w:pPr>
            <w:r>
              <w:rPr>
                <w:sz w:val="24"/>
                <w:szCs w:val="24"/>
              </w:rPr>
              <w:t>1А-4Г</w:t>
            </w:r>
          </w:p>
        </w:tc>
        <w:tc>
          <w:tcPr>
            <w:tcW w:w="5953" w:type="dxa"/>
            <w:vMerge w:val="continue"/>
          </w:tcPr>
          <w:p w14:paraId="5DAC6EA5"/>
        </w:tc>
      </w:tr>
    </w:tbl>
    <w:p w14:paraId="6D9D1E16">
      <w:pPr>
        <w:spacing w:before="240" w:after="60"/>
        <w:jc w:val="center"/>
        <w:outlineLvl w:val="0"/>
        <w:rPr>
          <w:b/>
          <w:bCs/>
          <w:iCs/>
        </w:rPr>
      </w:pPr>
      <w:r>
        <w:rPr>
          <w:b/>
          <w:sz w:val="24"/>
          <w:szCs w:val="24"/>
        </w:rPr>
        <w:t xml:space="preserve">Исчерпывающий перечень оснований для отказа в предоставлении муниципальной услуги </w:t>
      </w:r>
    </w:p>
    <w:p w14:paraId="4633D73A">
      <w:pPr>
        <w:spacing w:before="240" w:after="60"/>
        <w:jc w:val="center"/>
        <w:outlineLvl w:val="0"/>
        <w:rPr>
          <w:b/>
          <w:bCs/>
        </w:rPr>
      </w:pPr>
    </w:p>
    <w:tbl>
      <w:tblPr>
        <w:tblStyle w:val="4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02"/>
        <w:gridCol w:w="5953"/>
      </w:tblGrid>
      <w:tr w14:paraId="0644F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42EC3C25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14:paraId="35AFC002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Категория заявителя</w:t>
            </w:r>
          </w:p>
        </w:tc>
        <w:tc>
          <w:tcPr>
            <w:tcW w:w="5953" w:type="dxa"/>
          </w:tcPr>
          <w:p w14:paraId="7C51104A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Исчерпывающий перечень оснований</w:t>
            </w:r>
          </w:p>
        </w:tc>
      </w:tr>
      <w:tr w14:paraId="43939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817" w:type="dxa"/>
          </w:tcPr>
          <w:p w14:paraId="50DDA0EE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B5D966C">
            <w:pPr>
              <w:spacing w:after="160" w:line="259" w:lineRule="auto"/>
              <w:jc w:val="center"/>
              <w:outlineLvl w:val="0"/>
            </w:pPr>
            <w:r>
              <w:rPr>
                <w:sz w:val="24"/>
                <w:szCs w:val="24"/>
              </w:rPr>
              <w:t>1А-4Г</w:t>
            </w:r>
          </w:p>
        </w:tc>
        <w:tc>
          <w:tcPr>
            <w:tcW w:w="5953" w:type="dxa"/>
            <w:vMerge w:val="restart"/>
          </w:tcPr>
          <w:p w14:paraId="78F41CC5">
            <w:pPr>
              <w:tabs>
                <w:tab w:val="left" w:pos="1134"/>
                <w:tab w:val="left" w:pos="1355"/>
                <w:tab w:val="left" w:pos="1701"/>
              </w:tabs>
              <w:jc w:val="both"/>
            </w:pPr>
            <w:r>
              <w:rPr>
                <w:sz w:val="24"/>
                <w:szCs w:val="24"/>
                <w:highlight w:val="white"/>
              </w:rPr>
              <w:t>1) представление неполного пакета документов;</w:t>
            </w:r>
          </w:p>
          <w:p w14:paraId="7407D49A">
            <w:pPr>
              <w:tabs>
                <w:tab w:val="left" w:pos="1134"/>
                <w:tab w:val="left" w:pos="1355"/>
                <w:tab w:val="left" w:pos="1701"/>
              </w:tabs>
              <w:jc w:val="both"/>
            </w:pPr>
            <w:r>
              <w:rPr>
                <w:sz w:val="24"/>
                <w:szCs w:val="24"/>
                <w:highlight w:val="white"/>
              </w:rPr>
              <w:t>2) предоставление документов, утративших силу;</w:t>
            </w:r>
          </w:p>
          <w:p w14:paraId="1077B21D">
            <w:pPr>
              <w:tabs>
                <w:tab w:val="left" w:pos="1134"/>
                <w:tab w:val="left" w:pos="1355"/>
                <w:tab w:val="left" w:pos="1701"/>
              </w:tabs>
              <w:jc w:val="both"/>
            </w:pPr>
            <w:r>
              <w:rPr>
                <w:sz w:val="24"/>
                <w:szCs w:val="24"/>
                <w:highlight w:val="white"/>
              </w:rPr>
              <w:t>3) подача заявления о постановке на учет в ненадлежащий орган местного самоуправления;</w:t>
            </w:r>
          </w:p>
          <w:p w14:paraId="33FB96B6">
            <w:pPr>
              <w:tabs>
                <w:tab w:val="left" w:pos="1134"/>
                <w:tab w:val="left" w:pos="1355"/>
                <w:tab w:val="left" w:pos="1701"/>
              </w:tabs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4) подача заявления лицом, не уполномоченным на осуществление таких действий.</w:t>
            </w:r>
          </w:p>
          <w:p w14:paraId="6312606D">
            <w:pPr>
              <w:tabs>
                <w:tab w:val="left" w:pos="1134"/>
                <w:tab w:val="left" w:pos="1355"/>
                <w:tab w:val="left" w:pos="1701"/>
              </w:tabs>
              <w:jc w:val="both"/>
              <w:rPr>
                <w:highlight w:val="white"/>
              </w:rPr>
            </w:pPr>
          </w:p>
          <w:p w14:paraId="35407988">
            <w:pPr>
              <w:tabs>
                <w:tab w:val="left" w:pos="1134"/>
                <w:tab w:val="left" w:pos="1355"/>
                <w:tab w:val="left" w:pos="1701"/>
              </w:tabs>
              <w:jc w:val="both"/>
              <w:rPr>
                <w:highlight w:val="white"/>
              </w:rPr>
            </w:pPr>
          </w:p>
        </w:tc>
      </w:tr>
      <w:tr w14:paraId="2732A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17" w:type="dxa"/>
            <w:vMerge w:val="restart"/>
          </w:tcPr>
          <w:p w14:paraId="6A427C29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vMerge w:val="restart"/>
          </w:tcPr>
          <w:p w14:paraId="5D736B0C">
            <w:pPr>
              <w:spacing w:after="160" w:line="259" w:lineRule="auto"/>
              <w:jc w:val="center"/>
              <w:outlineLvl w:val="0"/>
            </w:pPr>
            <w:r>
              <w:rPr>
                <w:sz w:val="24"/>
                <w:szCs w:val="24"/>
              </w:rPr>
              <w:t>1А-4Г</w:t>
            </w:r>
          </w:p>
          <w:p w14:paraId="4C534F2F">
            <w:pPr>
              <w:spacing w:before="240" w:after="60"/>
              <w:jc w:val="center"/>
              <w:outlineLvl w:val="0"/>
            </w:pPr>
          </w:p>
        </w:tc>
        <w:tc>
          <w:tcPr>
            <w:tcW w:w="5953" w:type="dxa"/>
            <w:vMerge w:val="continue"/>
          </w:tcPr>
          <w:p w14:paraId="2C488CE8"/>
        </w:tc>
      </w:tr>
      <w:tr w14:paraId="21380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817" w:type="dxa"/>
            <w:vMerge w:val="restart"/>
          </w:tcPr>
          <w:p w14:paraId="559BFB3D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vMerge w:val="restart"/>
          </w:tcPr>
          <w:p w14:paraId="5A6C08CE">
            <w:pPr>
              <w:spacing w:after="160" w:line="259" w:lineRule="auto"/>
              <w:jc w:val="center"/>
              <w:outlineLvl w:val="0"/>
            </w:pPr>
            <w:r>
              <w:rPr>
                <w:sz w:val="24"/>
                <w:szCs w:val="24"/>
              </w:rPr>
              <w:t>1А-4Г</w:t>
            </w:r>
          </w:p>
        </w:tc>
        <w:tc>
          <w:tcPr>
            <w:tcW w:w="5953" w:type="dxa"/>
            <w:vMerge w:val="continue"/>
          </w:tcPr>
          <w:p w14:paraId="48425414"/>
        </w:tc>
      </w:tr>
      <w:tr w14:paraId="5949A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817" w:type="dxa"/>
          </w:tcPr>
          <w:p w14:paraId="5AAEF368">
            <w:pPr>
              <w:spacing w:before="240" w:after="60"/>
              <w:jc w:val="center"/>
              <w:outlineLvl w:val="0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244D8E63">
            <w:pPr>
              <w:spacing w:after="160" w:line="259" w:lineRule="auto"/>
              <w:jc w:val="center"/>
              <w:outlineLvl w:val="0"/>
            </w:pPr>
            <w:r>
              <w:rPr>
                <w:sz w:val="24"/>
                <w:szCs w:val="24"/>
              </w:rPr>
              <w:t>1А-4Г</w:t>
            </w:r>
          </w:p>
        </w:tc>
        <w:tc>
          <w:tcPr>
            <w:tcW w:w="5953" w:type="dxa"/>
            <w:vMerge w:val="continue"/>
          </w:tcPr>
          <w:p w14:paraId="02E2168D"/>
        </w:tc>
      </w:tr>
    </w:tbl>
    <w:p w14:paraId="09C74CCF">
      <w:pPr>
        <w:spacing w:before="240" w:after="60"/>
        <w:contextualSpacing/>
        <w:jc w:val="right"/>
        <w:outlineLvl w:val="0"/>
      </w:pPr>
    </w:p>
    <w:p w14:paraId="7623A7DE"/>
    <w:sectPr>
      <w:pgSz w:w="11906" w:h="16838"/>
      <w:pgMar w:top="882" w:right="850" w:bottom="764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irofont-19-1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19-0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48-0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88-1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88-0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92-0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93-1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93-0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97-1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97-0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99-1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100-0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100-1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99-0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irofont-164-0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Microsoft Sans Serif">
    <w:panose1 w:val="020B0604020202020204"/>
    <w:charset w:val="00"/>
    <w:family w:val="swiss"/>
    <w:pitch w:val="default"/>
    <w:sig w:usb0="E1002AFF" w:usb1="C0000002" w:usb2="00000008" w:usb3="00000000" w:csb0="200101FF" w:csb1="20280000"/>
  </w:font>
  <w:font w:name="Tinos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4EF04">
    <w:pPr>
      <w:pStyle w:val="38"/>
      <w:jc w:val="center"/>
    </w:pPr>
  </w:p>
  <w:p w14:paraId="1FE89890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3B4A6">
    <w:pPr>
      <w:pStyle w:val="38"/>
      <w:jc w:val="center"/>
    </w:pPr>
  </w:p>
  <w:p w14:paraId="15698067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A4278">
    <w:pPr>
      <w:pStyle w:val="38"/>
      <w:jc w:val="center"/>
    </w:pPr>
  </w:p>
  <w:p w14:paraId="0F62FEAA">
    <w:pPr>
      <w:spacing w:line="1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E2EDE">
    <w:pPr>
      <w:pStyle w:val="38"/>
      <w:jc w:val="center"/>
    </w:pPr>
    <w:r>
      <w:fldChar w:fldCharType="begin"/>
    </w:r>
    <w:r>
      <w:instrText xml:space="preserve"> PAGE </w:instrText>
    </w:r>
    <w:r>
      <w:fldChar w:fldCharType="separate"/>
    </w:r>
    <w:r>
      <w:t>21</w:t>
    </w:r>
    <w:r>
      <w:fldChar w:fldCharType="end"/>
    </w:r>
  </w:p>
  <w:p w14:paraId="6F5069D5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477C4ED7">
      <w:pPr>
        <w:pStyle w:val="23"/>
        <w:tabs>
          <w:tab w:val="left" w:pos="144"/>
        </w:tabs>
        <w:ind w:firstLine="0"/>
      </w:pPr>
      <w:r>
        <w:rPr>
          <w:rStyle w:val="133"/>
        </w:rPr>
        <w:footnoteRef/>
      </w:r>
      <w:r>
        <w:rPr>
          <w:sz w:val="13"/>
          <w:szCs w:val="13"/>
        </w:rPr>
        <w:t> </w:t>
      </w:r>
      <w:r>
        <w:t>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C337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F858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377FE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1C62B6"/>
    <w:multiLevelType w:val="multilevel"/>
    <w:tmpl w:val="281C62B6"/>
    <w:lvl w:ilvl="0" w:tentative="0">
      <w:start w:val="1"/>
      <w:numFmt w:val="bullet"/>
      <w:lvlText w:val="-"/>
      <w:lvlJc w:val="left"/>
      <w:pPr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color w:val="000009"/>
        <w:spacing w:val="0"/>
        <w:sz w:val="24"/>
        <w:szCs w:val="24"/>
        <w:u w:val="none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6CD244C"/>
    <w:multiLevelType w:val="multilevel"/>
    <w:tmpl w:val="36CD244C"/>
    <w:lvl w:ilvl="0" w:tentative="0">
      <w:start w:val="2"/>
      <w:numFmt w:val="decimal"/>
      <w:lvlText w:val="%1."/>
      <w:lvlJc w:val="left"/>
      <w:pPr>
        <w:ind w:left="450" w:hanging="450"/>
      </w:pPr>
    </w:lvl>
    <w:lvl w:ilvl="1" w:tentative="0">
      <w:start w:val="7"/>
      <w:numFmt w:val="decimal"/>
      <w:lvlText w:val="%1.%2."/>
      <w:lvlJc w:val="left"/>
      <w:pPr>
        <w:ind w:left="1713" w:hanging="720"/>
      </w:pPr>
      <w:rPr>
        <w:sz w:val="28"/>
      </w:rPr>
    </w:lvl>
    <w:lvl w:ilvl="2" w:tentative="0">
      <w:start w:val="1"/>
      <w:numFmt w:val="decimal"/>
      <w:lvlText w:val="%1.%2.%3."/>
      <w:lvlJc w:val="left"/>
      <w:pPr>
        <w:ind w:left="2706" w:hanging="720"/>
      </w:pPr>
    </w:lvl>
    <w:lvl w:ilvl="3" w:tentative="0">
      <w:start w:val="1"/>
      <w:numFmt w:val="decimal"/>
      <w:lvlText w:val="%1.%2.%3.%4."/>
      <w:lvlJc w:val="left"/>
      <w:pPr>
        <w:ind w:left="4059" w:hanging="1080"/>
      </w:pPr>
    </w:lvl>
    <w:lvl w:ilvl="4" w:tentative="0">
      <w:start w:val="1"/>
      <w:numFmt w:val="decimal"/>
      <w:lvlText w:val="%1.%2.%3.%4.%5."/>
      <w:lvlJc w:val="left"/>
      <w:pPr>
        <w:ind w:left="5052" w:hanging="1080"/>
      </w:pPr>
    </w:lvl>
    <w:lvl w:ilvl="5" w:tentative="0">
      <w:start w:val="1"/>
      <w:numFmt w:val="decimal"/>
      <w:lvlText w:val="%1.%2.%3.%4.%5.%6."/>
      <w:lvlJc w:val="left"/>
      <w:pPr>
        <w:ind w:left="6405" w:hanging="1440"/>
      </w:pPr>
    </w:lvl>
    <w:lvl w:ilvl="6" w:tentative="0">
      <w:start w:val="1"/>
      <w:numFmt w:val="decimal"/>
      <w:lvlText w:val="%1.%2.%3.%4.%5.%6.%7."/>
      <w:lvlJc w:val="left"/>
      <w:pPr>
        <w:ind w:left="7758" w:hanging="1800"/>
      </w:pPr>
    </w:lvl>
    <w:lvl w:ilvl="7" w:tentative="0">
      <w:start w:val="1"/>
      <w:numFmt w:val="decimal"/>
      <w:lvlText w:val="%1.%2.%3.%4.%5.%6.%7.%8."/>
      <w:lvlJc w:val="left"/>
      <w:pPr>
        <w:ind w:left="8751" w:hanging="1800"/>
      </w:pPr>
    </w:lvl>
    <w:lvl w:ilvl="8" w:tentative="0">
      <w:start w:val="1"/>
      <w:numFmt w:val="decimal"/>
      <w:lvlText w:val="%1.%2.%3.%4.%5.%6.%7.%8.%9."/>
      <w:lvlJc w:val="left"/>
      <w:pPr>
        <w:ind w:left="10104" w:hanging="2160"/>
      </w:pPr>
    </w:lvl>
  </w:abstractNum>
  <w:abstractNum w:abstractNumId="2">
    <w:nsid w:val="5A5703A6"/>
    <w:multiLevelType w:val="multilevel"/>
    <w:tmpl w:val="5A5703A6"/>
    <w:lvl w:ilvl="0" w:tentative="0">
      <w:start w:val="1"/>
      <w:numFmt w:val="bullet"/>
      <w:lvlText w:val="-"/>
      <w:lvlJc w:val="left"/>
      <w:pPr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color w:val="000009"/>
        <w:spacing w:val="0"/>
        <w:sz w:val="24"/>
        <w:szCs w:val="24"/>
        <w:u w:val="none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A6252D1"/>
    <w:multiLevelType w:val="multilevel"/>
    <w:tmpl w:val="7A6252D1"/>
    <w:lvl w:ilvl="0" w:tentative="0">
      <w:start w:val="1"/>
      <w:numFmt w:val="bullet"/>
      <w:lvlText w:val="-"/>
      <w:lvlJc w:val="left"/>
      <w:pPr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2"/>
        <w:szCs w:val="22"/>
        <w:u w:val="none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08"/>
  <w:characterSpacingControl w:val="doNotCompress"/>
  <w:footnotePr>
    <w:footnote w:id="2"/>
    <w:footnote w:id="3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ECD"/>
    <w:rsid w:val="0003401F"/>
    <w:rsid w:val="00136C61"/>
    <w:rsid w:val="00165783"/>
    <w:rsid w:val="00173F3A"/>
    <w:rsid w:val="001D0ECD"/>
    <w:rsid w:val="002D5D9B"/>
    <w:rsid w:val="002D6921"/>
    <w:rsid w:val="003D0400"/>
    <w:rsid w:val="00413FDA"/>
    <w:rsid w:val="0041765E"/>
    <w:rsid w:val="00736F20"/>
    <w:rsid w:val="007A2011"/>
    <w:rsid w:val="007E5100"/>
    <w:rsid w:val="008737EB"/>
    <w:rsid w:val="0091764A"/>
    <w:rsid w:val="00D22167"/>
    <w:rsid w:val="00DA318D"/>
    <w:rsid w:val="00DB63F1"/>
    <w:rsid w:val="00FC5893"/>
    <w:rsid w:val="0DE9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kern w:val="0"/>
      <w:sz w:val="20"/>
      <w:szCs w:val="20"/>
      <w:lang w:val="ru-RU" w:eastAsia="ru-RU" w:bidi="ar-SA"/>
      <w14:ligatures w14:val="none"/>
    </w:rPr>
  </w:style>
  <w:style w:type="paragraph" w:styleId="2">
    <w:name w:val="heading 1"/>
    <w:basedOn w:val="1"/>
    <w:next w:val="1"/>
    <w:link w:val="4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4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45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46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47"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48"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49"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50"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51"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annotation reference"/>
    <w:basedOn w:val="11"/>
    <w:semiHidden/>
    <w:unhideWhenUsed/>
    <w:qFormat/>
    <w:uiPriority w:val="99"/>
    <w:rPr>
      <w:sz w:val="16"/>
      <w:szCs w:val="16"/>
    </w:rPr>
  </w:style>
  <w:style w:type="character" w:styleId="15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Balloon Text"/>
    <w:basedOn w:val="1"/>
    <w:link w:val="154"/>
    <w:semiHidden/>
    <w:unhideWhenUsed/>
    <w:qFormat/>
    <w:uiPriority w:val="99"/>
    <w:pPr>
      <w:widowControl w:val="0"/>
    </w:pPr>
    <w:rPr>
      <w:rFonts w:ascii="Tahoma" w:hAnsi="Tahoma" w:eastAsia="Microsoft Sans Serif" w:cs="Tahoma"/>
      <w:color w:val="000000"/>
      <w:sz w:val="16"/>
      <w:szCs w:val="16"/>
      <w:lang w:bidi="ru-RU"/>
    </w:rPr>
  </w:style>
  <w:style w:type="paragraph" w:styleId="18">
    <w:name w:val="endnote text"/>
    <w:basedOn w:val="1"/>
    <w:link w:val="135"/>
    <w:semiHidden/>
    <w:unhideWhenUsed/>
    <w:qFormat/>
    <w:uiPriority w:val="99"/>
    <w:pPr>
      <w:widowControl w:val="0"/>
    </w:pPr>
    <w:rPr>
      <w:rFonts w:ascii="Microsoft Sans Serif" w:hAnsi="Microsoft Sans Serif" w:eastAsia="Microsoft Sans Serif" w:cs="Microsoft Sans Serif"/>
      <w:color w:val="000000"/>
      <w:szCs w:val="24"/>
      <w:lang w:bidi="ru-RU"/>
    </w:rPr>
  </w:style>
  <w:style w:type="paragraph" w:styleId="19">
    <w:name w:val="caption"/>
    <w:basedOn w:val="1"/>
    <w:next w:val="1"/>
    <w:link w:val="80"/>
    <w:semiHidden/>
    <w:unhideWhenUsed/>
    <w:qFormat/>
    <w:uiPriority w:val="35"/>
    <w:pPr>
      <w:widowControl w:val="0"/>
      <w:spacing w:line="276" w:lineRule="auto"/>
    </w:pPr>
    <w:rPr>
      <w:rFonts w:asciiTheme="minorHAnsi" w:hAnsiTheme="minorHAnsi" w:eastAsiaTheme="minorHAnsi" w:cstheme="minorBidi"/>
      <w:b/>
      <w:bCs/>
      <w:color w:val="4472C4" w:themeColor="accent1"/>
      <w:kern w:val="2"/>
      <w:sz w:val="18"/>
      <w:szCs w:val="18"/>
      <w:lang w:eastAsia="en-US"/>
      <w14:textFill>
        <w14:solidFill>
          <w14:schemeClr w14:val="accent1"/>
        </w14:solidFill>
      </w14:textFill>
      <w14:ligatures w14:val="standardContextual"/>
    </w:rPr>
  </w:style>
  <w:style w:type="paragraph" w:styleId="20">
    <w:name w:val="annotation text"/>
    <w:basedOn w:val="1"/>
    <w:link w:val="152"/>
    <w:unhideWhenUsed/>
    <w:qFormat/>
    <w:uiPriority w:val="99"/>
    <w:pPr>
      <w:widowControl w:val="0"/>
    </w:pPr>
    <w:rPr>
      <w:rFonts w:ascii="Microsoft Sans Serif" w:hAnsi="Microsoft Sans Serif" w:eastAsia="Microsoft Sans Serif" w:cs="Microsoft Sans Serif"/>
      <w:color w:val="000000"/>
      <w:lang w:bidi="ru-RU"/>
    </w:rPr>
  </w:style>
  <w:style w:type="paragraph" w:styleId="21">
    <w:name w:val="index 1"/>
    <w:basedOn w:val="1"/>
    <w:next w:val="1"/>
    <w:autoRedefine/>
    <w:semiHidden/>
    <w:unhideWhenUsed/>
    <w:qFormat/>
    <w:uiPriority w:val="99"/>
    <w:pPr>
      <w:ind w:left="200" w:hanging="200"/>
    </w:pPr>
  </w:style>
  <w:style w:type="paragraph" w:styleId="22">
    <w:name w:val="annotation subject"/>
    <w:basedOn w:val="20"/>
    <w:next w:val="20"/>
    <w:link w:val="153"/>
    <w:semiHidden/>
    <w:unhideWhenUsed/>
    <w:qFormat/>
    <w:uiPriority w:val="99"/>
    <w:rPr>
      <w:b/>
      <w:bCs/>
    </w:rPr>
  </w:style>
  <w:style w:type="paragraph" w:styleId="23">
    <w:name w:val="footnote text"/>
    <w:basedOn w:val="1"/>
    <w:link w:val="136"/>
    <w:semiHidden/>
    <w:unhideWhenUsed/>
    <w:uiPriority w:val="99"/>
    <w:pPr>
      <w:ind w:firstLine="851"/>
      <w:jc w:val="both"/>
    </w:pPr>
    <w:rPr>
      <w:rFonts w:eastAsiaTheme="minorHAnsi"/>
      <w:lang w:eastAsia="en-US"/>
    </w:rPr>
  </w:style>
  <w:style w:type="paragraph" w:styleId="24">
    <w:name w:val="toc 8"/>
    <w:basedOn w:val="1"/>
    <w:next w:val="1"/>
    <w:unhideWhenUsed/>
    <w:qFormat/>
    <w:uiPriority w:val="39"/>
    <w:pPr>
      <w:widowControl w:val="0"/>
      <w:spacing w:after="57"/>
      <w:ind w:left="1984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styleId="25">
    <w:name w:val="header"/>
    <w:basedOn w:val="1"/>
    <w:link w:val="157"/>
    <w:unhideWhenUsed/>
    <w:qFormat/>
    <w:uiPriority w:val="99"/>
    <w:pPr>
      <w:widowControl w:val="0"/>
      <w:tabs>
        <w:tab w:val="center" w:pos="4677"/>
        <w:tab w:val="right" w:pos="9355"/>
      </w:tabs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styleId="26">
    <w:name w:val="toc 9"/>
    <w:basedOn w:val="1"/>
    <w:next w:val="1"/>
    <w:unhideWhenUsed/>
    <w:uiPriority w:val="39"/>
    <w:pPr>
      <w:widowControl w:val="0"/>
      <w:spacing w:after="57"/>
      <w:ind w:left="2268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styleId="27">
    <w:name w:val="toc 7"/>
    <w:basedOn w:val="1"/>
    <w:next w:val="1"/>
    <w:unhideWhenUsed/>
    <w:uiPriority w:val="39"/>
    <w:pPr>
      <w:widowControl w:val="0"/>
      <w:spacing w:after="57"/>
      <w:ind w:left="1701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styleId="28">
    <w:name w:val="Body Text"/>
    <w:basedOn w:val="1"/>
    <w:link w:val="64"/>
    <w:unhideWhenUsed/>
    <w:qFormat/>
    <w:uiPriority w:val="1"/>
    <w:pPr>
      <w:spacing w:after="120"/>
    </w:pPr>
  </w:style>
  <w:style w:type="paragraph" w:styleId="29">
    <w:name w:val="index heading"/>
    <w:basedOn w:val="1"/>
    <w:qFormat/>
    <w:uiPriority w:val="0"/>
    <w:pPr>
      <w:widowControl w:val="0"/>
      <w:suppressLineNumbers/>
    </w:pPr>
    <w:rPr>
      <w:rFonts w:ascii="Microsoft Sans Serif" w:hAnsi="Microsoft Sans Serif" w:eastAsia="Microsoft Sans Serif" w:cs="Lucida Sans"/>
      <w:color w:val="000000"/>
      <w:sz w:val="24"/>
      <w:szCs w:val="24"/>
      <w:lang w:bidi="ru-RU"/>
    </w:rPr>
  </w:style>
  <w:style w:type="paragraph" w:styleId="30">
    <w:name w:val="toc 1"/>
    <w:basedOn w:val="1"/>
    <w:next w:val="1"/>
    <w:unhideWhenUsed/>
    <w:uiPriority w:val="39"/>
    <w:pPr>
      <w:widowControl w:val="0"/>
      <w:spacing w:after="100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styleId="31">
    <w:name w:val="toc 6"/>
    <w:basedOn w:val="1"/>
    <w:next w:val="1"/>
    <w:unhideWhenUsed/>
    <w:qFormat/>
    <w:uiPriority w:val="39"/>
    <w:pPr>
      <w:widowControl w:val="0"/>
      <w:spacing w:after="57"/>
      <w:ind w:left="1417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styleId="32">
    <w:name w:val="table of figures"/>
    <w:basedOn w:val="1"/>
    <w:next w:val="1"/>
    <w:unhideWhenUsed/>
    <w:qFormat/>
    <w:uiPriority w:val="99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styleId="33">
    <w:name w:val="toc 3"/>
    <w:basedOn w:val="1"/>
    <w:next w:val="1"/>
    <w:unhideWhenUsed/>
    <w:qFormat/>
    <w:uiPriority w:val="39"/>
    <w:pPr>
      <w:widowControl w:val="0"/>
      <w:spacing w:after="100"/>
      <w:ind w:left="480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styleId="34">
    <w:name w:val="toc 2"/>
    <w:basedOn w:val="1"/>
    <w:next w:val="1"/>
    <w:unhideWhenUsed/>
    <w:uiPriority w:val="39"/>
    <w:pPr>
      <w:widowControl w:val="0"/>
      <w:spacing w:after="100"/>
      <w:ind w:left="240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styleId="35">
    <w:name w:val="toc 4"/>
    <w:basedOn w:val="1"/>
    <w:next w:val="1"/>
    <w:unhideWhenUsed/>
    <w:uiPriority w:val="39"/>
    <w:pPr>
      <w:widowControl w:val="0"/>
      <w:spacing w:after="100"/>
      <w:ind w:left="720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styleId="36">
    <w:name w:val="toc 5"/>
    <w:basedOn w:val="1"/>
    <w:next w:val="1"/>
    <w:unhideWhenUsed/>
    <w:uiPriority w:val="39"/>
    <w:pPr>
      <w:widowControl w:val="0"/>
      <w:spacing w:after="57"/>
      <w:ind w:left="1134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styleId="37">
    <w:name w:val="Title"/>
    <w:basedOn w:val="1"/>
    <w:next w:val="1"/>
    <w:link w:val="52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38">
    <w:name w:val="footer"/>
    <w:basedOn w:val="1"/>
    <w:link w:val="158"/>
    <w:unhideWhenUsed/>
    <w:qFormat/>
    <w:uiPriority w:val="99"/>
    <w:pPr>
      <w:widowControl w:val="0"/>
      <w:tabs>
        <w:tab w:val="center" w:pos="4677"/>
        <w:tab w:val="right" w:pos="9355"/>
      </w:tabs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styleId="39">
    <w:name w:val="List"/>
    <w:basedOn w:val="28"/>
    <w:uiPriority w:val="0"/>
    <w:pPr>
      <w:widowControl w:val="0"/>
      <w:spacing w:after="0"/>
      <w:ind w:left="215"/>
    </w:pPr>
    <w:rPr>
      <w:rFonts w:cs="Lucida Sans" w:eastAsiaTheme="minorEastAsia"/>
      <w:sz w:val="28"/>
      <w:szCs w:val="28"/>
    </w:rPr>
  </w:style>
  <w:style w:type="paragraph" w:styleId="40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  <w:szCs w:val="24"/>
    </w:rPr>
  </w:style>
  <w:style w:type="paragraph" w:styleId="41">
    <w:name w:val="Subtitle"/>
    <w:basedOn w:val="1"/>
    <w:next w:val="1"/>
    <w:link w:val="53"/>
    <w:qFormat/>
    <w:uiPriority w:val="11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42">
    <w:name w:val="Table Grid"/>
    <w:basedOn w:val="12"/>
    <w:uiPriority w:val="59"/>
    <w:rPr>
      <w:kern w:val="0"/>
      <w:sz w:val="22"/>
      <w:szCs w:val="22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44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45">
    <w:name w:val="Заголовок 3 Знак"/>
    <w:basedOn w:val="11"/>
    <w:link w:val="4"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46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47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48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9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0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Заголовок Знак"/>
    <w:basedOn w:val="11"/>
    <w:link w:val="3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53">
    <w:name w:val="Подзаголовок Знак"/>
    <w:basedOn w:val="11"/>
    <w:link w:val="4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54">
    <w:name w:val="Quote"/>
    <w:basedOn w:val="1"/>
    <w:next w:val="1"/>
    <w:link w:val="5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5">
    <w:name w:val="Цитата 2 Знак"/>
    <w:basedOn w:val="11"/>
    <w:link w:val="5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6">
    <w:name w:val="List Paragraph"/>
    <w:basedOn w:val="1"/>
    <w:qFormat/>
    <w:uiPriority w:val="34"/>
    <w:pPr>
      <w:ind w:left="720"/>
      <w:contextualSpacing/>
    </w:pPr>
  </w:style>
  <w:style w:type="character" w:customStyle="1" w:styleId="57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58">
    <w:name w:val="Intense Quote"/>
    <w:basedOn w:val="1"/>
    <w:next w:val="1"/>
    <w:link w:val="59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59">
    <w:name w:val="Выделенная цитата Знак"/>
    <w:basedOn w:val="11"/>
    <w:link w:val="58"/>
    <w:qFormat/>
    <w:uiPriority w:val="30"/>
    <w:rPr>
      <w:i/>
      <w:iCs/>
      <w:color w:val="2F5597" w:themeColor="accent1" w:themeShade="BF"/>
    </w:rPr>
  </w:style>
  <w:style w:type="character" w:customStyle="1" w:styleId="60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61">
    <w:name w:val="No Spacing"/>
    <w:qFormat/>
    <w:uiPriority w:val="1"/>
    <w:rPr>
      <w:rFonts w:ascii="Times New Roman" w:hAnsi="Times New Roman" w:eastAsia="Times New Roman" w:cs="Times New Roman"/>
      <w:kern w:val="0"/>
      <w:sz w:val="20"/>
      <w:szCs w:val="20"/>
      <w:lang w:val="ru-RU" w:eastAsia="zh-CN" w:bidi="ar-SA"/>
      <w14:ligatures w14:val="none"/>
    </w:rPr>
  </w:style>
  <w:style w:type="paragraph" w:customStyle="1" w:styleId="62">
    <w:name w:val="FR1"/>
    <w:link w:val="63"/>
    <w:qFormat/>
    <w:uiPriority w:val="0"/>
    <w:pPr>
      <w:widowControl w:val="0"/>
      <w:spacing w:before="960"/>
      <w:ind w:left="40"/>
      <w:jc w:val="center"/>
    </w:pPr>
    <w:rPr>
      <w:rFonts w:ascii="Times New Roman" w:hAnsi="Times New Roman" w:eastAsia="Times New Roman" w:cs="Times New Roman"/>
      <w:b/>
      <w:kern w:val="0"/>
      <w:sz w:val="28"/>
      <w:szCs w:val="24"/>
      <w:lang w:val="ru-RU" w:eastAsia="ru-RU" w:bidi="ar-SA"/>
      <w14:ligatures w14:val="none"/>
    </w:rPr>
  </w:style>
  <w:style w:type="character" w:customStyle="1" w:styleId="63">
    <w:name w:val="FR1 Знак"/>
    <w:link w:val="62"/>
    <w:qFormat/>
    <w:uiPriority w:val="0"/>
    <w:rPr>
      <w:rFonts w:ascii="Times New Roman" w:hAnsi="Times New Roman" w:eastAsia="Times New Roman" w:cs="Times New Roman"/>
      <w:b/>
      <w:kern w:val="0"/>
      <w:sz w:val="28"/>
      <w:lang w:eastAsia="ru-RU"/>
      <w14:ligatures w14:val="none"/>
    </w:rPr>
  </w:style>
  <w:style w:type="character" w:customStyle="1" w:styleId="64">
    <w:name w:val="Основной текст Знак"/>
    <w:basedOn w:val="11"/>
    <w:link w:val="28"/>
    <w:qFormat/>
    <w:uiPriority w:val="1"/>
    <w:rPr>
      <w:rFonts w:ascii="Times New Roman" w:hAnsi="Times New Roman"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65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66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67">
    <w:name w:val="Heading 3 Char"/>
    <w:basedOn w:val="1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68">
    <w:name w:val="Heading 4 Char"/>
    <w:basedOn w:val="11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69">
    <w:name w:val="Heading 5 Char"/>
    <w:basedOn w:val="11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70">
    <w:name w:val="Heading 6 Char"/>
    <w:basedOn w:val="11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71">
    <w:name w:val="Heading 7 Char"/>
    <w:basedOn w:val="11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72">
    <w:name w:val="Heading 8 Char"/>
    <w:basedOn w:val="11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73">
    <w:name w:val="Heading 9 Char"/>
    <w:basedOn w:val="11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74">
    <w:name w:val="Title Char"/>
    <w:basedOn w:val="11"/>
    <w:qFormat/>
    <w:uiPriority w:val="10"/>
    <w:rPr>
      <w:sz w:val="48"/>
      <w:szCs w:val="48"/>
    </w:rPr>
  </w:style>
  <w:style w:type="character" w:customStyle="1" w:styleId="75">
    <w:name w:val="Subtitle Char"/>
    <w:basedOn w:val="11"/>
    <w:qFormat/>
    <w:uiPriority w:val="11"/>
    <w:rPr>
      <w:sz w:val="24"/>
      <w:szCs w:val="24"/>
    </w:rPr>
  </w:style>
  <w:style w:type="character" w:customStyle="1" w:styleId="76">
    <w:name w:val="Quote Char"/>
    <w:qFormat/>
    <w:uiPriority w:val="29"/>
    <w:rPr>
      <w:i/>
    </w:rPr>
  </w:style>
  <w:style w:type="character" w:customStyle="1" w:styleId="77">
    <w:name w:val="Intense Quote Char"/>
    <w:qFormat/>
    <w:uiPriority w:val="30"/>
    <w:rPr>
      <w:i/>
    </w:rPr>
  </w:style>
  <w:style w:type="character" w:customStyle="1" w:styleId="78">
    <w:name w:val="Header Char"/>
    <w:basedOn w:val="11"/>
    <w:qFormat/>
    <w:uiPriority w:val="99"/>
  </w:style>
  <w:style w:type="character" w:customStyle="1" w:styleId="79">
    <w:name w:val="Footer Char"/>
    <w:basedOn w:val="11"/>
    <w:qFormat/>
    <w:uiPriority w:val="99"/>
  </w:style>
  <w:style w:type="character" w:customStyle="1" w:styleId="80">
    <w:name w:val="Название объекта Знак"/>
    <w:basedOn w:val="11"/>
    <w:link w:val="19"/>
    <w:semiHidden/>
    <w:qFormat/>
    <w:uiPriority w:val="35"/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character" w:customStyle="1" w:styleId="81">
    <w:name w:val="Footnote Text Char"/>
    <w:qFormat/>
    <w:uiPriority w:val="99"/>
    <w:rPr>
      <w:sz w:val="18"/>
    </w:rPr>
  </w:style>
  <w:style w:type="character" w:customStyle="1" w:styleId="82">
    <w:name w:val="Endnote Text Char"/>
    <w:qFormat/>
    <w:uiPriority w:val="99"/>
    <w:rPr>
      <w:sz w:val="20"/>
    </w:rPr>
  </w:style>
  <w:style w:type="character" w:customStyle="1" w:styleId="83">
    <w:name w:val="Привязка концевой сноски"/>
    <w:uiPriority w:val="0"/>
    <w:rPr>
      <w:vertAlign w:val="superscript"/>
    </w:rPr>
  </w:style>
  <w:style w:type="character" w:customStyle="1" w:styleId="84">
    <w:name w:val="Endnote Characters"/>
    <w:basedOn w:val="11"/>
    <w:semiHidden/>
    <w:unhideWhenUsed/>
    <w:qFormat/>
    <w:uiPriority w:val="99"/>
    <w:rPr>
      <w:vertAlign w:val="superscript"/>
    </w:rPr>
  </w:style>
  <w:style w:type="character" w:customStyle="1" w:styleId="85">
    <w:name w:val="Сноска_"/>
    <w:basedOn w:val="11"/>
    <w:qFormat/>
    <w:uiPriority w:val="0"/>
    <w:rPr>
      <w:rFonts w:ascii="Times New Roman" w:hAnsi="Times New Roman" w:eastAsia="Times New Roman" w:cs="Times New Roman"/>
      <w:sz w:val="20"/>
      <w:szCs w:val="20"/>
      <w:u w:val="none"/>
      <w:shd w:val="clear" w:color="auto" w:fill="auto"/>
    </w:rPr>
  </w:style>
  <w:style w:type="character" w:customStyle="1" w:styleId="86">
    <w:name w:val="Основной текст (4)_"/>
    <w:basedOn w:val="11"/>
    <w:qFormat/>
    <w:uiPriority w:val="0"/>
    <w:rPr>
      <w:rFonts w:ascii="Cambria" w:hAnsi="Cambria" w:eastAsia="Cambria" w:cs="Cambria"/>
      <w:i/>
      <w:iCs/>
      <w:sz w:val="18"/>
      <w:szCs w:val="18"/>
      <w:u w:val="none"/>
      <w:shd w:val="clear" w:color="auto" w:fill="auto"/>
    </w:rPr>
  </w:style>
  <w:style w:type="character" w:customStyle="1" w:styleId="87">
    <w:name w:val="Основной текст_"/>
    <w:basedOn w:val="11"/>
    <w:qFormat/>
    <w:uiPriority w:val="0"/>
    <w:rPr>
      <w:rFonts w:ascii="Times New Roman" w:hAnsi="Times New Roman" w:eastAsia="Times New Roman" w:cs="Times New Roman"/>
      <w:u w:val="none"/>
      <w:shd w:val="clear" w:color="auto" w:fill="auto"/>
    </w:rPr>
  </w:style>
  <w:style w:type="character" w:customStyle="1" w:styleId="88">
    <w:name w:val="Основной текст (2)_"/>
    <w:basedOn w:val="11"/>
    <w:qFormat/>
    <w:uiPriority w:val="0"/>
    <w:rPr>
      <w:rFonts w:ascii="Times New Roman" w:hAnsi="Times New Roman" w:eastAsia="Times New Roman" w:cs="Times New Roman"/>
      <w:sz w:val="28"/>
      <w:szCs w:val="28"/>
      <w:u w:val="none"/>
      <w:shd w:val="clear" w:color="auto" w:fill="auto"/>
    </w:rPr>
  </w:style>
  <w:style w:type="character" w:customStyle="1" w:styleId="89">
    <w:name w:val="Основной текст (5)_"/>
    <w:basedOn w:val="11"/>
    <w:qFormat/>
    <w:uiPriority w:val="0"/>
    <w:rPr>
      <w:rFonts w:ascii="Arial" w:hAnsi="Arial" w:eastAsia="Arial" w:cs="Arial"/>
      <w:sz w:val="13"/>
      <w:szCs w:val="13"/>
      <w:u w:val="none"/>
      <w:shd w:val="clear" w:color="auto" w:fill="auto"/>
    </w:rPr>
  </w:style>
  <w:style w:type="character" w:customStyle="1" w:styleId="90">
    <w:name w:val="Основной текст (6)_"/>
    <w:basedOn w:val="11"/>
    <w:qFormat/>
    <w:uiPriority w:val="0"/>
    <w:rPr>
      <w:rFonts w:ascii="Times New Roman" w:hAnsi="Times New Roman" w:eastAsia="Times New Roman" w:cs="Times New Roman"/>
      <w:sz w:val="14"/>
      <w:szCs w:val="14"/>
      <w:u w:val="none"/>
      <w:shd w:val="clear" w:color="auto" w:fill="auto"/>
    </w:rPr>
  </w:style>
  <w:style w:type="character" w:customStyle="1" w:styleId="91">
    <w:name w:val="Основной текст (3)_"/>
    <w:basedOn w:val="11"/>
    <w:qFormat/>
    <w:uiPriority w:val="0"/>
    <w:rPr>
      <w:rFonts w:ascii="Times New Roman" w:hAnsi="Times New Roman" w:eastAsia="Times New Roman" w:cs="Times New Roman"/>
      <w:b/>
      <w:bCs/>
      <w:sz w:val="20"/>
      <w:szCs w:val="20"/>
      <w:u w:val="none"/>
      <w:shd w:val="clear" w:color="auto" w:fill="auto"/>
    </w:rPr>
  </w:style>
  <w:style w:type="character" w:customStyle="1" w:styleId="92">
    <w:name w:val="Колонтитул (2)_"/>
    <w:basedOn w:val="11"/>
    <w:qFormat/>
    <w:uiPriority w:val="0"/>
    <w:rPr>
      <w:rFonts w:ascii="Times New Roman" w:hAnsi="Times New Roman" w:eastAsia="Times New Roman" w:cs="Times New Roman"/>
      <w:sz w:val="20"/>
      <w:szCs w:val="20"/>
      <w:u w:val="none"/>
      <w:shd w:val="clear" w:color="auto" w:fill="auto"/>
    </w:rPr>
  </w:style>
  <w:style w:type="character" w:customStyle="1" w:styleId="93">
    <w:name w:val="Заголовок №2_"/>
    <w:basedOn w:val="11"/>
    <w:qFormat/>
    <w:uiPriority w:val="0"/>
    <w:rPr>
      <w:rFonts w:ascii="Times New Roman" w:hAnsi="Times New Roman" w:eastAsia="Times New Roman" w:cs="Times New Roman"/>
      <w:b/>
      <w:bCs/>
      <w:sz w:val="28"/>
      <w:szCs w:val="28"/>
      <w:u w:val="none"/>
      <w:shd w:val="clear" w:color="auto" w:fill="auto"/>
    </w:rPr>
  </w:style>
  <w:style w:type="character" w:customStyle="1" w:styleId="94">
    <w:name w:val="Оглавление_"/>
    <w:basedOn w:val="11"/>
    <w:qFormat/>
    <w:uiPriority w:val="0"/>
    <w:rPr>
      <w:rFonts w:ascii="Times New Roman" w:hAnsi="Times New Roman" w:eastAsia="Times New Roman" w:cs="Times New Roman"/>
      <w:b/>
      <w:bCs/>
      <w:sz w:val="20"/>
      <w:szCs w:val="20"/>
      <w:u w:val="none"/>
      <w:shd w:val="clear" w:color="auto" w:fill="auto"/>
    </w:rPr>
  </w:style>
  <w:style w:type="character" w:customStyle="1" w:styleId="95">
    <w:name w:val="Заголовок №3_"/>
    <w:basedOn w:val="11"/>
    <w:qFormat/>
    <w:uiPriority w:val="0"/>
    <w:rPr>
      <w:rFonts w:ascii="Times New Roman" w:hAnsi="Times New Roman" w:eastAsia="Times New Roman" w:cs="Times New Roman"/>
      <w:b/>
      <w:bCs/>
      <w:i/>
      <w:iCs/>
      <w:u w:val="none"/>
      <w:shd w:val="clear" w:color="auto" w:fill="auto"/>
    </w:rPr>
  </w:style>
  <w:style w:type="character" w:customStyle="1" w:styleId="96">
    <w:name w:val="Подпись к таблице_"/>
    <w:basedOn w:val="11"/>
    <w:qFormat/>
    <w:uiPriority w:val="0"/>
    <w:rPr>
      <w:rFonts w:ascii="Times New Roman" w:hAnsi="Times New Roman" w:eastAsia="Times New Roman" w:cs="Times New Roman"/>
      <w:u w:val="none"/>
      <w:shd w:val="clear" w:color="auto" w:fill="auto"/>
    </w:rPr>
  </w:style>
  <w:style w:type="character" w:customStyle="1" w:styleId="97">
    <w:name w:val="Другое_"/>
    <w:basedOn w:val="11"/>
    <w:qFormat/>
    <w:uiPriority w:val="0"/>
    <w:rPr>
      <w:rFonts w:ascii="Times New Roman" w:hAnsi="Times New Roman" w:eastAsia="Times New Roman" w:cs="Times New Roman"/>
      <w:u w:val="none"/>
      <w:shd w:val="clear" w:color="auto" w:fill="auto"/>
    </w:rPr>
  </w:style>
  <w:style w:type="character" w:customStyle="1" w:styleId="98">
    <w:name w:val="Колонтитул_"/>
    <w:basedOn w:val="11"/>
    <w:qFormat/>
    <w:uiPriority w:val="0"/>
    <w:rPr>
      <w:rFonts w:ascii="Calibri" w:hAnsi="Calibri" w:eastAsia="Calibri" w:cs="Calibri"/>
      <w:sz w:val="22"/>
      <w:szCs w:val="22"/>
      <w:u w:val="none"/>
      <w:shd w:val="clear" w:color="auto" w:fill="auto"/>
    </w:rPr>
  </w:style>
  <w:style w:type="character" w:customStyle="1" w:styleId="99">
    <w:name w:val="Заголовок №1_"/>
    <w:basedOn w:val="11"/>
    <w:qFormat/>
    <w:uiPriority w:val="0"/>
    <w:rPr>
      <w:rFonts w:ascii="Times New Roman" w:hAnsi="Times New Roman" w:eastAsia="Times New Roman" w:cs="Times New Roman"/>
      <w:sz w:val="28"/>
      <w:szCs w:val="28"/>
      <w:u w:val="none"/>
      <w:shd w:val="clear" w:color="auto" w:fill="auto"/>
    </w:rPr>
  </w:style>
  <w:style w:type="character" w:customStyle="1" w:styleId="100">
    <w:name w:val="Подпись к картинке_"/>
    <w:basedOn w:val="11"/>
    <w:qFormat/>
    <w:uiPriority w:val="0"/>
    <w:rPr>
      <w:rFonts w:ascii="Times New Roman" w:hAnsi="Times New Roman" w:eastAsia="Times New Roman" w:cs="Times New Roman"/>
      <w:b/>
      <w:bCs/>
      <w:color w:val="000009"/>
      <w:sz w:val="8"/>
      <w:szCs w:val="8"/>
      <w:u w:val="none"/>
      <w:shd w:val="clear" w:color="auto" w:fill="auto"/>
    </w:rPr>
  </w:style>
  <w:style w:type="character" w:customStyle="1" w:styleId="101">
    <w:name w:val="Текст примечания Знак"/>
    <w:basedOn w:val="11"/>
    <w:qFormat/>
    <w:uiPriority w:val="99"/>
    <w:rPr>
      <w:color w:val="000000"/>
      <w:sz w:val="20"/>
      <w:szCs w:val="20"/>
    </w:rPr>
  </w:style>
  <w:style w:type="character" w:customStyle="1" w:styleId="102">
    <w:name w:val="Тема примечания Знак"/>
    <w:basedOn w:val="101"/>
    <w:semiHidden/>
    <w:qFormat/>
    <w:uiPriority w:val="99"/>
    <w:rPr>
      <w:b/>
      <w:bCs/>
      <w:color w:val="000000"/>
      <w:sz w:val="20"/>
      <w:szCs w:val="20"/>
    </w:rPr>
  </w:style>
  <w:style w:type="character" w:customStyle="1" w:styleId="103">
    <w:name w:val="Текст выноски Знак"/>
    <w:basedOn w:val="11"/>
    <w:semiHidden/>
    <w:qFormat/>
    <w:uiPriority w:val="99"/>
    <w:rPr>
      <w:rFonts w:ascii="Tahoma" w:hAnsi="Tahoma" w:cs="Tahoma"/>
      <w:color w:val="000000"/>
      <w:sz w:val="16"/>
      <w:szCs w:val="16"/>
    </w:rPr>
  </w:style>
  <w:style w:type="character" w:customStyle="1" w:styleId="104">
    <w:name w:val="Абзац списка Знак"/>
    <w:basedOn w:val="11"/>
    <w:qFormat/>
    <w:uiPriority w:val="34"/>
    <w:rPr>
      <w:rFonts w:ascii="Times New Roman" w:hAnsi="Times New Roman" w:eastAsia="Times New Roman" w:cs="Times New Roman"/>
      <w:sz w:val="28"/>
      <w:szCs w:val="28"/>
    </w:rPr>
  </w:style>
  <w:style w:type="character" w:customStyle="1" w:styleId="105">
    <w:name w:val="fontstyle01"/>
    <w:basedOn w:val="11"/>
    <w:qFormat/>
    <w:uiPriority w:val="0"/>
    <w:rPr>
      <w:rFonts w:ascii="cairofont-19-1" w:hAnsi="cairofont-19-1"/>
      <w:color w:val="000000"/>
      <w:sz w:val="28"/>
      <w:szCs w:val="28"/>
    </w:rPr>
  </w:style>
  <w:style w:type="character" w:customStyle="1" w:styleId="106">
    <w:name w:val="fontstyle21"/>
    <w:basedOn w:val="11"/>
    <w:qFormat/>
    <w:uiPriority w:val="0"/>
    <w:rPr>
      <w:rFonts w:ascii="cairofont-19-0" w:hAnsi="cairofont-19-0"/>
      <w:color w:val="000000"/>
      <w:sz w:val="28"/>
      <w:szCs w:val="28"/>
    </w:rPr>
  </w:style>
  <w:style w:type="character" w:customStyle="1" w:styleId="107">
    <w:name w:val="fontstyle31"/>
    <w:basedOn w:val="11"/>
    <w:qFormat/>
    <w:uiPriority w:val="0"/>
    <w:rPr>
      <w:rFonts w:ascii="cairofont-48-0" w:hAnsi="cairofont-48-0"/>
      <w:color w:val="000000"/>
      <w:sz w:val="28"/>
      <w:szCs w:val="28"/>
    </w:rPr>
  </w:style>
  <w:style w:type="character" w:customStyle="1" w:styleId="108">
    <w:name w:val="fontstyle41"/>
    <w:basedOn w:val="11"/>
    <w:qFormat/>
    <w:uiPriority w:val="0"/>
    <w:rPr>
      <w:rFonts w:ascii="cairofont-88-1" w:hAnsi="cairofont-88-1"/>
      <w:color w:val="000000"/>
      <w:sz w:val="28"/>
      <w:szCs w:val="28"/>
    </w:rPr>
  </w:style>
  <w:style w:type="character" w:customStyle="1" w:styleId="109">
    <w:name w:val="fontstyle51"/>
    <w:basedOn w:val="11"/>
    <w:qFormat/>
    <w:uiPriority w:val="0"/>
    <w:rPr>
      <w:rFonts w:ascii="cairofont-88-0" w:hAnsi="cairofont-88-0"/>
      <w:color w:val="000000"/>
      <w:sz w:val="28"/>
      <w:szCs w:val="28"/>
    </w:rPr>
  </w:style>
  <w:style w:type="character" w:customStyle="1" w:styleId="110">
    <w:name w:val="fontstyle61"/>
    <w:basedOn w:val="11"/>
    <w:qFormat/>
    <w:uiPriority w:val="0"/>
    <w:rPr>
      <w:rFonts w:ascii="cairofont-92-0" w:hAnsi="cairofont-92-0"/>
      <w:color w:val="000000"/>
      <w:sz w:val="28"/>
      <w:szCs w:val="28"/>
    </w:rPr>
  </w:style>
  <w:style w:type="character" w:customStyle="1" w:styleId="111">
    <w:name w:val="fontstyle71"/>
    <w:basedOn w:val="11"/>
    <w:qFormat/>
    <w:uiPriority w:val="0"/>
    <w:rPr>
      <w:rFonts w:ascii="cairofont-93-1" w:hAnsi="cairofont-93-1"/>
      <w:color w:val="000000"/>
      <w:sz w:val="28"/>
      <w:szCs w:val="28"/>
    </w:rPr>
  </w:style>
  <w:style w:type="character" w:customStyle="1" w:styleId="112">
    <w:name w:val="fontstyle81"/>
    <w:basedOn w:val="11"/>
    <w:qFormat/>
    <w:uiPriority w:val="0"/>
    <w:rPr>
      <w:rFonts w:ascii="cairofont-93-0" w:hAnsi="cairofont-93-0"/>
      <w:color w:val="000000"/>
      <w:sz w:val="28"/>
      <w:szCs w:val="28"/>
    </w:rPr>
  </w:style>
  <w:style w:type="character" w:customStyle="1" w:styleId="113">
    <w:name w:val="fontstyle91"/>
    <w:basedOn w:val="11"/>
    <w:qFormat/>
    <w:uiPriority w:val="0"/>
    <w:rPr>
      <w:rFonts w:ascii="cairofont-97-1" w:hAnsi="cairofont-97-1"/>
      <w:color w:val="000000"/>
      <w:sz w:val="28"/>
      <w:szCs w:val="28"/>
    </w:rPr>
  </w:style>
  <w:style w:type="character" w:customStyle="1" w:styleId="114">
    <w:name w:val="fontstyle101"/>
    <w:basedOn w:val="11"/>
    <w:qFormat/>
    <w:uiPriority w:val="0"/>
    <w:rPr>
      <w:rFonts w:ascii="cairofont-97-0" w:hAnsi="cairofont-97-0"/>
      <w:color w:val="000000"/>
      <w:sz w:val="28"/>
      <w:szCs w:val="28"/>
    </w:rPr>
  </w:style>
  <w:style w:type="character" w:customStyle="1" w:styleId="115">
    <w:name w:val="fontstyle111"/>
    <w:basedOn w:val="11"/>
    <w:qFormat/>
    <w:uiPriority w:val="0"/>
    <w:rPr>
      <w:rFonts w:ascii="cairofont-99-1" w:hAnsi="cairofont-99-1"/>
      <w:color w:val="000000"/>
      <w:sz w:val="28"/>
      <w:szCs w:val="28"/>
    </w:rPr>
  </w:style>
  <w:style w:type="character" w:customStyle="1" w:styleId="116">
    <w:name w:val="fontstyle121"/>
    <w:basedOn w:val="11"/>
    <w:qFormat/>
    <w:uiPriority w:val="0"/>
    <w:rPr>
      <w:rFonts w:ascii="cairofont-100-0" w:hAnsi="cairofont-100-0"/>
      <w:color w:val="000000"/>
      <w:sz w:val="28"/>
      <w:szCs w:val="28"/>
    </w:rPr>
  </w:style>
  <w:style w:type="character" w:customStyle="1" w:styleId="117">
    <w:name w:val="fontstyle131"/>
    <w:basedOn w:val="11"/>
    <w:qFormat/>
    <w:uiPriority w:val="0"/>
    <w:rPr>
      <w:rFonts w:ascii="cairofont-100-1" w:hAnsi="cairofont-100-1"/>
      <w:color w:val="000000"/>
      <w:sz w:val="28"/>
      <w:szCs w:val="28"/>
    </w:rPr>
  </w:style>
  <w:style w:type="character" w:customStyle="1" w:styleId="118">
    <w:name w:val="fontstyle141"/>
    <w:basedOn w:val="11"/>
    <w:qFormat/>
    <w:uiPriority w:val="0"/>
    <w:rPr>
      <w:rFonts w:ascii="cairofont-99-0" w:hAnsi="cairofont-99-0"/>
      <w:color w:val="000000"/>
      <w:sz w:val="28"/>
      <w:szCs w:val="28"/>
    </w:rPr>
  </w:style>
  <w:style w:type="character" w:customStyle="1" w:styleId="119">
    <w:name w:val="Верхний колонтитул Знак"/>
    <w:basedOn w:val="11"/>
    <w:qFormat/>
    <w:uiPriority w:val="99"/>
    <w:rPr>
      <w:color w:val="000000"/>
    </w:rPr>
  </w:style>
  <w:style w:type="character" w:customStyle="1" w:styleId="120">
    <w:name w:val="Нижний колонтитул Знак"/>
    <w:basedOn w:val="11"/>
    <w:qFormat/>
    <w:uiPriority w:val="99"/>
    <w:rPr>
      <w:color w:val="000000"/>
    </w:rPr>
  </w:style>
  <w:style w:type="character" w:customStyle="1" w:styleId="121">
    <w:name w:val="_Основной с красной строки Знак"/>
    <w:qFormat/>
    <w:uiPriority w:val="0"/>
    <w:rPr>
      <w:rFonts w:ascii="Times New Roman" w:hAnsi="Times New Roman" w:eastAsia="Times New Roman" w:cs="Times New Roman"/>
      <w:color w:val="000000"/>
      <w:sz w:val="28"/>
      <w:szCs w:val="28"/>
    </w:rPr>
  </w:style>
  <w:style w:type="character" w:customStyle="1" w:styleId="122">
    <w:name w:val="fontstyle11"/>
    <w:basedOn w:val="11"/>
    <w:qFormat/>
    <w:uiPriority w:val="0"/>
    <w:rPr>
      <w:rFonts w:ascii="cairofont-164-0" w:hAnsi="cairofont-164-0"/>
      <w:color w:val="000000"/>
      <w:sz w:val="24"/>
      <w:szCs w:val="24"/>
    </w:rPr>
  </w:style>
  <w:style w:type="character" w:styleId="123">
    <w:name w:val="Placeholder Text"/>
    <w:basedOn w:val="11"/>
    <w:semiHidden/>
    <w:qFormat/>
    <w:uiPriority w:val="99"/>
    <w:rPr>
      <w:color w:val="808080"/>
    </w:rPr>
  </w:style>
  <w:style w:type="character" w:customStyle="1" w:styleId="124">
    <w:name w:val="Интернет-ссылка"/>
    <w:basedOn w:val="11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5">
    <w:name w:val="Текст сноски Знак"/>
    <w:basedOn w:val="11"/>
    <w:semiHidden/>
    <w:qFormat/>
    <w:uiPriority w:val="99"/>
    <w:rPr>
      <w:rFonts w:ascii="Times New Roman" w:hAnsi="Times New Roman" w:cs="Times New Roman" w:eastAsiaTheme="minorHAnsi"/>
      <w:sz w:val="20"/>
      <w:szCs w:val="20"/>
      <w:lang w:eastAsia="en-US" w:bidi="ar-SA"/>
    </w:rPr>
  </w:style>
  <w:style w:type="character" w:customStyle="1" w:styleId="126">
    <w:name w:val="Привязка сноски"/>
    <w:qFormat/>
    <w:uiPriority w:val="0"/>
    <w:rPr>
      <w:vertAlign w:val="superscript"/>
    </w:rPr>
  </w:style>
  <w:style w:type="character" w:customStyle="1" w:styleId="127">
    <w:name w:val="Footnote Characters"/>
    <w:basedOn w:val="11"/>
    <w:semiHidden/>
    <w:unhideWhenUsed/>
    <w:qFormat/>
    <w:uiPriority w:val="99"/>
    <w:rPr>
      <w:vertAlign w:val="superscript"/>
    </w:rPr>
  </w:style>
  <w:style w:type="character" w:customStyle="1" w:styleId="128">
    <w:name w:val="Неразрешенное упоминание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9">
    <w:name w:val="Посещённая гиперссылка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customStyle="1" w:styleId="130">
    <w:name w:val="submitted"/>
    <w:basedOn w:val="11"/>
    <w:qFormat/>
    <w:uiPriority w:val="0"/>
  </w:style>
  <w:style w:type="character" w:customStyle="1" w:styleId="131">
    <w:name w:val="ng-scope"/>
    <w:basedOn w:val="11"/>
    <w:qFormat/>
    <w:uiPriority w:val="0"/>
  </w:style>
  <w:style w:type="character" w:customStyle="1" w:styleId="132">
    <w:name w:val="ConsPlusNormal Знак"/>
    <w:qFormat/>
    <w:uiPriority w:val="0"/>
    <w:rPr>
      <w:rFonts w:ascii="Calibri" w:hAnsi="Calibri" w:eastAsia="Times New Roman" w:cs="Calibri"/>
      <w:sz w:val="22"/>
      <w:szCs w:val="20"/>
      <w:lang w:bidi="ar-SA"/>
    </w:rPr>
  </w:style>
  <w:style w:type="character" w:customStyle="1" w:styleId="133">
    <w:name w:val="Символ сноски"/>
    <w:qFormat/>
    <w:uiPriority w:val="0"/>
  </w:style>
  <w:style w:type="character" w:customStyle="1" w:styleId="134">
    <w:name w:val="Символ концевой сноски"/>
    <w:qFormat/>
    <w:uiPriority w:val="0"/>
  </w:style>
  <w:style w:type="character" w:customStyle="1" w:styleId="135">
    <w:name w:val="Текст концевой сноски Знак"/>
    <w:basedOn w:val="11"/>
    <w:link w:val="18"/>
    <w:semiHidden/>
    <w:uiPriority w:val="99"/>
    <w:rPr>
      <w:rFonts w:ascii="Microsoft Sans Serif" w:hAnsi="Microsoft Sans Serif" w:eastAsia="Microsoft Sans Serif" w:cs="Microsoft Sans Serif"/>
      <w:color w:val="000000"/>
      <w:kern w:val="0"/>
      <w:sz w:val="20"/>
      <w:lang w:eastAsia="ru-RU" w:bidi="ru-RU"/>
      <w14:ligatures w14:val="none"/>
    </w:rPr>
  </w:style>
  <w:style w:type="character" w:customStyle="1" w:styleId="136">
    <w:name w:val="Текст сноски Знак1"/>
    <w:basedOn w:val="11"/>
    <w:link w:val="23"/>
    <w:semiHidden/>
    <w:qFormat/>
    <w:uiPriority w:val="99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customStyle="1" w:styleId="137">
    <w:name w:val="Основной текст (4)"/>
    <w:basedOn w:val="1"/>
    <w:qFormat/>
    <w:uiPriority w:val="0"/>
    <w:pPr>
      <w:widowControl w:val="0"/>
      <w:spacing w:after="220"/>
      <w:jc w:val="center"/>
    </w:pPr>
    <w:rPr>
      <w:rFonts w:ascii="Cambria" w:hAnsi="Cambria" w:eastAsia="Cambria" w:cs="Cambria"/>
      <w:i/>
      <w:iCs/>
      <w:color w:val="000000"/>
      <w:sz w:val="18"/>
      <w:szCs w:val="18"/>
      <w:lang w:bidi="ru-RU"/>
    </w:rPr>
  </w:style>
  <w:style w:type="paragraph" w:customStyle="1" w:styleId="138">
    <w:name w:val="Основной текст1"/>
    <w:basedOn w:val="1"/>
    <w:qFormat/>
    <w:uiPriority w:val="0"/>
    <w:pPr>
      <w:widowControl w:val="0"/>
      <w:ind w:firstLine="400"/>
    </w:pPr>
    <w:rPr>
      <w:color w:val="000000"/>
      <w:sz w:val="24"/>
      <w:szCs w:val="24"/>
      <w:lang w:bidi="ru-RU"/>
    </w:rPr>
  </w:style>
  <w:style w:type="paragraph" w:customStyle="1" w:styleId="139">
    <w:name w:val="Основной текст (2)"/>
    <w:basedOn w:val="1"/>
    <w:qFormat/>
    <w:uiPriority w:val="0"/>
    <w:pPr>
      <w:widowControl w:val="0"/>
      <w:spacing w:after="360" w:line="276" w:lineRule="auto"/>
      <w:ind w:firstLine="700"/>
    </w:pPr>
    <w:rPr>
      <w:color w:val="000000"/>
      <w:sz w:val="28"/>
      <w:szCs w:val="28"/>
      <w:lang w:bidi="ru-RU"/>
    </w:rPr>
  </w:style>
  <w:style w:type="paragraph" w:customStyle="1" w:styleId="140">
    <w:name w:val="Основной текст (5)"/>
    <w:basedOn w:val="1"/>
    <w:qFormat/>
    <w:uiPriority w:val="0"/>
    <w:pPr>
      <w:widowControl w:val="0"/>
      <w:spacing w:after="120" w:line="290" w:lineRule="auto"/>
    </w:pPr>
    <w:rPr>
      <w:rFonts w:ascii="Arial" w:hAnsi="Arial" w:eastAsia="Arial" w:cs="Arial"/>
      <w:color w:val="000000"/>
      <w:sz w:val="13"/>
      <w:szCs w:val="13"/>
      <w:lang w:bidi="ru-RU"/>
    </w:rPr>
  </w:style>
  <w:style w:type="paragraph" w:customStyle="1" w:styleId="141">
    <w:name w:val="Основной текст (6)"/>
    <w:basedOn w:val="1"/>
    <w:qFormat/>
    <w:uiPriority w:val="0"/>
    <w:pPr>
      <w:widowControl w:val="0"/>
      <w:spacing w:after="120"/>
      <w:ind w:left="3380"/>
    </w:pPr>
    <w:rPr>
      <w:color w:val="000000"/>
      <w:sz w:val="14"/>
      <w:szCs w:val="14"/>
      <w:lang w:bidi="ru-RU"/>
    </w:rPr>
  </w:style>
  <w:style w:type="paragraph" w:customStyle="1" w:styleId="142">
    <w:name w:val="Основной текст (3)"/>
    <w:basedOn w:val="1"/>
    <w:qFormat/>
    <w:uiPriority w:val="0"/>
    <w:pPr>
      <w:widowControl w:val="0"/>
      <w:spacing w:after="80" w:line="276" w:lineRule="auto"/>
    </w:pPr>
    <w:rPr>
      <w:b/>
      <w:bCs/>
      <w:color w:val="000000"/>
      <w:lang w:bidi="ru-RU"/>
    </w:rPr>
  </w:style>
  <w:style w:type="paragraph" w:customStyle="1" w:styleId="143">
    <w:name w:val="Колонтитул (2)"/>
    <w:basedOn w:val="1"/>
    <w:qFormat/>
    <w:uiPriority w:val="0"/>
    <w:pPr>
      <w:widowControl w:val="0"/>
    </w:pPr>
    <w:rPr>
      <w:color w:val="000000"/>
      <w:lang w:bidi="ru-RU"/>
    </w:rPr>
  </w:style>
  <w:style w:type="paragraph" w:customStyle="1" w:styleId="144">
    <w:name w:val="Заголовок №2"/>
    <w:basedOn w:val="1"/>
    <w:qFormat/>
    <w:uiPriority w:val="0"/>
    <w:pPr>
      <w:widowControl w:val="0"/>
      <w:spacing w:after="220"/>
      <w:ind w:left="2460" w:hanging="1010"/>
      <w:outlineLvl w:val="1"/>
    </w:pPr>
    <w:rPr>
      <w:b/>
      <w:bCs/>
      <w:color w:val="000000"/>
      <w:sz w:val="28"/>
      <w:szCs w:val="28"/>
      <w:lang w:bidi="ru-RU"/>
    </w:rPr>
  </w:style>
  <w:style w:type="paragraph" w:customStyle="1" w:styleId="145">
    <w:name w:val="Оглавление"/>
    <w:basedOn w:val="1"/>
    <w:qFormat/>
    <w:uiPriority w:val="0"/>
    <w:pPr>
      <w:widowControl w:val="0"/>
      <w:spacing w:after="80" w:line="276" w:lineRule="auto"/>
    </w:pPr>
    <w:rPr>
      <w:b/>
      <w:bCs/>
      <w:color w:val="000000"/>
      <w:lang w:bidi="ru-RU"/>
    </w:rPr>
  </w:style>
  <w:style w:type="paragraph" w:customStyle="1" w:styleId="146">
    <w:name w:val="Заголовок №3"/>
    <w:basedOn w:val="1"/>
    <w:qFormat/>
    <w:uiPriority w:val="0"/>
    <w:pPr>
      <w:widowControl w:val="0"/>
      <w:spacing w:after="200"/>
      <w:outlineLvl w:val="2"/>
    </w:pPr>
    <w:rPr>
      <w:b/>
      <w:bCs/>
      <w:i/>
      <w:iCs/>
      <w:color w:val="000000"/>
      <w:sz w:val="24"/>
      <w:szCs w:val="24"/>
      <w:lang w:bidi="ru-RU"/>
    </w:rPr>
  </w:style>
  <w:style w:type="paragraph" w:customStyle="1" w:styleId="147">
    <w:name w:val="Подпись к таблице"/>
    <w:basedOn w:val="1"/>
    <w:qFormat/>
    <w:uiPriority w:val="0"/>
    <w:pPr>
      <w:widowControl w:val="0"/>
    </w:pPr>
    <w:rPr>
      <w:color w:val="000000"/>
      <w:sz w:val="24"/>
      <w:szCs w:val="24"/>
      <w:lang w:bidi="ru-RU"/>
    </w:rPr>
  </w:style>
  <w:style w:type="paragraph" w:customStyle="1" w:styleId="148">
    <w:name w:val="Другое"/>
    <w:basedOn w:val="1"/>
    <w:qFormat/>
    <w:uiPriority w:val="0"/>
    <w:pPr>
      <w:widowControl w:val="0"/>
      <w:ind w:firstLine="400"/>
    </w:pPr>
    <w:rPr>
      <w:color w:val="000000"/>
      <w:sz w:val="24"/>
      <w:szCs w:val="24"/>
      <w:lang w:bidi="ru-RU"/>
    </w:rPr>
  </w:style>
  <w:style w:type="paragraph" w:customStyle="1" w:styleId="149">
    <w:name w:val="Колонтитул"/>
    <w:basedOn w:val="1"/>
    <w:qFormat/>
    <w:uiPriority w:val="0"/>
    <w:pPr>
      <w:widowControl w:val="0"/>
    </w:pPr>
    <w:rPr>
      <w:rFonts w:ascii="Calibri" w:hAnsi="Calibri" w:eastAsia="Calibri" w:cs="Calibri"/>
      <w:color w:val="000000"/>
      <w:sz w:val="22"/>
      <w:szCs w:val="22"/>
      <w:lang w:bidi="ru-RU"/>
    </w:rPr>
  </w:style>
  <w:style w:type="paragraph" w:customStyle="1" w:styleId="150">
    <w:name w:val="Заголовок №1"/>
    <w:basedOn w:val="1"/>
    <w:qFormat/>
    <w:uiPriority w:val="0"/>
    <w:pPr>
      <w:widowControl w:val="0"/>
      <w:spacing w:after="760"/>
      <w:ind w:right="140"/>
      <w:jc w:val="right"/>
      <w:outlineLvl w:val="0"/>
    </w:pPr>
    <w:rPr>
      <w:color w:val="000000"/>
      <w:sz w:val="28"/>
      <w:szCs w:val="28"/>
      <w:lang w:bidi="ru-RU"/>
    </w:rPr>
  </w:style>
  <w:style w:type="paragraph" w:customStyle="1" w:styleId="151">
    <w:name w:val="Подпись к картинке"/>
    <w:basedOn w:val="1"/>
    <w:qFormat/>
    <w:uiPriority w:val="0"/>
    <w:pPr>
      <w:widowControl w:val="0"/>
    </w:pPr>
    <w:rPr>
      <w:b/>
      <w:bCs/>
      <w:color w:val="000009"/>
      <w:sz w:val="8"/>
      <w:szCs w:val="8"/>
      <w:lang w:bidi="ru-RU"/>
    </w:rPr>
  </w:style>
  <w:style w:type="character" w:customStyle="1" w:styleId="152">
    <w:name w:val="Текст примечания Знак1"/>
    <w:basedOn w:val="11"/>
    <w:link w:val="20"/>
    <w:uiPriority w:val="99"/>
    <w:rPr>
      <w:rFonts w:ascii="Microsoft Sans Serif" w:hAnsi="Microsoft Sans Serif" w:eastAsia="Microsoft Sans Serif" w:cs="Microsoft Sans Serif"/>
      <w:color w:val="000000"/>
      <w:kern w:val="0"/>
      <w:sz w:val="20"/>
      <w:szCs w:val="20"/>
      <w:lang w:eastAsia="ru-RU" w:bidi="ru-RU"/>
      <w14:ligatures w14:val="none"/>
    </w:rPr>
  </w:style>
  <w:style w:type="character" w:customStyle="1" w:styleId="153">
    <w:name w:val="Тема примечания Знак1"/>
    <w:basedOn w:val="152"/>
    <w:link w:val="22"/>
    <w:semiHidden/>
    <w:qFormat/>
    <w:uiPriority w:val="99"/>
    <w:rPr>
      <w:rFonts w:ascii="Microsoft Sans Serif" w:hAnsi="Microsoft Sans Serif" w:eastAsia="Microsoft Sans Serif" w:cs="Microsoft Sans Serif"/>
      <w:b/>
      <w:bCs/>
      <w:color w:val="000000"/>
      <w:kern w:val="0"/>
      <w:sz w:val="20"/>
      <w:szCs w:val="20"/>
      <w:lang w:eastAsia="ru-RU" w:bidi="ru-RU"/>
      <w14:ligatures w14:val="none"/>
    </w:rPr>
  </w:style>
  <w:style w:type="character" w:customStyle="1" w:styleId="154">
    <w:name w:val="Текст выноски Знак1"/>
    <w:basedOn w:val="11"/>
    <w:link w:val="17"/>
    <w:semiHidden/>
    <w:uiPriority w:val="99"/>
    <w:rPr>
      <w:rFonts w:ascii="Tahoma" w:hAnsi="Tahoma" w:eastAsia="Microsoft Sans Serif" w:cs="Tahoma"/>
      <w:color w:val="000000"/>
      <w:kern w:val="0"/>
      <w:sz w:val="16"/>
      <w:szCs w:val="16"/>
      <w:lang w:eastAsia="ru-RU" w:bidi="ru-RU"/>
      <w14:ligatures w14:val="none"/>
    </w:rPr>
  </w:style>
  <w:style w:type="paragraph" w:customStyle="1" w:styleId="155">
    <w:name w:val="Revision"/>
    <w:semiHidden/>
    <w:qFormat/>
    <w:uiPriority w:val="99"/>
    <w:rPr>
      <w:rFonts w:ascii="Microsoft Sans Serif" w:hAnsi="Microsoft Sans Serif" w:eastAsia="Microsoft Sans Serif" w:cs="Microsoft Sans Serif"/>
      <w:color w:val="000000"/>
      <w:kern w:val="0"/>
      <w:sz w:val="24"/>
      <w:szCs w:val="24"/>
      <w:lang w:val="ru-RU" w:eastAsia="ru-RU" w:bidi="ru-RU"/>
      <w14:ligatures w14:val="none"/>
    </w:rPr>
  </w:style>
  <w:style w:type="paragraph" w:customStyle="1" w:styleId="156">
    <w:name w:val="Верхний и нижний колонтитулы"/>
    <w:basedOn w:val="1"/>
    <w:qFormat/>
    <w:uiPriority w:val="0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character" w:customStyle="1" w:styleId="157">
    <w:name w:val="Верхний колонтитул Знак1"/>
    <w:basedOn w:val="11"/>
    <w:link w:val="25"/>
    <w:uiPriority w:val="99"/>
    <w:rPr>
      <w:rFonts w:ascii="Microsoft Sans Serif" w:hAnsi="Microsoft Sans Serif" w:eastAsia="Microsoft Sans Serif" w:cs="Microsoft Sans Serif"/>
      <w:color w:val="000000"/>
      <w:kern w:val="0"/>
      <w:lang w:eastAsia="ru-RU" w:bidi="ru-RU"/>
      <w14:ligatures w14:val="none"/>
    </w:rPr>
  </w:style>
  <w:style w:type="character" w:customStyle="1" w:styleId="158">
    <w:name w:val="Нижний колонтитул Знак1"/>
    <w:basedOn w:val="11"/>
    <w:link w:val="38"/>
    <w:uiPriority w:val="99"/>
    <w:rPr>
      <w:rFonts w:ascii="Microsoft Sans Serif" w:hAnsi="Microsoft Sans Serif" w:eastAsia="Microsoft Sans Serif" w:cs="Microsoft Sans Serif"/>
      <w:color w:val="000000"/>
      <w:kern w:val="0"/>
      <w:lang w:eastAsia="ru-RU" w:bidi="ru-RU"/>
      <w14:ligatures w14:val="none"/>
    </w:rPr>
  </w:style>
  <w:style w:type="paragraph" w:customStyle="1" w:styleId="159">
    <w:name w:val="_Список_123"/>
    <w:qFormat/>
    <w:uiPriority w:val="0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rFonts w:ascii="Times New Roman" w:hAnsi="Times New Roman" w:eastAsia="Times New Roman" w:cs="Times New Roman"/>
      <w:kern w:val="0"/>
      <w:sz w:val="20"/>
      <w:szCs w:val="20"/>
      <w:lang w:val="ru-RU" w:eastAsia="ru-RU" w:bidi="ar-SA"/>
      <w14:ligatures w14:val="none"/>
    </w:rPr>
  </w:style>
  <w:style w:type="paragraph" w:customStyle="1" w:styleId="160">
    <w:name w:val="_Основной с красной строки"/>
    <w:qFormat/>
    <w:uiPriority w:val="0"/>
    <w:pPr>
      <w:spacing w:line="360" w:lineRule="auto"/>
      <w:ind w:firstLine="709"/>
      <w:jc w:val="both"/>
    </w:pPr>
    <w:rPr>
      <w:rFonts w:ascii="Times New Roman" w:hAnsi="Times New Roman" w:eastAsia="Times New Roman" w:cs="Times New Roman"/>
      <w:color w:val="000000"/>
      <w:kern w:val="0"/>
      <w:sz w:val="28"/>
      <w:szCs w:val="28"/>
      <w:lang w:val="ru-RU" w:eastAsia="ru-RU" w:bidi="ru-RU"/>
      <w14:ligatures w14:val="none"/>
    </w:rPr>
  </w:style>
  <w:style w:type="paragraph" w:customStyle="1" w:styleId="161">
    <w:name w:val="TOC Heading"/>
    <w:basedOn w:val="2"/>
    <w:next w:val="1"/>
    <w:unhideWhenUsed/>
    <w:qFormat/>
    <w:uiPriority w:val="39"/>
    <w:pPr>
      <w:spacing w:before="240" w:after="0" w:line="259" w:lineRule="auto"/>
    </w:pPr>
    <w:rPr>
      <w:sz w:val="32"/>
      <w:szCs w:val="32"/>
    </w:rPr>
  </w:style>
  <w:style w:type="paragraph" w:customStyle="1" w:styleId="162">
    <w:name w:val="headertext"/>
    <w:basedOn w:val="1"/>
    <w:qFormat/>
    <w:uiPriority w:val="0"/>
    <w:pPr>
      <w:spacing w:beforeAutospacing="1" w:afterAutospacing="1"/>
    </w:pPr>
    <w:rPr>
      <w:sz w:val="24"/>
      <w:szCs w:val="24"/>
    </w:rPr>
  </w:style>
  <w:style w:type="paragraph" w:customStyle="1" w:styleId="163">
    <w:name w:val="formattext"/>
    <w:basedOn w:val="1"/>
    <w:qFormat/>
    <w:uiPriority w:val="0"/>
    <w:pPr>
      <w:spacing w:beforeAutospacing="1" w:afterAutospacing="1"/>
    </w:pPr>
    <w:rPr>
      <w:sz w:val="24"/>
      <w:szCs w:val="24"/>
    </w:rPr>
  </w:style>
  <w:style w:type="paragraph" w:customStyle="1" w:styleId="164">
    <w:name w:val="ConsPlusNormal"/>
    <w:qFormat/>
    <w:uiPriority w:val="0"/>
    <w:pPr>
      <w:widowControl w:val="0"/>
    </w:pPr>
    <w:rPr>
      <w:rFonts w:ascii="Calibri" w:hAnsi="Calibri" w:eastAsia="Times New Roman" w:cs="Calibri"/>
      <w:kern w:val="0"/>
      <w:sz w:val="22"/>
      <w:szCs w:val="20"/>
      <w:lang w:val="ru-RU" w:eastAsia="ru-RU" w:bidi="ar-SA"/>
      <w14:ligatures w14:val="none"/>
    </w:rPr>
  </w:style>
  <w:style w:type="paragraph" w:customStyle="1" w:styleId="165">
    <w:name w:val="ConsPlusTitle"/>
    <w:qFormat/>
    <w:uiPriority w:val="0"/>
    <w:pPr>
      <w:widowControl w:val="0"/>
    </w:pPr>
    <w:rPr>
      <w:rFonts w:ascii="Calibri" w:hAnsi="Calibri" w:eastAsia="Times New Roman" w:cs="Calibri"/>
      <w:b/>
      <w:kern w:val="0"/>
      <w:sz w:val="22"/>
      <w:szCs w:val="20"/>
      <w:lang w:val="ru-RU" w:eastAsia="ru-RU" w:bidi="ar-SA"/>
      <w14:ligatures w14:val="none"/>
    </w:rPr>
  </w:style>
  <w:style w:type="paragraph" w:customStyle="1" w:styleId="166">
    <w:name w:val="Абзац списка1"/>
    <w:qFormat/>
    <w:uiPriority w:val="0"/>
    <w:pPr>
      <w:widowControl w:val="0"/>
      <w:ind w:left="257" w:firstLine="707"/>
    </w:pPr>
    <w:rPr>
      <w:rFonts w:ascii="Times New Roman" w:hAnsi="Times New Roman" w:eastAsia="Times New Roman" w:cs="Times New Roman"/>
      <w:kern w:val="0"/>
      <w:sz w:val="22"/>
      <w:szCs w:val="22"/>
      <w:lang w:val="ru-RU" w:eastAsia="zh-CN" w:bidi="ar-SA"/>
      <w14:ligatures w14:val="none"/>
    </w:rPr>
  </w:style>
  <w:style w:type="paragraph" w:customStyle="1" w:styleId="167">
    <w:name w:val="Text Body"/>
    <w:qFormat/>
    <w:uiPriority w:val="0"/>
    <w:pPr>
      <w:widowControl w:val="0"/>
      <w:ind w:left="257"/>
    </w:pPr>
    <w:rPr>
      <w:rFonts w:ascii="Times New Roman" w:hAnsi="Times New Roman" w:eastAsia="Times New Roman" w:cs="Times New Roman"/>
      <w:kern w:val="0"/>
      <w:sz w:val="28"/>
      <w:szCs w:val="28"/>
      <w:lang w:val="ru-RU" w:eastAsia="zh-CN" w:bidi="ar-SA"/>
      <w14:ligatures w14:val="none"/>
    </w:rPr>
  </w:style>
  <w:style w:type="paragraph" w:customStyle="1" w:styleId="168">
    <w:name w:val="Содержимое врезки"/>
    <w:basedOn w:val="1"/>
    <w:qFormat/>
    <w:uiPriority w:val="0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bidi="ru-RU"/>
    </w:rPr>
  </w:style>
  <w:style w:type="paragraph" w:customStyle="1" w:styleId="169">
    <w:name w:val="Table Paragraph"/>
    <w:basedOn w:val="1"/>
    <w:qFormat/>
    <w:uiPriority w:val="0"/>
    <w:pPr>
      <w:widowControl w:val="0"/>
    </w:pPr>
    <w:rPr>
      <w:color w:val="000000"/>
      <w:sz w:val="24"/>
      <w:szCs w:val="24"/>
      <w:lang w:eastAsia="en-US"/>
    </w:rPr>
  </w:style>
  <w:style w:type="table" w:customStyle="1" w:styleId="170">
    <w:name w:val="Table Grid Light"/>
    <w:basedOn w:val="12"/>
    <w:uiPriority w:val="5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171">
    <w:name w:val="Plain Table 1"/>
    <w:basedOn w:val="12"/>
    <w:uiPriority w:val="5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cPr>
        <w:shd w:val="clear" w:color="FFFFFF" w:fill="FFFFFF" w:themeFill="text1" w:themeFillTint="00"/>
      </w:tcPr>
    </w:tblStylePr>
    <w:tblStylePr w:type="band1Horz">
      <w:tcPr>
        <w:shd w:val="clear" w:color="FFFFFF" w:fill="FFFFFF" w:themeFill="text1" w:themeFillTint="00"/>
      </w:tcPr>
    </w:tblStylePr>
  </w:style>
  <w:style w:type="table" w:customStyle="1" w:styleId="172">
    <w:name w:val="Plain Table 2"/>
    <w:basedOn w:val="12"/>
    <w:qFormat/>
    <w:uiPriority w:val="5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73">
    <w:name w:val="Plain Table 3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cPr>
        <w:shd w:val="clear" w:color="FFFFFF" w:fill="FFFFFF" w:themeFill="text1" w:themeFillTint="00"/>
      </w:tcPr>
    </w:tblStylePr>
  </w:style>
  <w:style w:type="table" w:customStyle="1" w:styleId="174">
    <w:name w:val="Plain Table 4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cPr>
        <w:shd w:val="clear" w:color="FFFFFF" w:fill="FFFFFF" w:themeFill="text1" w:themeFillTint="00"/>
      </w:tcPr>
    </w:tblStylePr>
  </w:style>
  <w:style w:type="table" w:customStyle="1" w:styleId="175">
    <w:name w:val="Plain Table 5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cPr>
        <w:shd w:val="clear" w:color="FFFFFF" w:fill="FFFFFF" w:themeFill="text1" w:themeFillTint="00"/>
      </w:tcPr>
    </w:tblStylePr>
  </w:style>
  <w:style w:type="table" w:customStyle="1" w:styleId="176">
    <w:name w:val="Grid Table 1 Light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177">
    <w:name w:val="Grid Table 1 Light - Accent 1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4472C4" w:themeColor="accent1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</w:style>
  <w:style w:type="table" w:customStyle="1" w:styleId="178">
    <w:name w:val="Grid Table 1 Light - Accent 2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179">
    <w:name w:val="Grid Table 1 Light - Accent 3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180">
    <w:name w:val="Grid Table 1 Light - Accent 4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181">
    <w:name w:val="Grid Table 1 Light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</w:style>
  <w:style w:type="table" w:customStyle="1" w:styleId="182">
    <w:name w:val="Grid Table 1 Light - Accent 6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customStyle="1" w:styleId="183">
    <w:name w:val="Grid Table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184">
    <w:name w:val="Grid Table 2 - Accent 1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8E2F2" w:themeFill="accent1" w:themeFillTint="34"/>
      </w:tcPr>
    </w:tblStylePr>
    <w:tblStylePr w:type="band1Horz">
      <w:rPr>
        <w:color w:val="404040"/>
        <w:sz w:val="22"/>
      </w:rPr>
      <w:tcPr>
        <w:shd w:val="clear" w:color="FFFFFF" w:fill="D8E2F2" w:themeFill="accent1" w:themeFillTint="34"/>
      </w:tcPr>
    </w:tblStylePr>
  </w:style>
  <w:style w:type="table" w:customStyle="1" w:styleId="185">
    <w:name w:val="Grid Table 2 - Accent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</w:style>
  <w:style w:type="table" w:customStyle="1" w:styleId="186">
    <w:name w:val="Grid Table 2 - Accent 3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cPr>
        <w:shd w:val="clear" w:color="FFFFFF" w:fill="ECECEC" w:themeFill="accent3" w:themeFillTint="34"/>
      </w:tcPr>
    </w:tblStylePr>
  </w:style>
  <w:style w:type="table" w:customStyle="1" w:styleId="187">
    <w:name w:val="Grid Table 2 - Accent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EF2CA" w:themeFill="accent4" w:themeFillTint="34"/>
      </w:tcPr>
    </w:tblStylePr>
    <w:tblStylePr w:type="band1Horz">
      <w:rPr>
        <w:color w:val="404040"/>
        <w:sz w:val="22"/>
      </w:rPr>
      <w:tcPr>
        <w:shd w:val="clear" w:color="FFFFFF" w:fill="FEF2CA" w:themeFill="accent4" w:themeFillTint="34"/>
      </w:tcPr>
    </w:tblStylePr>
  </w:style>
  <w:style w:type="table" w:customStyle="1" w:styleId="188">
    <w:name w:val="Grid Table 2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  <w:tcPr>
        <w:shd w:val="clear" w:color="FFFFFF" w:fill="DDEAF6" w:themeFill="accent5" w:themeFillTint="34"/>
      </w:tcPr>
    </w:tblStylePr>
  </w:style>
  <w:style w:type="table" w:customStyle="1" w:styleId="189">
    <w:name w:val="Grid Table 2 - Accent 6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cPr>
        <w:shd w:val="clear" w:color="FFFFFF" w:fill="E1EFD8" w:themeFill="accent6" w:themeFillTint="34"/>
      </w:tcPr>
    </w:tblStylePr>
  </w:style>
  <w:style w:type="table" w:customStyle="1" w:styleId="190">
    <w:name w:val="Grid Table 3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191">
    <w:name w:val="Grid Table 3 - Accent 1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D8E2F2" w:themeFill="accent1" w:themeFillTint="34"/>
      </w:tcPr>
    </w:tblStylePr>
    <w:tblStylePr w:type="band1Horz">
      <w:rPr>
        <w:color w:val="404040"/>
        <w:sz w:val="22"/>
      </w:rPr>
      <w:tcPr>
        <w:shd w:val="clear" w:color="FFFFFF" w:fill="D8E2F2" w:themeFill="accent1" w:themeFillTint="34"/>
      </w:tcPr>
    </w:tblStylePr>
  </w:style>
  <w:style w:type="table" w:customStyle="1" w:styleId="192">
    <w:name w:val="Grid Table 3 - Accent 2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</w:style>
  <w:style w:type="table" w:customStyle="1" w:styleId="193">
    <w:name w:val="Grid Table 3 - Accent 3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cPr>
        <w:shd w:val="clear" w:color="FFFFFF" w:fill="ECECEC" w:themeFill="accent3" w:themeFillTint="34"/>
      </w:tcPr>
    </w:tblStylePr>
  </w:style>
  <w:style w:type="table" w:customStyle="1" w:styleId="194">
    <w:name w:val="Grid Table 3 - Accent 4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FEF2CA" w:themeFill="accent4" w:themeFillTint="34"/>
      </w:tcPr>
    </w:tblStylePr>
    <w:tblStylePr w:type="band1Horz">
      <w:rPr>
        <w:color w:val="404040"/>
        <w:sz w:val="22"/>
      </w:rPr>
      <w:tcPr>
        <w:shd w:val="clear" w:color="FFFFFF" w:fill="FEF2CA" w:themeFill="accent4" w:themeFillTint="34"/>
      </w:tcPr>
    </w:tblStylePr>
  </w:style>
  <w:style w:type="table" w:customStyle="1" w:styleId="195">
    <w:name w:val="Grid Table 3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  <w:tcPr>
        <w:shd w:val="clear" w:color="FFFFFF" w:fill="DDEAF6" w:themeFill="accent5" w:themeFillTint="34"/>
      </w:tcPr>
    </w:tblStylePr>
  </w:style>
  <w:style w:type="table" w:customStyle="1" w:styleId="196">
    <w:name w:val="Grid Table 3 - Accent 6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cPr>
        <w:shd w:val="clear" w:color="FFFFFF" w:fill="E1EFD8" w:themeFill="accent6" w:themeFillTint="34"/>
      </w:tcPr>
    </w:tblStylePr>
  </w:style>
  <w:style w:type="table" w:customStyle="1" w:styleId="197">
    <w:name w:val="Grid Table 4"/>
    <w:basedOn w:val="12"/>
    <w:uiPriority w:val="5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198">
    <w:name w:val="Grid Table 4 - Accent 1"/>
    <w:basedOn w:val="12"/>
    <w:uiPriority w:val="5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AE3F3" w:themeFill="accent1" w:themeFillTint="32"/>
      </w:tcPr>
    </w:tblStylePr>
    <w:tblStylePr w:type="band1Horz">
      <w:rPr>
        <w:color w:val="404040"/>
        <w:sz w:val="22"/>
      </w:rPr>
      <w:tcPr>
        <w:shd w:val="clear" w:color="FFFFFF" w:fill="DAE3F3" w:themeFill="accent1" w:themeFillTint="32"/>
      </w:tcPr>
    </w:tblStylePr>
  </w:style>
  <w:style w:type="table" w:customStyle="1" w:styleId="199">
    <w:name w:val="Grid Table 4 - Accent 2"/>
    <w:basedOn w:val="12"/>
    <w:uiPriority w:val="5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</w:style>
  <w:style w:type="table" w:customStyle="1" w:styleId="200">
    <w:name w:val="Grid Table 4 - Accent 3"/>
    <w:basedOn w:val="12"/>
    <w:qFormat/>
    <w:uiPriority w:val="5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cPr>
        <w:shd w:val="clear" w:color="FFFFFF" w:fill="ECECEC" w:themeFill="accent3" w:themeFillTint="34"/>
      </w:tcPr>
    </w:tblStylePr>
  </w:style>
  <w:style w:type="table" w:customStyle="1" w:styleId="201">
    <w:name w:val="Grid Table 4 - Accent 4"/>
    <w:basedOn w:val="12"/>
    <w:qFormat/>
    <w:uiPriority w:val="5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EF2CA" w:themeFill="accent4" w:themeFillTint="34"/>
      </w:tcPr>
    </w:tblStylePr>
    <w:tblStylePr w:type="band1Horz">
      <w:rPr>
        <w:color w:val="404040"/>
        <w:sz w:val="22"/>
      </w:rPr>
      <w:tcPr>
        <w:shd w:val="clear" w:color="FFFFFF" w:fill="FEF2CA" w:themeFill="accent4" w:themeFillTint="34"/>
      </w:tcPr>
    </w:tblStylePr>
  </w:style>
  <w:style w:type="table" w:customStyle="1" w:styleId="202">
    <w:name w:val="Grid Table 4 - Accent 5"/>
    <w:basedOn w:val="12"/>
    <w:qFormat/>
    <w:uiPriority w:val="5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FFFFFF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  <w:tcPr>
        <w:shd w:val="clear" w:color="FFFFFF" w:fill="DDEAF6" w:themeFill="accent5" w:themeFillTint="34"/>
      </w:tcPr>
    </w:tblStylePr>
  </w:style>
  <w:style w:type="table" w:customStyle="1" w:styleId="203">
    <w:name w:val="Grid Table 4 - Accent 6"/>
    <w:basedOn w:val="12"/>
    <w:uiPriority w:val="5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cPr>
        <w:shd w:val="clear" w:color="FFFFFF" w:fill="E1EFD8" w:themeFill="accent6" w:themeFillTint="34"/>
      </w:tcPr>
    </w:tblStylePr>
  </w:style>
  <w:style w:type="table" w:customStyle="1" w:styleId="204">
    <w:name w:val="Grid Table 5 Dark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205">
    <w:name w:val="Grid Table 5 Dark- Accent 1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4472C4" w:themeFill="accent1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472C4" w:themeFill="accent1"/>
      </w:tcPr>
    </w:tblStylePr>
    <w:tblStylePr w:type="firstCol">
      <w:rPr>
        <w:b/>
        <w:color w:val="FFFFFF"/>
        <w:sz w:val="22"/>
      </w:rPr>
      <w:tcPr>
        <w:shd w:val="clear" w:color="FFFFFF" w:fill="4472C4" w:themeFill="accent1"/>
      </w:tcPr>
    </w:tblStylePr>
    <w:tblStylePr w:type="lastCol">
      <w:rPr>
        <w:b/>
        <w:color w:val="FFFFFF"/>
        <w:sz w:val="22"/>
      </w:rPr>
      <w:tcPr>
        <w:shd w:val="clear" w:color="FFFFFF" w:fill="4472C4" w:themeFill="accent1"/>
      </w:tcPr>
    </w:tblStylePr>
    <w:tblStylePr w:type="band1Vert">
      <w:tcPr>
        <w:shd w:val="clear" w:color="FFFFFF" w:fill="A9BEE3" w:themeFill="accent1" w:themeFillTint="75"/>
      </w:tcPr>
    </w:tblStylePr>
    <w:tblStylePr w:type="band1Horz">
      <w:tcPr>
        <w:shd w:val="clear" w:color="FFFFFF" w:fill="A9BEE3" w:themeFill="accent1" w:themeFillTint="75"/>
      </w:tcPr>
    </w:tblStylePr>
  </w:style>
  <w:style w:type="table" w:customStyle="1" w:styleId="206">
    <w:name w:val="Grid Table 5 Dark - Accent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cPr>
        <w:shd w:val="clear" w:color="FFFFFF" w:fill="ED7D31" w:themeFill="accent2"/>
      </w:tcPr>
    </w:tblStylePr>
    <w:tblStylePr w:type="band1Vert">
      <w:tcPr>
        <w:shd w:val="clear" w:color="FFFFFF" w:fill="F6C3A0" w:themeFill="accent2" w:themeFillTint="75"/>
      </w:tcPr>
    </w:tblStylePr>
    <w:tblStylePr w:type="band1Horz">
      <w:tcPr>
        <w:shd w:val="clear" w:color="FFFFFF" w:fill="F6C3A0" w:themeFill="accent2" w:themeFillTint="75"/>
      </w:tcPr>
    </w:tblStylePr>
  </w:style>
  <w:style w:type="table" w:customStyle="1" w:styleId="207">
    <w:name w:val="Grid Table 5 Dark - Accent 3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cPr>
        <w:shd w:val="clear" w:color="FFFFFF" w:fill="A5A5A5" w:themeFill="accent3"/>
      </w:tcPr>
    </w:tblStylePr>
    <w:tblStylePr w:type="band1Vert">
      <w:tcPr>
        <w:shd w:val="clear" w:color="FFFFFF" w:fill="D5D5D5" w:themeFill="accent3" w:themeFillTint="75"/>
      </w:tcPr>
    </w:tblStylePr>
    <w:tblStylePr w:type="band1Horz">
      <w:tcPr>
        <w:shd w:val="clear" w:color="FFFFFF" w:fill="D5D5D5" w:themeFill="accent3" w:themeFillTint="75"/>
      </w:tcPr>
    </w:tblStylePr>
  </w:style>
  <w:style w:type="table" w:customStyle="1" w:styleId="208">
    <w:name w:val="Grid Table 5 Dark- Accent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cPr>
        <w:shd w:val="clear" w:color="FFFFFF" w:fill="FFC000" w:themeFill="accent4"/>
      </w:tcPr>
    </w:tblStylePr>
    <w:tblStylePr w:type="band1Vert">
      <w:tcPr>
        <w:shd w:val="clear" w:color="FFFFFF" w:fill="FEE289" w:themeFill="accent4" w:themeFillTint="75"/>
      </w:tcPr>
    </w:tblStylePr>
    <w:tblStylePr w:type="band1Horz">
      <w:tcPr>
        <w:shd w:val="clear" w:color="FFFFFF" w:fill="FEE289" w:themeFill="accent4" w:themeFillTint="75"/>
      </w:tcPr>
    </w:tblStylePr>
  </w:style>
  <w:style w:type="table" w:customStyle="1" w:styleId="209">
    <w:name w:val="Grid Table 5 Dark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5B9BD5" w:themeFill="accent5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5B9BD5" w:themeFill="accent5"/>
      </w:tcPr>
    </w:tblStylePr>
    <w:tblStylePr w:type="firstCol">
      <w:rPr>
        <w:b/>
        <w:color w:val="FFFFFF"/>
        <w:sz w:val="22"/>
      </w:rPr>
      <w:tcPr>
        <w:shd w:val="clear" w:color="FFFFFF" w:fill="5B9BD5" w:themeFill="accent5"/>
      </w:tcPr>
    </w:tblStylePr>
    <w:tblStylePr w:type="lastCol">
      <w:rPr>
        <w:b/>
        <w:color w:val="FFFFFF"/>
        <w:sz w:val="22"/>
      </w:rPr>
      <w:tcPr>
        <w:shd w:val="clear" w:color="FFFFFF" w:fill="5B9BD5" w:themeFill="accent5"/>
      </w:tcPr>
    </w:tblStylePr>
    <w:tblStylePr w:type="band1Vert">
      <w:tcPr>
        <w:shd w:val="clear" w:color="FFFFFF" w:fill="B3D1EB" w:themeFill="accent5" w:themeFillTint="75"/>
      </w:tcPr>
    </w:tblStylePr>
    <w:tblStylePr w:type="band1Horz">
      <w:tcPr>
        <w:shd w:val="clear" w:color="FFFFFF" w:fill="B3D1EB" w:themeFill="accent5" w:themeFillTint="75"/>
      </w:tcPr>
    </w:tblStylePr>
  </w:style>
  <w:style w:type="table" w:customStyle="1" w:styleId="210">
    <w:name w:val="Grid Table 5 Dark - Accent 6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cPr>
        <w:shd w:val="clear" w:color="FFFFFF" w:fill="70AD47" w:themeFill="accent6"/>
      </w:tcPr>
    </w:tblStylePr>
    <w:tblStylePr w:type="band1Vert">
      <w:tcPr>
        <w:shd w:val="clear" w:color="FFFFFF" w:fill="BCDBA8" w:themeFill="accent6" w:themeFillTint="75"/>
      </w:tcPr>
    </w:tblStylePr>
    <w:tblStylePr w:type="band1Horz">
      <w:tcPr>
        <w:shd w:val="clear" w:color="FFFFFF" w:fill="BCDBA8" w:themeFill="accent6" w:themeFillTint="75"/>
      </w:tcPr>
    </w:tblStylePr>
  </w:style>
  <w:style w:type="table" w:customStyle="1" w:styleId="211">
    <w:name w:val="Grid Table 6 Colorful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212">
    <w:name w:val="Grid Table 6 Colorful - Accent 1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4472C4" w:themeColor="accent1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8E2F2" w:themeFill="accent1" w:themeFillTint="34"/>
      </w:tcPr>
    </w:tblStylePr>
    <w:tblStylePr w:type="band1Horz">
      <w:rPr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8E2F2" w:themeFill="accent1" w:themeFillTint="34"/>
      </w:tcPr>
    </w:tblStylePr>
    <w:tblStylePr w:type="band2Horz">
      <w:rPr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213">
    <w:name w:val="Grid Table 6 Colorful - Accent 2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BE5D6" w:themeFill="accent2" w:themeFillTint="32"/>
      </w:tcPr>
    </w:tblStylePr>
    <w:tblStylePr w:type="band1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BE5D6" w:themeFill="accent2" w:themeFillTint="32"/>
      </w:tcPr>
    </w:tblStylePr>
    <w:tblStylePr w:type="band2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214">
    <w:name w:val="Grid Table 6 Colorful - Accent 3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215">
    <w:name w:val="Grid Table 6 Colorful - Accent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EF2CA" w:themeFill="accent4" w:themeFillTint="34"/>
      </w:tcPr>
    </w:tblStylePr>
    <w:tblStylePr w:type="band1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EF2CA" w:themeFill="accent4" w:themeFillTint="34"/>
      </w:tcPr>
    </w:tblStylePr>
    <w:tblStylePr w:type="band2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216">
    <w:name w:val="Grid Table 6 Colorful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FFFFFF" w:fill="DDEAF6" w:themeFill="accent5" w:themeFillTint="34"/>
      </w:tcPr>
    </w:tblStylePr>
    <w:tblStylePr w:type="band1Horz">
      <w:rPr>
        <w:color w:val="245B8C" w:themeColor="accent5" w:themeShade="94"/>
        <w:sz w:val="22"/>
      </w:rPr>
      <w:tcPr>
        <w:shd w:val="clear" w:color="FFFFFF" w:fill="DDEAF6" w:themeFill="accent5" w:themeFillTint="34"/>
      </w:tcPr>
    </w:tblStylePr>
    <w:tblStylePr w:type="band2Horz">
      <w:rPr>
        <w:color w:val="245B8C" w:themeColor="accent5" w:themeShade="94"/>
        <w:sz w:val="22"/>
      </w:rPr>
    </w:tblStylePr>
  </w:style>
  <w:style w:type="table" w:customStyle="1" w:styleId="217">
    <w:name w:val="Grid Table 6 Colorful - Accent 6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FFFFFF" w:fill="E1EFD8" w:themeFill="accent6" w:themeFillTint="34"/>
      </w:tcPr>
    </w:tblStylePr>
    <w:tblStylePr w:type="band1Horz">
      <w:rPr>
        <w:color w:val="245B8C" w:themeColor="accent5" w:themeShade="94"/>
        <w:sz w:val="22"/>
      </w:rPr>
      <w:tcPr>
        <w:shd w:val="clear" w:color="FFFFFF" w:fill="E1EFD8" w:themeFill="accent6" w:themeFillTint="34"/>
      </w:tcPr>
    </w:tblStylePr>
    <w:tblStylePr w:type="band2Horz">
      <w:rPr>
        <w:color w:val="245B8C" w:themeColor="accent5" w:themeShade="94"/>
        <w:sz w:val="22"/>
      </w:rPr>
    </w:tblStylePr>
  </w:style>
  <w:style w:type="table" w:customStyle="1" w:styleId="218">
    <w:name w:val="Grid Table 7 Colorful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000000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000000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FFFFFF" w:themeFill="text1" w:themeFillTint="00"/>
      </w:tcPr>
    </w:tblStyle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 w:themeFill="text1" w:themeFillTint="00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219">
    <w:name w:val="Grid Table 7 Colorful - Accent 1"/>
    <w:basedOn w:val="12"/>
    <w:qFormat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D8E2F2" w:themeFill="accent1" w:themeFillTint="34"/>
      </w:tcPr>
    </w:tblStylePr>
    <w:tblStylePr w:type="band1Horz">
      <w:rPr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8E2F2" w:themeFill="accent1" w:themeFillTint="34"/>
      </w:tcPr>
    </w:tblStylePr>
    <w:tblStylePr w:type="band2Horz">
      <w:rPr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220">
    <w:name w:val="Grid Table 7 Colorful - Accent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ED7D31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ED7D31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ED7D31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FBE5D6" w:themeFill="accent2" w:themeFillTint="32"/>
      </w:tcPr>
    </w:tblStylePr>
    <w:tblStylePr w:type="band1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BE5D6" w:themeFill="accent2" w:themeFillTint="32"/>
      </w:tcPr>
    </w:tblStylePr>
    <w:tblStylePr w:type="band2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221">
    <w:name w:val="Grid Table 7 Colorful - Accent 3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222">
    <w:name w:val="Grid Table 7 Colorful - Accent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C000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C000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C000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FEF2CA" w:themeFill="accent4" w:themeFillTint="34"/>
      </w:tcPr>
    </w:tblStylePr>
    <w:tblStylePr w:type="band1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EF2CA" w:themeFill="accent4" w:themeFillTint="34"/>
      </w:tcPr>
    </w:tblStylePr>
    <w:tblStylePr w:type="band2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223">
    <w:name w:val="Grid Table 7 Colorful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val="245B8C" w:themeColor="accent5" w:themeShade="94"/>
        <w:sz w:val="22"/>
      </w:rPr>
      <w:tcPr>
        <w:tcBorders>
          <w:top w:val="nil"/>
          <w:left w:val="nil"/>
          <w:bottom w:val="single" w:color="5B9BD5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245B8C" w:themeColor="accent5" w:themeShade="94"/>
        <w:sz w:val="22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5B9BD5" w:themeColor="accent5" w:sz="4" w:space="0"/>
        </w:tcBorders>
        <w:shd w:val="clear" w:color="FFFFFF" w:fill="auto"/>
      </w:tcPr>
    </w:tblStylePr>
    <w:tblStylePr w:type="lastCol">
      <w:rPr>
        <w:i/>
        <w:color w:val="245B8C" w:themeColor="accent5" w:themeShade="94"/>
        <w:sz w:val="22"/>
      </w:rPr>
      <w:tcPr>
        <w:tcBorders>
          <w:top w:val="nil"/>
          <w:left w:val="single" w:color="5B9BD5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DDEAF6" w:themeFill="accent5" w:themeFillTint="34"/>
      </w:tcPr>
    </w:tblStylePr>
    <w:tblStylePr w:type="band1Horz">
      <w:rPr>
        <w:color w:val="245B8C" w:themeColor="accent5" w:themeShade="94"/>
        <w:sz w:val="22"/>
      </w:rPr>
      <w:tcPr>
        <w:shd w:val="clear" w:color="FFFFFF" w:fill="DDEAF6" w:themeFill="accent5" w:themeFillTint="34"/>
      </w:tcPr>
    </w:tblStylePr>
    <w:tblStylePr w:type="band2Horz">
      <w:rPr>
        <w:color w:val="245B8C" w:themeColor="accent5" w:themeShade="94"/>
        <w:sz w:val="22"/>
      </w:rPr>
    </w:tblStylePr>
  </w:style>
  <w:style w:type="table" w:customStyle="1" w:styleId="224">
    <w:name w:val="Grid Table 7 Colorful - Accent 6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416429" w:themeColor="accent6" w:themeShade="94"/>
        <w:sz w:val="22"/>
      </w:rPr>
      <w:tcPr>
        <w:tcBorders>
          <w:top w:val="nil"/>
          <w:left w:val="nil"/>
          <w:bottom w:val="single" w:color="70AD47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4"/>
        <w:sz w:val="22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4"/>
        <w:sz w:val="22"/>
      </w:rPr>
      <w:tcPr>
        <w:tcBorders>
          <w:top w:val="nil"/>
          <w:left w:val="single" w:color="70AD47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4"/>
        <w:sz w:val="22"/>
      </w:rPr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4"/>
        <w:sz w:val="22"/>
      </w:rPr>
    </w:tblStylePr>
  </w:style>
  <w:style w:type="table" w:customStyle="1" w:styleId="225">
    <w:name w:val="List Table 1 Light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226">
    <w:name w:val="List Table 1 Light - Accent 1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0DBF0" w:themeFill="accent1" w:themeFillTint="40"/>
      </w:tcPr>
    </w:tblStylePr>
    <w:tblStylePr w:type="band1Horz">
      <w:tcPr>
        <w:shd w:val="clear" w:color="FFFFFF" w:fill="D0DBF0" w:themeFill="accent1" w:themeFillTint="40"/>
      </w:tcPr>
    </w:tblStylePr>
  </w:style>
  <w:style w:type="table" w:customStyle="1" w:styleId="227">
    <w:name w:val="List Table 1 Light - Accent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ADECB" w:themeFill="accent2" w:themeFillTint="40"/>
      </w:tcPr>
    </w:tblStylePr>
    <w:tblStylePr w:type="band1Horz">
      <w:tcPr>
        <w:shd w:val="clear" w:color="FFFFFF" w:fill="FADECB" w:themeFill="accent2" w:themeFillTint="40"/>
      </w:tcPr>
    </w:tblStylePr>
  </w:style>
  <w:style w:type="table" w:customStyle="1" w:styleId="228">
    <w:name w:val="List Table 1 Light - Accent 3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8E8E8" w:themeFill="accent3" w:themeFillTint="40"/>
      </w:tcPr>
    </w:tblStylePr>
    <w:tblStylePr w:type="band1Horz">
      <w:tcPr>
        <w:shd w:val="clear" w:color="FFFFFF" w:fill="E8E8E8" w:themeFill="accent3" w:themeFillTint="40"/>
      </w:tcPr>
    </w:tblStylePr>
  </w:style>
  <w:style w:type="table" w:customStyle="1" w:styleId="229">
    <w:name w:val="List Table 1 Light - Accent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FEFBE" w:themeFill="accent4" w:themeFillTint="40"/>
      </w:tcPr>
    </w:tblStylePr>
    <w:tblStylePr w:type="band1Horz">
      <w:tcPr>
        <w:shd w:val="clear" w:color="FFFFFF" w:fill="FFEFBE" w:themeFill="accent4" w:themeFillTint="40"/>
      </w:tcPr>
    </w:tblStylePr>
  </w:style>
  <w:style w:type="table" w:customStyle="1" w:styleId="230">
    <w:name w:val="List Table 1 Light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5E5F4" w:themeFill="accent5" w:themeFillTint="40"/>
      </w:tcPr>
    </w:tblStylePr>
    <w:tblStylePr w:type="band1Horz">
      <w:tcPr>
        <w:shd w:val="clear" w:color="FFFFFF" w:fill="D5E5F4" w:themeFill="accent5" w:themeFillTint="40"/>
      </w:tcPr>
    </w:tblStylePr>
  </w:style>
  <w:style w:type="table" w:customStyle="1" w:styleId="231">
    <w:name w:val="List Table 1 Light - Accent 6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AEBCF" w:themeFill="accent6" w:themeFillTint="40"/>
      </w:tcPr>
    </w:tblStylePr>
    <w:tblStylePr w:type="band1Horz">
      <w:tcPr>
        <w:shd w:val="clear" w:color="FFFFFF" w:fill="DAEBCF" w:themeFill="accent6" w:themeFillTint="40"/>
      </w:tcPr>
    </w:tblStylePr>
  </w:style>
  <w:style w:type="table" w:customStyle="1" w:styleId="232">
    <w:name w:val="List Table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il"/>
          <w:bottom w:val="single" w:color="000000" w:themeColor="text1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233">
    <w:name w:val="List Table 2 - Accent 1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4472C4" w:themeColor="accent1" w:sz="4" w:space="0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4472C4" w:themeColor="accent1" w:sz="4" w:space="0"/>
          <w:left w:val="nil"/>
          <w:bottom w:val="single" w:color="4472C4" w:themeColor="accent1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D0DBF0" w:themeFill="accent1" w:themeFillTint="40"/>
      </w:tcPr>
    </w:tblStylePr>
    <w:tblStylePr w:type="band1Horz">
      <w:rPr>
        <w:color w:val="404040"/>
        <w:sz w:val="22"/>
      </w:rPr>
      <w:tcPr>
        <w:shd w:val="clear" w:color="FFFFFF" w:fill="D0DBF0" w:themeFill="accent1" w:themeFillTint="40"/>
      </w:tcPr>
    </w:tblStylePr>
  </w:style>
  <w:style w:type="table" w:customStyle="1" w:styleId="234">
    <w:name w:val="List Table 2 - Accent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ED7D31" w:themeColor="accent2" w:sz="4" w:space="0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ED7D31" w:themeColor="accent2" w:sz="4" w:space="0"/>
          <w:left w:val="nil"/>
          <w:bottom w:val="single" w:color="ED7D31" w:themeColor="accent2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</w:style>
  <w:style w:type="table" w:customStyle="1" w:styleId="235">
    <w:name w:val="List Table 2 - Accent 3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A5A5A5" w:themeColor="accent3" w:sz="4" w:space="0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A5A5A5" w:themeColor="accent3" w:sz="4" w:space="0"/>
          <w:left w:val="nil"/>
          <w:bottom w:val="single" w:color="A5A5A5" w:themeColor="accent3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</w:style>
  <w:style w:type="table" w:customStyle="1" w:styleId="236">
    <w:name w:val="List Table 2 - Accent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FFC000" w:themeColor="accent4" w:sz="4" w:space="0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FFC000" w:themeColor="accent4" w:sz="4" w:space="0"/>
          <w:left w:val="nil"/>
          <w:bottom w:val="single" w:color="FFC000" w:themeColor="accent4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FFEFBE" w:themeFill="accent4" w:themeFillTint="40"/>
      </w:tcPr>
    </w:tblStylePr>
    <w:tblStylePr w:type="band1Horz">
      <w:rPr>
        <w:color w:val="404040"/>
        <w:sz w:val="22"/>
      </w:rPr>
      <w:tcPr>
        <w:shd w:val="clear" w:color="FFFFFF" w:fill="FFEFBE" w:themeFill="accent4" w:themeFillTint="40"/>
      </w:tcPr>
    </w:tblStylePr>
  </w:style>
  <w:style w:type="table" w:customStyle="1" w:styleId="237">
    <w:name w:val="List Table 2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5B9BD5" w:themeColor="accent5" w:sz="4" w:space="0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5B9BD5" w:themeColor="accent5" w:sz="4" w:space="0"/>
          <w:left w:val="nil"/>
          <w:bottom w:val="single" w:color="5B9BD5" w:themeColor="accent5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D5E5F4" w:themeFill="accent5" w:themeFillTint="40"/>
      </w:tcPr>
    </w:tblStylePr>
    <w:tblStylePr w:type="band1Horz">
      <w:rPr>
        <w:color w:val="404040"/>
        <w:sz w:val="22"/>
      </w:rPr>
      <w:tcPr>
        <w:shd w:val="clear" w:color="FFFFFF" w:fill="D5E5F4" w:themeFill="accent5" w:themeFillTint="40"/>
      </w:tcPr>
    </w:tblStylePr>
  </w:style>
  <w:style w:type="table" w:customStyle="1" w:styleId="238">
    <w:name w:val="List Table 2 - Accent 6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color w:val="404040"/>
        <w:sz w:val="22"/>
      </w:rPr>
      <w:tcPr>
        <w:tcBorders>
          <w:top w:val="single" w:color="70AD47" w:themeColor="accent6" w:sz="4" w:space="0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  <w:sz w:val="22"/>
      </w:rPr>
      <w:tcPr>
        <w:tcBorders>
          <w:top w:val="single" w:color="70AD47" w:themeColor="accent6" w:sz="4" w:space="0"/>
          <w:left w:val="nil"/>
          <w:bottom w:val="single" w:color="70AD47" w:themeColor="accent6" w:sz="4" w:space="0"/>
          <w:right w:val="nil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cPr>
        <w:shd w:val="clear" w:color="FFFFFF" w:fill="DAEBCF" w:themeFill="accent6" w:themeFillTint="40"/>
      </w:tcPr>
    </w:tblStylePr>
  </w:style>
  <w:style w:type="table" w:customStyle="1" w:styleId="239">
    <w:name w:val="List Table 3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240">
    <w:name w:val="List Table 3 - Accent 1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color w:val="FFFFFF"/>
        <w:sz w:val="22"/>
      </w:rPr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241">
    <w:name w:val="List Table 3 - Accent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b/>
        <w:color w:val="FFFFFF"/>
        <w:sz w:val="22"/>
      </w:rPr>
      <w:tcPr>
        <w:shd w:val="clear" w:color="FFFFFF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242">
    <w:name w:val="List Table 3 - Accent 3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color w:val="FFFFFF"/>
        <w:sz w:val="22"/>
      </w:rPr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243">
    <w:name w:val="List Table 3 - Accent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b/>
        <w:color w:val="FFFFFF"/>
        <w:sz w:val="22"/>
      </w:rPr>
      <w:tcPr>
        <w:shd w:val="clear" w:color="FFFFFF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244">
    <w:name w:val="List Table 3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b/>
        <w:color w:val="FFFFFF"/>
        <w:sz w:val="22"/>
      </w:rPr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5B9BD5" w:themeColor="accent5" w:sz="4" w:space="0"/>
          <w:bottom w:val="single" w:color="5B9BD5" w:themeColor="accent5" w:sz="4" w:space="0"/>
        </w:tcBorders>
      </w:tcPr>
    </w:tblStylePr>
  </w:style>
  <w:style w:type="table" w:customStyle="1" w:styleId="245">
    <w:name w:val="List Table 3 - Accent 6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color w:val="FFFFFF"/>
        <w:sz w:val="22"/>
      </w:rPr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customStyle="1" w:styleId="246">
    <w:name w:val="List Table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247">
    <w:name w:val="List Table 4 - Accent 1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color w:val="FFFFFF"/>
        <w:sz w:val="22"/>
      </w:rPr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0DBF0" w:themeFill="accent1" w:themeFillTint="40"/>
      </w:tcPr>
    </w:tblStylePr>
    <w:tblStylePr w:type="band1Horz">
      <w:rPr>
        <w:color w:val="404040"/>
        <w:sz w:val="22"/>
      </w:rPr>
      <w:tcPr>
        <w:shd w:val="clear" w:color="FFFFFF" w:fill="D0DBF0" w:themeFill="accent1" w:themeFillTint="40"/>
      </w:tcPr>
    </w:tblStylePr>
  </w:style>
  <w:style w:type="table" w:customStyle="1" w:styleId="248">
    <w:name w:val="List Table 4 - Accent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</w:style>
  <w:style w:type="table" w:customStyle="1" w:styleId="249">
    <w:name w:val="List Table 4 - Accent 3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</w:style>
  <w:style w:type="table" w:customStyle="1" w:styleId="250">
    <w:name w:val="List Table 4 - Accent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FFEFBE" w:themeFill="accent4" w:themeFillTint="40"/>
      </w:tcPr>
    </w:tblStylePr>
    <w:tblStylePr w:type="band1Horz">
      <w:rPr>
        <w:color w:val="404040"/>
        <w:sz w:val="22"/>
      </w:rPr>
      <w:tcPr>
        <w:shd w:val="clear" w:color="FFFFFF" w:fill="FFEFBE" w:themeFill="accent4" w:themeFillTint="40"/>
      </w:tcPr>
    </w:tblStylePr>
  </w:style>
  <w:style w:type="table" w:customStyle="1" w:styleId="251">
    <w:name w:val="List Table 4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color w:val="FFFFFF"/>
        <w:sz w:val="22"/>
      </w:rPr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5E5F4" w:themeFill="accent5" w:themeFillTint="40"/>
      </w:tcPr>
    </w:tblStylePr>
    <w:tblStylePr w:type="band1Horz">
      <w:rPr>
        <w:color w:val="404040"/>
        <w:sz w:val="22"/>
      </w:rPr>
      <w:tcPr>
        <w:shd w:val="clear" w:color="FFFFFF" w:fill="D5E5F4" w:themeFill="accent5" w:themeFillTint="40"/>
      </w:tcPr>
    </w:tblStylePr>
  </w:style>
  <w:style w:type="table" w:customStyle="1" w:styleId="252">
    <w:name w:val="List Table 4 - Accent 6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cPr>
        <w:shd w:val="clear" w:color="FFFFFF" w:fill="DAEBCF" w:themeFill="accent6" w:themeFillTint="40"/>
      </w:tcPr>
    </w:tblStylePr>
  </w:style>
  <w:style w:type="table" w:customStyle="1" w:styleId="253">
    <w:name w:val="List Table 5 Dark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254">
    <w:name w:val="List Table 5 Dark - Accent 1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FFFFFF" w:fill="4472C4" w:themeFill="accent1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472C4" w:themeFill="accent1"/>
      </w:tcPr>
    </w:tblStylePr>
  </w:style>
  <w:style w:type="table" w:customStyle="1" w:styleId="255">
    <w:name w:val="List Table 5 Dark - Accent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285" w:themeFill="accent2" w:themeFillTint="97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285" w:themeFill="accent2" w:themeFillTint="97"/>
      </w:tcPr>
    </w:tblStylePr>
  </w:style>
  <w:style w:type="table" w:customStyle="1" w:styleId="256">
    <w:name w:val="List Table 5 Dark - Accent 3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257">
    <w:name w:val="List Table 5 Dark - Accent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4" w:themeFill="accent4" w:themeFillTint="9A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4" w:themeFill="accent4" w:themeFillTint="9A"/>
      </w:tcPr>
    </w:tblStylePr>
  </w:style>
  <w:style w:type="table" w:customStyle="1" w:styleId="258">
    <w:name w:val="List Table 5 Dark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5" w:sz="32" w:space="0"/>
          <w:bottom w:val="single" w:color="FFFFFF" w:themeColor="light1" w:sz="12" w:space="0"/>
        </w:tcBorders>
        <w:shd w:val="clear" w:color="FFFFFF" w:fill="9BC2E5" w:themeFill="accent5" w:themeFillTint="9A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5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5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BC2E5" w:themeFill="accent5" w:themeFillTint="9A"/>
      </w:tcPr>
    </w:tblStylePr>
  </w:style>
  <w:style w:type="table" w:customStyle="1" w:styleId="259">
    <w:name w:val="List Table 5 Dark - Accent 6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customStyle="1" w:styleId="260">
    <w:name w:val="List Table 6 Colorful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261">
    <w:name w:val="List Table 6 Colorful - Accent 1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FFFFFF" w:fill="D0DBF0" w:themeFill="accent1" w:themeFillTint="40"/>
      </w:tcPr>
    </w:tblStylePr>
    <w:tblStylePr w:type="band1Horz">
      <w:rPr>
        <w:color w:val="254174" w:themeColor="accent1" w:themeShade="94"/>
        <w:sz w:val="22"/>
      </w:rPr>
      <w:tcPr>
        <w:shd w:val="clear" w:color="FFFFFF" w:fill="D0DBF0" w:themeFill="accent1" w:themeFillTint="40"/>
      </w:tcPr>
    </w:tblStylePr>
    <w:tblStylePr w:type="band2Horz">
      <w:rPr>
        <w:color w:val="254174" w:themeColor="accent1" w:themeShade="94"/>
        <w:sz w:val="22"/>
      </w:rPr>
    </w:tblStylePr>
  </w:style>
  <w:style w:type="table" w:customStyle="1" w:styleId="262">
    <w:name w:val="List Table 6 Colorful - Accent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ED7D31" w:themeColor="accent2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ADECB" w:themeFill="accent2" w:themeFillTint="40"/>
      </w:tcPr>
    </w:tblStylePr>
    <w:tblStylePr w:type="band1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ADECB" w:themeFill="accent2" w:themeFillTint="40"/>
      </w:tcPr>
    </w:tblStylePr>
    <w:tblStylePr w:type="band2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263">
    <w:name w:val="List Table 6 Colorful - Accent 3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264">
    <w:name w:val="List Table 6 Colorful - Accent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C000" w:themeColor="accent4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FEFBE" w:themeFill="accent4" w:themeFillTint="40"/>
      </w:tcPr>
    </w:tblStylePr>
    <w:tblStylePr w:type="band1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EFBE" w:themeFill="accent4" w:themeFillTint="40"/>
      </w:tcPr>
    </w:tblStylePr>
    <w:tblStylePr w:type="band2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265">
    <w:name w:val="List Table 6 Colorful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5B9BD5" w:themeColor="accent5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5E5F4" w:themeFill="accent5" w:themeFillTint="40"/>
      </w:tcPr>
    </w:tblStylePr>
    <w:tblStylePr w:type="band1Horz">
      <w:rPr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5E5F4" w:themeFill="accent5" w:themeFillTint="40"/>
      </w:tcPr>
    </w:tblStylePr>
    <w:tblStylePr w:type="band2Horz">
      <w:rPr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266">
    <w:name w:val="List Table 6 Colorful - Accent 6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AEBCF" w:themeFill="accent6" w:themeFillTint="40"/>
      </w:tcPr>
    </w:tblStylePr>
    <w:tblStylePr w:type="band1Horz">
      <w:rPr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DAEBCF" w:themeFill="accent6" w:themeFillTint="40"/>
      </w:tcPr>
    </w:tblStylePr>
    <w:tblStylePr w:type="band2Horz">
      <w:rPr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267">
    <w:name w:val="List Table 7 Colorful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right w:val="single" w:color="7E7E7E" w:themeColor="text1" w:themeTint="80" w:sz="4" w:space="0"/>
      </w:tblBorders>
    </w:tblPr>
    <w:tblStylePr w:type="firstRow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000000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000000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000000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268">
    <w:name w:val="List Table 7 Colorful - Accent 1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right w:val="single" w:color="4472C4" w:themeColor="accent1" w:sz="4" w:space="0"/>
      </w:tblBorders>
    </w:tblPr>
    <w:tblStylePr w:type="firstRow">
      <w:rPr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D0DBF0" w:themeFill="accent1" w:themeFillTint="40"/>
      </w:tcPr>
    </w:tblStylePr>
    <w:tblStylePr w:type="band1Horz">
      <w:rPr>
        <w:color w:val="254174" w:themeColor="accent1" w:themeShade="94"/>
        <w:sz w:val="22"/>
      </w:rPr>
      <w:tcPr>
        <w:shd w:val="clear" w:color="FFFFFF" w:fill="D0DBF0" w:themeFill="accent1" w:themeFillTint="40"/>
      </w:tcPr>
    </w:tblStylePr>
    <w:tblStylePr w:type="band2Horz">
      <w:rPr>
        <w:color w:val="254174" w:themeColor="accent1" w:themeShade="94"/>
        <w:sz w:val="22"/>
      </w:rPr>
    </w:tblStylePr>
  </w:style>
  <w:style w:type="table" w:customStyle="1" w:styleId="269">
    <w:name w:val="List Table 7 Colorful - Accent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right w:val="single" w:color="F4B285" w:themeColor="accent2" w:themeTint="97" w:sz="4" w:space="0"/>
      </w:tblBorders>
    </w:tblPr>
    <w:tblStylePr w:type="firstRow">
      <w:rPr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ED7D31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ED7D31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ED7D31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FADECB" w:themeFill="accent2" w:themeFillTint="40"/>
      </w:tcPr>
    </w:tblStylePr>
    <w:tblStylePr w:type="band1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ADECB" w:themeFill="accent2" w:themeFillTint="40"/>
      </w:tcPr>
    </w:tblStylePr>
    <w:tblStylePr w:type="band2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270">
    <w:name w:val="List Table 7 Colorful - Accent 3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right w:val="single" w:color="C9C9C9" w:themeColor="accent3" w:themeTint="98" w:sz="4" w:space="0"/>
      </w:tblBorders>
    </w:tblPr>
    <w:tblStylePr w:type="firstRow">
      <w:rPr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5A5A5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A5A5A5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5A5A5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271">
    <w:name w:val="List Table 7 Colorful - Accent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right w:val="single" w:color="FFD864" w:themeColor="accent4" w:themeTint="9A" w:sz="4" w:space="0"/>
      </w:tblBorders>
    </w:tblPr>
    <w:tblStylePr w:type="firstRow">
      <w:rPr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C000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C000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C000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FFEFBE" w:themeFill="accent4" w:themeFillTint="40"/>
      </w:tcPr>
    </w:tblStylePr>
    <w:tblStylePr w:type="band1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EFBE" w:themeFill="accent4" w:themeFillTint="40"/>
      </w:tcPr>
    </w:tblStylePr>
    <w:tblStylePr w:type="band2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272">
    <w:name w:val="List Table 7 Colorful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right w:val="single" w:color="9BC2E5" w:themeColor="accent5" w:themeTint="9A" w:sz="4" w:space="0"/>
      </w:tblBorders>
    </w:tblPr>
    <w:tblStylePr w:type="firstRow">
      <w:rPr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B9BD5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B9BD5" w:themeColor="accent5" w:sz="4" w:space="0"/>
        </w:tcBorders>
        <w:shd w:val="clear" w:color="FFFFFF" w:fill="auto"/>
      </w:tcPr>
    </w:tblStylePr>
    <w:tblStylePr w:type="lastCol">
      <w:rPr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B9BD5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D5E5F4" w:themeFill="accent5" w:themeFillTint="40"/>
      </w:tcPr>
    </w:tblStylePr>
    <w:tblStylePr w:type="band1Horz">
      <w:rPr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5E5F4" w:themeFill="accent5" w:themeFillTint="40"/>
      </w:tcPr>
    </w:tblStylePr>
    <w:tblStylePr w:type="band2Horz">
      <w:rPr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273">
    <w:name w:val="List Table 7 Colorful - Accent 6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right w:val="single" w:color="A9D08E" w:themeColor="accent6" w:themeTint="98" w:sz="4" w:space="0"/>
      </w:tblBorders>
    </w:tblPr>
    <w:tblStylePr w:type="firstRow">
      <w:rPr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70AD47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70AD47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fill="DAEBCF" w:themeFill="accent6" w:themeFillTint="40"/>
      </w:tcPr>
    </w:tblStylePr>
    <w:tblStylePr w:type="band1Horz">
      <w:rPr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DAEBCF" w:themeFill="accent6" w:themeFillTint="40"/>
      </w:tcPr>
    </w:tblStylePr>
    <w:tblStylePr w:type="band2Horz">
      <w:rPr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274">
    <w:name w:val="Lined - Accent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StylePr w:type="firstRow">
      <w:rPr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text1" w:themeFillTint="00"/>
      </w:tcPr>
    </w:tblStylePr>
  </w:style>
  <w:style w:type="table" w:customStyle="1" w:styleId="275">
    <w:name w:val="Lined - Accent 1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StylePr w:type="firstRow">
      <w:rPr>
        <w:color w:val="F2F2F2"/>
        <w:sz w:val="22"/>
      </w:rPr>
      <w:tcPr>
        <w:shd w:val="clear" w:color="FFFFFF" w:fill="537DC8" w:themeFill="accent1" w:themeFillTint="EA"/>
      </w:tcPr>
    </w:tblStylePr>
    <w:tblStylePr w:type="lastRow">
      <w:rPr>
        <w:color w:val="F2F2F2"/>
        <w:sz w:val="22"/>
      </w:rPr>
      <w:tcPr>
        <w:shd w:val="clear" w:color="FFFFFF" w:fill="537DC8" w:themeFill="accent1" w:themeFillTint="EA"/>
      </w:tcPr>
    </w:tblStylePr>
    <w:tblStylePr w:type="firstCol">
      <w:rPr>
        <w:color w:val="F2F2F2"/>
        <w:sz w:val="22"/>
      </w:rPr>
      <w:tcPr>
        <w:shd w:val="clear" w:color="FFFFFF" w:fill="537DC8" w:themeFill="accent1" w:themeFillTint="EA"/>
      </w:tcPr>
    </w:tblStylePr>
    <w:tblStylePr w:type="lastCol">
      <w:rPr>
        <w:color w:val="F2F2F2"/>
        <w:sz w:val="22"/>
      </w:rPr>
      <w:tcPr>
        <w:shd w:val="clear" w:color="FFFFFF" w:fill="537DC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C4D2EC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4D2EC" w:themeFill="accent1" w:themeFillTint="50"/>
      </w:tcPr>
    </w:tblStylePr>
  </w:style>
  <w:style w:type="table" w:customStyle="1" w:styleId="276">
    <w:name w:val="Lined - Accent 2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StylePr w:type="firstRow">
      <w:rPr>
        <w:color w:val="F2F2F2"/>
        <w:sz w:val="22"/>
      </w:rPr>
      <w:tcPr>
        <w:shd w:val="clear" w:color="FFFFFF" w:fill="F4B2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285" w:themeFill="accent2" w:themeFillTint="97"/>
      </w:tcPr>
    </w:tblStylePr>
    <w:tblStylePr w:type="firstCol">
      <w:rPr>
        <w:color w:val="F2F2F2"/>
        <w:sz w:val="22"/>
      </w:rPr>
      <w:tcPr>
        <w:shd w:val="clear" w:color="FFFFFF" w:fill="F4B2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2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</w:style>
  <w:style w:type="table" w:customStyle="1" w:styleId="277">
    <w:name w:val="Lined - Accent 3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CECEC" w:themeFill="accent3" w:themeFillTint="34"/>
      </w:tcPr>
    </w:tblStylePr>
  </w:style>
  <w:style w:type="table" w:customStyle="1" w:styleId="278">
    <w:name w:val="Lined - Accent 4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FEF2CA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A" w:themeFill="accent4" w:themeFillTint="34"/>
      </w:tcPr>
    </w:tblStylePr>
  </w:style>
  <w:style w:type="table" w:customStyle="1" w:styleId="279">
    <w:name w:val="Lined - Accent 5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StylePr w:type="firstRow">
      <w:rPr>
        <w:color w:val="F2F2F2"/>
        <w:sz w:val="22"/>
      </w:rPr>
      <w:tcPr>
        <w:shd w:val="clear" w:color="FFFFFF" w:fill="5B9BD5" w:themeFill="accent5"/>
      </w:tcPr>
    </w:tblStylePr>
    <w:tblStylePr w:type="lastRow">
      <w:rPr>
        <w:color w:val="F2F2F2"/>
        <w:sz w:val="22"/>
      </w:rPr>
      <w:tcPr>
        <w:shd w:val="clear" w:color="FFFFFF" w:fill="5B9BD5" w:themeFill="accent5"/>
      </w:tcPr>
    </w:tblStylePr>
    <w:tblStylePr w:type="firstCol">
      <w:rPr>
        <w:color w:val="F2F2F2"/>
        <w:sz w:val="22"/>
      </w:rPr>
      <w:tcPr>
        <w:shd w:val="clear" w:color="FFFFFF" w:fill="5B9BD5" w:themeFill="accent5"/>
      </w:tcPr>
    </w:tblStylePr>
    <w:tblStylePr w:type="lastCol">
      <w:rPr>
        <w:color w:val="F2F2F2"/>
        <w:sz w:val="22"/>
      </w:rPr>
      <w:tcPr>
        <w:shd w:val="clear" w:color="FFFFFF" w:fill="5B9BD5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DEAF6" w:themeFill="accent5" w:themeFillTint="34"/>
      </w:tcPr>
    </w:tblStylePr>
  </w:style>
  <w:style w:type="table" w:customStyle="1" w:styleId="280">
    <w:name w:val="Lined - Accent 6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1EFD8" w:themeFill="accent6" w:themeFillTint="34"/>
      </w:tcPr>
    </w:tblStylePr>
  </w:style>
  <w:style w:type="table" w:customStyle="1" w:styleId="281">
    <w:name w:val="Bordered &amp; Lined - Accent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text1" w:themeFillTint="00"/>
      </w:tcPr>
    </w:tblStylePr>
  </w:style>
  <w:style w:type="table" w:customStyle="1" w:styleId="282">
    <w:name w:val="Bordered &amp; Lined - Accent 1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4472C4" w:themeColor="accent1" w:sz="4" w:space="0"/>
        <w:insideV w:val="single" w:color="4472C4" w:themeColor="accent1" w:sz="4" w:space="0"/>
      </w:tblBorders>
    </w:tblPr>
    <w:tblStylePr w:type="firstRow">
      <w:rPr>
        <w:color w:val="F2F2F2"/>
        <w:sz w:val="22"/>
      </w:rPr>
      <w:tcPr>
        <w:shd w:val="clear" w:color="FFFFFF" w:fill="537DC8" w:themeFill="accent1" w:themeFillTint="EA"/>
      </w:tcPr>
    </w:tblStylePr>
    <w:tblStylePr w:type="lastRow">
      <w:rPr>
        <w:color w:val="F2F2F2"/>
        <w:sz w:val="22"/>
      </w:rPr>
      <w:tcPr>
        <w:shd w:val="clear" w:color="FFFFFF" w:fill="537DC8" w:themeFill="accent1" w:themeFillTint="EA"/>
      </w:tcPr>
    </w:tblStylePr>
    <w:tblStylePr w:type="firstCol">
      <w:rPr>
        <w:color w:val="F2F2F2"/>
        <w:sz w:val="22"/>
      </w:rPr>
      <w:tcPr>
        <w:shd w:val="clear" w:color="FFFFFF" w:fill="537DC8" w:themeFill="accent1" w:themeFillTint="EA"/>
      </w:tcPr>
    </w:tblStylePr>
    <w:tblStylePr w:type="lastCol">
      <w:rPr>
        <w:color w:val="F2F2F2"/>
        <w:sz w:val="22"/>
      </w:rPr>
      <w:tcPr>
        <w:shd w:val="clear" w:color="FFFFFF" w:fill="537DC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C4D2EC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4D2EC" w:themeFill="accent1" w:themeFillTint="50"/>
      </w:tcPr>
    </w:tblStylePr>
  </w:style>
  <w:style w:type="table" w:customStyle="1" w:styleId="283">
    <w:name w:val="Bordered &amp; Lined - Accent 2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color w:val="F2F2F2"/>
        <w:sz w:val="22"/>
      </w:rPr>
      <w:tcPr>
        <w:shd w:val="clear" w:color="FFFFFF" w:fill="F4B2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285" w:themeFill="accent2" w:themeFillTint="97"/>
      </w:tcPr>
    </w:tblStylePr>
    <w:tblStylePr w:type="firstCol">
      <w:rPr>
        <w:color w:val="F2F2F2"/>
        <w:sz w:val="22"/>
      </w:rPr>
      <w:tcPr>
        <w:shd w:val="clear" w:color="FFFFFF" w:fill="F4B2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2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</w:style>
  <w:style w:type="table" w:customStyle="1" w:styleId="284">
    <w:name w:val="Bordered &amp; Lined - Accent 3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CECEC" w:themeFill="accent3" w:themeFillTint="34"/>
      </w:tcPr>
    </w:tblStylePr>
  </w:style>
  <w:style w:type="table" w:customStyle="1" w:styleId="285">
    <w:name w:val="Bordered &amp; Lined - Accent 4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FEF2CA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A" w:themeFill="accent4" w:themeFillTint="34"/>
      </w:tcPr>
    </w:tblStylePr>
  </w:style>
  <w:style w:type="table" w:customStyle="1" w:styleId="286">
    <w:name w:val="Bordered &amp; Lined - Accent 5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color w:val="F2F2F2"/>
        <w:sz w:val="22"/>
      </w:rPr>
      <w:tcPr>
        <w:shd w:val="clear" w:color="FFFFFF" w:fill="5B9BD5" w:themeFill="accent5"/>
      </w:tcPr>
    </w:tblStylePr>
    <w:tblStylePr w:type="lastRow">
      <w:rPr>
        <w:color w:val="F2F2F2"/>
        <w:sz w:val="22"/>
      </w:rPr>
      <w:tcPr>
        <w:shd w:val="clear" w:color="FFFFFF" w:fill="5B9BD5" w:themeFill="accent5"/>
      </w:tcPr>
    </w:tblStylePr>
    <w:tblStylePr w:type="firstCol">
      <w:rPr>
        <w:color w:val="F2F2F2"/>
        <w:sz w:val="22"/>
      </w:rPr>
      <w:tcPr>
        <w:shd w:val="clear" w:color="FFFFFF" w:fill="5B9BD5" w:themeFill="accent5"/>
      </w:tcPr>
    </w:tblStylePr>
    <w:tblStylePr w:type="lastCol">
      <w:rPr>
        <w:color w:val="F2F2F2"/>
        <w:sz w:val="22"/>
      </w:rPr>
      <w:tcPr>
        <w:shd w:val="clear" w:color="FFFFFF" w:fill="5B9BD5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DEAF6" w:themeFill="accent5" w:themeFillTint="34"/>
      </w:tcPr>
    </w:tblStylePr>
  </w:style>
  <w:style w:type="table" w:customStyle="1" w:styleId="287">
    <w:name w:val="Bordered &amp; Lined - Accent 6"/>
    <w:basedOn w:val="12"/>
    <w:uiPriority w:val="99"/>
    <w:rPr>
      <w:rFonts w:ascii="Microsoft Sans Serif" w:hAnsi="Microsoft Sans Serif" w:eastAsia="Microsoft Sans Serif" w:cs="Microsoft Sans Serif"/>
      <w:color w:val="404040"/>
      <w:kern w:val="0"/>
      <w:sz w:val="20"/>
      <w:szCs w:val="20"/>
      <w:lang w:eastAsia="ru-RU"/>
      <w14:ligatures w14:val="none"/>
    </w:r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1EFD8" w:themeFill="accent6" w:themeFillTint="34"/>
      </w:tcPr>
    </w:tblStylePr>
  </w:style>
  <w:style w:type="table" w:customStyle="1" w:styleId="288">
    <w:name w:val="Bordered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289">
    <w:name w:val="Bordered - Accent 1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</w:style>
  <w:style w:type="table" w:customStyle="1" w:styleId="290">
    <w:name w:val="Bordered - Accent 2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color w:val="404040"/>
        <w:sz w:val="22"/>
      </w:rPr>
      <w:tcPr>
        <w:tcBorders>
          <w:bottom w:val="single" w:color="ED7D31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ED7D31" w:themeColor="accent2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ED7D31" w:themeColor="accent2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291">
    <w:name w:val="Bordered - Accent 3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color w:val="404040"/>
        <w:sz w:val="22"/>
      </w:rPr>
      <w:tcPr>
        <w:tcBorders>
          <w:bottom w:val="single" w:color="A5A5A5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A5A5A5" w:themeColor="accent3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A5A5A5" w:themeColor="accent3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292">
    <w:name w:val="Bordered - Accent 4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color w:val="404040"/>
        <w:sz w:val="22"/>
      </w:rPr>
      <w:tcPr>
        <w:tcBorders>
          <w:bottom w:val="single" w:color="FFC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FC000" w:themeColor="accent4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FFC000" w:themeColor="accent4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293">
    <w:name w:val="Bordered - Accent 5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color w:val="404040"/>
        <w:sz w:val="22"/>
      </w:rPr>
      <w:tcPr>
        <w:tcBorders>
          <w:bottom w:val="single" w:color="5B9BD5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5B9BD5" w:themeColor="accent5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5B9BD5" w:themeColor="accent5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</w:style>
  <w:style w:type="table" w:customStyle="1" w:styleId="294">
    <w:name w:val="Bordered - Accent 6"/>
    <w:basedOn w:val="12"/>
    <w:uiPriority w:val="99"/>
    <w:rPr>
      <w:rFonts w:ascii="Microsoft Sans Serif" w:hAnsi="Microsoft Sans Serif" w:eastAsia="Microsoft Sans Serif" w:cs="Microsoft Sans Serif"/>
      <w:kern w:val="0"/>
      <w:sz w:val="20"/>
      <w:lang w:eastAsia="ru-RU" w:bidi="ru-RU"/>
      <w14:ligatures w14:val="none"/>
    </w:r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color w:val="404040"/>
        <w:sz w:val="22"/>
      </w:rPr>
      <w:tcPr>
        <w:tcBorders>
          <w:bottom w:val="single" w:color="70AD47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70AD47" w:themeColor="accent6" w:sz="12" w:space="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cPr>
        <w:tcBorders>
          <w:left w:val="single" w:color="70AD47" w:themeColor="accent6" w:sz="12" w:space="0"/>
        </w:tcBorders>
      </w:tcPr>
    </w:tblStylePr>
    <w:tblStylePr w:type="band1Horz">
      <w:rPr>
        <w:color w:val="404040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customStyle="1" w:styleId="295">
    <w:name w:val="Сетка таблицы3"/>
    <w:basedOn w:val="12"/>
    <w:uiPriority w:val="39"/>
    <w:rPr>
      <w:rFonts w:ascii="Microsoft Sans Serif" w:hAnsi="Microsoft Sans Serif" w:eastAsia="Microsoft Sans Serif" w:cs="Microsoft Sans Serif"/>
      <w:kern w:val="0"/>
      <w:sz w:val="22"/>
      <w:szCs w:val="22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96">
    <w:name w:val="ConsPlusNonformat"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ourier New" w:hAnsi="Courier New" w:eastAsia="Times New Roman" w:cs="Courier New"/>
      <w:kern w:val="0"/>
      <w:sz w:val="20"/>
      <w:szCs w:val="20"/>
      <w:lang w:val="ru-RU" w:eastAsia="ru-RU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3.xml"/><Relationship Id="rId7" Type="http://schemas.openxmlformats.org/officeDocument/2006/relationships/header" Target="header2.xml"/><Relationship Id="rId6" Type="http://schemas.openxmlformats.org/officeDocument/2006/relationships/footer" Target="footer2.xml"/><Relationship Id="rId5" Type="http://schemas.openxmlformats.org/officeDocument/2006/relationships/header" Target="header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4389</Words>
  <Characters>33035</Characters>
  <Lines>270</Lines>
  <Paragraphs>76</Paragraphs>
  <TotalTime>0</TotalTime>
  <ScaleCrop>false</ScaleCrop>
  <LinksUpToDate>false</LinksUpToDate>
  <CharactersWithSpaces>37202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2026-10-13T09:16:00Z</dcterms:created>
  <dc:creator>Microsoft Office User</dc:creator>
  <cp:lastModifiedBy>WPS_1777879935</cp:lastModifiedBy>
  <dcterms:modified xsi:type="dcterms:W3CDTF">2026-10-13T09:40:15Z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5E220A05200347F6BD932A391873ED39_12</vt:lpwstr>
  </property>
</Properties>
</file>