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1B4DC9" w:rsidRPr="007018FD" w14:paraId="086A0988" w14:textId="77777777" w:rsidTr="00074B5C">
        <w:trPr>
          <w:trHeight w:val="4111"/>
        </w:trPr>
        <w:tc>
          <w:tcPr>
            <w:tcW w:w="4786" w:type="dxa"/>
          </w:tcPr>
          <w:p w14:paraId="37904C12" w14:textId="77777777"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35C32395" w14:textId="77777777" w:rsidR="001B4DC9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14:paraId="1A38EB31" w14:textId="77777777"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</w:p>
          <w:p w14:paraId="14A36509" w14:textId="77777777"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14:paraId="5B67C084" w14:textId="77777777"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517546" w14:textId="77777777"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14:paraId="6E0CD8CA" w14:textId="77777777"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</w:p>
          <w:p w14:paraId="7DE5BFD4" w14:textId="72A930FC"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F0731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F0731">
              <w:rPr>
                <w:rFonts w:ascii="Times New Roman" w:hAnsi="Times New Roman"/>
                <w:sz w:val="28"/>
                <w:szCs w:val="28"/>
              </w:rPr>
              <w:t xml:space="preserve">сентября </w:t>
            </w:r>
            <w:r w:rsidR="00604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202</w:t>
            </w:r>
            <w:r w:rsidR="00FA5A8B">
              <w:rPr>
                <w:rFonts w:ascii="Times New Roman" w:hAnsi="Times New Roman"/>
                <w:sz w:val="28"/>
                <w:szCs w:val="28"/>
              </w:rPr>
              <w:t>5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04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0731">
              <w:rPr>
                <w:rFonts w:ascii="Times New Roman" w:hAnsi="Times New Roman"/>
                <w:sz w:val="28"/>
                <w:szCs w:val="28"/>
              </w:rPr>
              <w:t>235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14:paraId="71FD315B" w14:textId="77777777" w:rsidR="001B4DC9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195B6E51" w14:textId="77777777" w:rsidR="001B4DC9" w:rsidRDefault="001B4DC9" w:rsidP="00074B5C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63A3CF72" w14:textId="77777777" w:rsidR="001B4DC9" w:rsidRPr="00CB7CE1" w:rsidRDefault="001B4DC9" w:rsidP="00074B5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37" w:type="dxa"/>
          </w:tcPr>
          <w:p w14:paraId="1E5A4732" w14:textId="77777777"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1B4DC9" w:rsidRPr="00CB7CE1" w14:paraId="70112DAD" w14:textId="77777777" w:rsidTr="00074B5C">
        <w:tc>
          <w:tcPr>
            <w:tcW w:w="4786" w:type="dxa"/>
          </w:tcPr>
          <w:p w14:paraId="66FC5B01" w14:textId="55714193" w:rsidR="001B4DC9" w:rsidRPr="00CB7CE1" w:rsidRDefault="001B4DC9" w:rsidP="00074B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7CE1">
              <w:rPr>
                <w:rFonts w:ascii="Times New Roman" w:hAnsi="Times New Roman"/>
                <w:sz w:val="26"/>
                <w:szCs w:val="26"/>
              </w:rPr>
              <w:t>О признании жил</w:t>
            </w:r>
            <w:r w:rsidR="00604830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CB7CE1">
              <w:rPr>
                <w:rFonts w:ascii="Times New Roman" w:hAnsi="Times New Roman"/>
                <w:sz w:val="26"/>
                <w:szCs w:val="26"/>
              </w:rPr>
              <w:t xml:space="preserve"> помещен</w:t>
            </w:r>
            <w:r w:rsidR="00604830">
              <w:rPr>
                <w:rFonts w:ascii="Times New Roman" w:hAnsi="Times New Roman"/>
                <w:sz w:val="26"/>
                <w:szCs w:val="26"/>
              </w:rPr>
              <w:t>ия</w:t>
            </w:r>
            <w:r w:rsidRPr="00CB7CE1">
              <w:rPr>
                <w:rFonts w:ascii="Times New Roman" w:hAnsi="Times New Roman"/>
                <w:sz w:val="26"/>
                <w:szCs w:val="26"/>
              </w:rPr>
              <w:t xml:space="preserve"> пригодным для проживания </w:t>
            </w:r>
          </w:p>
        </w:tc>
        <w:tc>
          <w:tcPr>
            <w:tcW w:w="4937" w:type="dxa"/>
          </w:tcPr>
          <w:p w14:paraId="7A3C22D5" w14:textId="77777777" w:rsidR="001B4DC9" w:rsidRPr="00CB7CE1" w:rsidRDefault="001B4DC9" w:rsidP="00074B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E12400E" w14:textId="77777777" w:rsidR="001B4DC9" w:rsidRPr="00CB7CE1" w:rsidRDefault="001B4DC9" w:rsidP="001B4D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303CD0" w14:textId="77777777" w:rsidR="001B4DC9" w:rsidRPr="00CB7CE1" w:rsidRDefault="001B4DC9" w:rsidP="001B4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Жилищным кодексом Российской Федерации, постановлением Правительства РФ от 28.01.2006 № 47 </w:t>
      </w:r>
      <w:r w:rsidR="00FA5A8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FA5A8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Указом Губернатора Оренбургской области от 14.05.2024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Ленинский сельсовет Оренбургского района Оренбургской области: </w:t>
      </w:r>
    </w:p>
    <w:p w14:paraId="3E99EEB3" w14:textId="26AB573C" w:rsidR="001B4DC9" w:rsidRPr="00CB7CE1" w:rsidRDefault="00FC7138" w:rsidP="001B4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 Признать жил</w:t>
      </w:r>
      <w:r w:rsidR="008F0731">
        <w:rPr>
          <w:rFonts w:ascii="Times New Roman" w:eastAsia="Times New Roman" w:hAnsi="Times New Roman"/>
          <w:sz w:val="26"/>
          <w:szCs w:val="26"/>
          <w:lang w:eastAsia="ru-RU"/>
        </w:rPr>
        <w:t>ые</w:t>
      </w:r>
      <w:r w:rsidR="001B4DC9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</w:t>
      </w:r>
      <w:r w:rsidR="008F073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CF5985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после проведенного капитального ремонта,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соответствующим</w:t>
      </w:r>
      <w:r w:rsidR="004173A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B4DC9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требованиям, предъявляемым к жил</w:t>
      </w:r>
      <w:r w:rsidR="008F0731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="001B4DC9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</w:t>
      </w:r>
      <w:r w:rsidR="008F0731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="001B4DC9" w:rsidRPr="00CB7CE1">
        <w:rPr>
          <w:rFonts w:ascii="Times New Roman" w:eastAsia="Times New Roman" w:hAnsi="Times New Roman"/>
          <w:sz w:val="26"/>
          <w:szCs w:val="26"/>
          <w:lang w:eastAsia="ru-RU"/>
        </w:rPr>
        <w:t>, и пригодным</w:t>
      </w:r>
      <w:r w:rsidR="008F073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B4DC9"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проживания согласно приложению к настоящему постановлению.</w:t>
      </w:r>
    </w:p>
    <w:p w14:paraId="32671BAD" w14:textId="77777777"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14:paraId="389D7CBD" w14:textId="77777777"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подлежит обязательному обнародованию и размещению на официальном сайте администрации муниципального образования Ленинский сельсовет Оренбургского района Оренбургской области в информационно-телекоммуникационной сети «Интернет».</w:t>
      </w:r>
    </w:p>
    <w:p w14:paraId="0CC71DAE" w14:textId="77777777"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вступает в силу после его подписания.</w:t>
      </w:r>
    </w:p>
    <w:p w14:paraId="4DCA4678" w14:textId="77777777"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FE5484" w14:textId="77777777"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8DA57E8" w14:textId="6B3200E0" w:rsidR="00604830" w:rsidRDefault="008F0731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1B4DC9" w:rsidRPr="00CB7CE1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1B4DC9" w:rsidRPr="00CB7CE1">
        <w:rPr>
          <w:rFonts w:ascii="Times New Roman" w:hAnsi="Times New Roman"/>
          <w:sz w:val="26"/>
          <w:szCs w:val="26"/>
        </w:rPr>
        <w:t xml:space="preserve"> </w:t>
      </w:r>
    </w:p>
    <w:p w14:paraId="2747B300" w14:textId="761F72A1" w:rsidR="001B4DC9" w:rsidRPr="00CB7CE1" w:rsidRDefault="008F0731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604830">
        <w:rPr>
          <w:rFonts w:ascii="Times New Roman" w:hAnsi="Times New Roman"/>
          <w:sz w:val="26"/>
          <w:szCs w:val="26"/>
        </w:rPr>
        <w:t xml:space="preserve">униципального образования                             </w:t>
      </w:r>
      <w:r w:rsidR="001B4DC9" w:rsidRPr="00CB7CE1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>Н.В.Бондарев</w:t>
      </w:r>
    </w:p>
    <w:p w14:paraId="04AAD574" w14:textId="77777777" w:rsidR="001B4DC9" w:rsidRPr="00CB7CE1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</w:p>
    <w:p w14:paraId="28CB7D70" w14:textId="77777777" w:rsidR="001B4DC9" w:rsidRPr="00BF1A50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F1A50">
        <w:rPr>
          <w:rFonts w:ascii="Times New Roman" w:hAnsi="Times New Roman"/>
          <w:sz w:val="24"/>
          <w:szCs w:val="24"/>
        </w:rPr>
        <w:t>Разослано: администрации сельсовета, администрации МО Оренбургский район, прокуратуре района, в дело</w:t>
      </w:r>
    </w:p>
    <w:p w14:paraId="2197F14E" w14:textId="77777777" w:rsidR="001B4DC9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D10F8FA" w14:textId="77777777"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F2C7F23" w14:textId="77777777"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9164645" w14:textId="77777777"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069295EB" w14:textId="77777777"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Ленинский сельсовет</w:t>
      </w:r>
    </w:p>
    <w:p w14:paraId="408E0B79" w14:textId="3F7F6C3F"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F0731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="00604830">
        <w:rPr>
          <w:rFonts w:ascii="Times New Roman" w:hAnsi="Times New Roman"/>
          <w:sz w:val="24"/>
          <w:szCs w:val="24"/>
        </w:rPr>
        <w:t>0</w:t>
      </w:r>
      <w:r w:rsidR="008F073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FA5A8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8F0731">
        <w:rPr>
          <w:rFonts w:ascii="Times New Roman" w:hAnsi="Times New Roman"/>
          <w:sz w:val="24"/>
          <w:szCs w:val="24"/>
        </w:rPr>
        <w:t>235</w:t>
      </w:r>
      <w:r w:rsidR="0061694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</w:t>
      </w:r>
    </w:p>
    <w:p w14:paraId="245AF627" w14:textId="77777777" w:rsidR="001B4DC9" w:rsidRDefault="001B4DC9" w:rsidP="001B4DC9">
      <w:pPr>
        <w:spacing w:after="0" w:line="240" w:lineRule="auto"/>
        <w:ind w:left="1134" w:hanging="1134"/>
        <w:jc w:val="center"/>
        <w:rPr>
          <w:rFonts w:ascii="Times New Roman" w:hAnsi="Times New Roman"/>
          <w:sz w:val="24"/>
          <w:szCs w:val="24"/>
        </w:rPr>
      </w:pPr>
    </w:p>
    <w:p w14:paraId="50A1FDCC" w14:textId="77777777" w:rsidR="001B4DC9" w:rsidRPr="001B68C5" w:rsidRDefault="001B4DC9" w:rsidP="001B4DC9">
      <w:pPr>
        <w:spacing w:after="0" w:line="240" w:lineRule="auto"/>
        <w:ind w:left="1134" w:hanging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Жилые помещения,</w:t>
      </w:r>
    </w:p>
    <w:p w14:paraId="71926DD2" w14:textId="77777777" w:rsidR="001B4DC9" w:rsidRDefault="001B4DC9" w:rsidP="001B4D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1B9">
        <w:rPr>
          <w:rFonts w:ascii="Times New Roman" w:hAnsi="Times New Roman"/>
          <w:b/>
          <w:bCs/>
          <w:sz w:val="24"/>
          <w:szCs w:val="24"/>
        </w:rPr>
        <w:t>соответствующи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A01B9">
        <w:rPr>
          <w:rFonts w:ascii="Times New Roman" w:hAnsi="Times New Roman"/>
          <w:b/>
          <w:bCs/>
          <w:sz w:val="24"/>
          <w:szCs w:val="24"/>
        </w:rPr>
        <w:t xml:space="preserve"> требованиям, предъявляемым к жилому помещению, </w:t>
      </w:r>
    </w:p>
    <w:p w14:paraId="198C1504" w14:textId="77777777" w:rsidR="001B4DC9" w:rsidRPr="001B68C5" w:rsidRDefault="001B4DC9" w:rsidP="001B4D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1B9">
        <w:rPr>
          <w:rFonts w:ascii="Times New Roman" w:hAnsi="Times New Roman"/>
          <w:b/>
          <w:bCs/>
          <w:sz w:val="24"/>
          <w:szCs w:val="24"/>
        </w:rPr>
        <w:t>и пригодны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A01B9">
        <w:rPr>
          <w:rFonts w:ascii="Times New Roman" w:hAnsi="Times New Roman"/>
          <w:b/>
          <w:bCs/>
          <w:sz w:val="24"/>
          <w:szCs w:val="24"/>
        </w:rPr>
        <w:t xml:space="preserve"> для проживания</w:t>
      </w:r>
    </w:p>
    <w:p w14:paraId="2E0EFA85" w14:textId="77777777"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59"/>
        <w:gridCol w:w="1188"/>
        <w:gridCol w:w="1983"/>
      </w:tblGrid>
      <w:tr w:rsidR="001B4DC9" w:rsidRPr="00F50994" w14:paraId="20C8EAA0" w14:textId="77777777" w:rsidTr="00074B5C">
        <w:trPr>
          <w:trHeight w:val="1189"/>
        </w:trPr>
        <w:tc>
          <w:tcPr>
            <w:tcW w:w="534" w:type="dxa"/>
            <w:noWrap/>
            <w:hideMark/>
          </w:tcPr>
          <w:p w14:paraId="0FAD7F69" w14:textId="77777777"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59" w:type="dxa"/>
            <w:hideMark/>
          </w:tcPr>
          <w:p w14:paraId="0DFD9060" w14:textId="77777777"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жилого помещения</w:t>
            </w:r>
          </w:p>
        </w:tc>
        <w:tc>
          <w:tcPr>
            <w:tcW w:w="1188" w:type="dxa"/>
            <w:hideMark/>
          </w:tcPr>
          <w:p w14:paraId="53987350" w14:textId="77777777" w:rsidR="001B4DC9" w:rsidRPr="00F50994" w:rsidRDefault="001B4DC9" w:rsidP="0041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жилого помещения (</w:t>
            </w:r>
            <w:r w:rsidR="0041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м)</w:t>
            </w:r>
          </w:p>
        </w:tc>
        <w:tc>
          <w:tcPr>
            <w:tcW w:w="1983" w:type="dxa"/>
            <w:shd w:val="clear" w:color="000000" w:fill="auto"/>
            <w:hideMark/>
          </w:tcPr>
          <w:p w14:paraId="1A8CA5FF" w14:textId="77777777"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жилого помещения</w:t>
            </w:r>
          </w:p>
        </w:tc>
      </w:tr>
      <w:tr w:rsidR="00604830" w:rsidRPr="00F50994" w14:paraId="0D9E347D" w14:textId="77777777" w:rsidTr="008F0731">
        <w:trPr>
          <w:trHeight w:val="624"/>
        </w:trPr>
        <w:tc>
          <w:tcPr>
            <w:tcW w:w="534" w:type="dxa"/>
            <w:noWrap/>
          </w:tcPr>
          <w:p w14:paraId="56DDBE6F" w14:textId="77777777" w:rsidR="00604830" w:rsidRDefault="00604830" w:rsidP="00604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9" w:type="dxa"/>
          </w:tcPr>
          <w:p w14:paraId="13DF9F03" w14:textId="0517102F" w:rsidR="00604830" w:rsidRDefault="00604830" w:rsidP="00604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Оренбургская область, Оренбургский район, Ленинский сельсовет, СНТСН «Хутор Степановский», ул. </w:t>
            </w:r>
            <w:r w:rsidR="008F0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Ежеви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чная, д. 2</w:t>
            </w:r>
            <w:r w:rsidR="008F0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8" w:type="dxa"/>
          </w:tcPr>
          <w:p w14:paraId="04E40525" w14:textId="3A953167" w:rsidR="00604830" w:rsidRDefault="008F0731" w:rsidP="00604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604830" w:rsidRPr="00604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983" w:type="dxa"/>
            <w:noWrap/>
          </w:tcPr>
          <w:p w14:paraId="3AA601C2" w14:textId="201F114D" w:rsidR="00604830" w:rsidRPr="006776CC" w:rsidRDefault="00604830" w:rsidP="00604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56:21:130300</w:t>
            </w:r>
            <w:r w:rsidR="008F0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04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8F0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04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8F0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8F0731" w:rsidRPr="00F50994" w14:paraId="59337F43" w14:textId="77777777" w:rsidTr="00074B5C">
        <w:trPr>
          <w:trHeight w:val="485"/>
        </w:trPr>
        <w:tc>
          <w:tcPr>
            <w:tcW w:w="534" w:type="dxa"/>
            <w:noWrap/>
          </w:tcPr>
          <w:p w14:paraId="736EFECD" w14:textId="77777777" w:rsidR="008F0731" w:rsidRDefault="008F0731" w:rsidP="008F0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59" w:type="dxa"/>
          </w:tcPr>
          <w:p w14:paraId="0431F47C" w14:textId="26911C50" w:rsidR="008F0731" w:rsidRDefault="008F0731" w:rsidP="008F0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Оренбургская область, Оренбургский район, Ленинский сельсовет, СНТСН «Хутор Степановский», ул. Ежевичная, д. 2</w:t>
            </w:r>
          </w:p>
        </w:tc>
        <w:tc>
          <w:tcPr>
            <w:tcW w:w="1188" w:type="dxa"/>
          </w:tcPr>
          <w:p w14:paraId="0B7CDCA4" w14:textId="38020FFE" w:rsidR="008F0731" w:rsidRPr="00604830" w:rsidRDefault="008F0731" w:rsidP="008F0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  <w:r w:rsidRPr="00604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983" w:type="dxa"/>
            <w:noWrap/>
          </w:tcPr>
          <w:p w14:paraId="50293DC5" w14:textId="531DED00" w:rsidR="008F0731" w:rsidRPr="00604830" w:rsidRDefault="008F0731" w:rsidP="008F0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56:21:130300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04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</w:t>
            </w:r>
          </w:p>
        </w:tc>
      </w:tr>
    </w:tbl>
    <w:p w14:paraId="766F12DE" w14:textId="77777777"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p w14:paraId="0B9AA061" w14:textId="77777777" w:rsidR="00604830" w:rsidRPr="00604830" w:rsidRDefault="00604830" w:rsidP="00604830">
      <w:pPr>
        <w:rPr>
          <w:rFonts w:ascii="Times New Roman" w:hAnsi="Times New Roman"/>
          <w:sz w:val="24"/>
          <w:szCs w:val="24"/>
        </w:rPr>
      </w:pPr>
    </w:p>
    <w:sectPr w:rsidR="00604830" w:rsidRPr="00604830" w:rsidSect="00CB7CE1">
      <w:pgSz w:w="11906" w:h="16838"/>
      <w:pgMar w:top="1134" w:right="851" w:bottom="851" w:left="1701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5B"/>
    <w:rsid w:val="000A465A"/>
    <w:rsid w:val="00164788"/>
    <w:rsid w:val="001B4DC9"/>
    <w:rsid w:val="001E5A54"/>
    <w:rsid w:val="001F2C65"/>
    <w:rsid w:val="00223D88"/>
    <w:rsid w:val="004173A1"/>
    <w:rsid w:val="005210D7"/>
    <w:rsid w:val="00604830"/>
    <w:rsid w:val="00616943"/>
    <w:rsid w:val="006776CC"/>
    <w:rsid w:val="008A594D"/>
    <w:rsid w:val="008F0731"/>
    <w:rsid w:val="009E2ECE"/>
    <w:rsid w:val="00AA43B0"/>
    <w:rsid w:val="00AB24CD"/>
    <w:rsid w:val="00CF5985"/>
    <w:rsid w:val="00E85564"/>
    <w:rsid w:val="00EA64D0"/>
    <w:rsid w:val="00F3025B"/>
    <w:rsid w:val="00FA5A8B"/>
    <w:rsid w:val="00F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0CEC"/>
  <w15:docId w15:val="{ADC4648F-B5FB-4BAC-B8D9-0D58A1E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BD07-2738-4101-89C1-E96D0C80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Leninskii</dc:creator>
  <cp:lastModifiedBy>User</cp:lastModifiedBy>
  <cp:revision>2</cp:revision>
  <cp:lastPrinted>2025-09-09T10:13:00Z</cp:lastPrinted>
  <dcterms:created xsi:type="dcterms:W3CDTF">2025-09-10T07:24:00Z</dcterms:created>
  <dcterms:modified xsi:type="dcterms:W3CDTF">2025-09-10T07:24:00Z</dcterms:modified>
</cp:coreProperties>
</file>