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569"/>
        <w:gridCol w:w="5103"/>
      </w:tblGrid>
      <w:tr w:rsidR="00E9129D" w14:paraId="7B391469" w14:textId="77777777" w:rsidTr="00E9129D">
        <w:trPr>
          <w:trHeight w:hRule="exact" w:val="3401"/>
        </w:trPr>
        <w:tc>
          <w:tcPr>
            <w:tcW w:w="4183" w:type="dxa"/>
          </w:tcPr>
          <w:p w14:paraId="1BEB3F65" w14:textId="77777777" w:rsidR="00E9129D" w:rsidRDefault="00E9129D" w:rsidP="0084500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14:paraId="2AEBD6B1" w14:textId="77777777" w:rsidR="00E9129D" w:rsidRDefault="00E9129D" w:rsidP="0084500F">
            <w:pPr>
              <w:pStyle w:val="a3"/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МУНИЦИПАЛЬНОГО                                                   </w:t>
            </w:r>
          </w:p>
          <w:p w14:paraId="34980557" w14:textId="77777777" w:rsidR="00E9129D" w:rsidRDefault="00E9129D" w:rsidP="0084500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14:paraId="4711A78F" w14:textId="77777777" w:rsidR="00E9129D" w:rsidRDefault="00E9129D" w:rsidP="0084500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ЛЕНИНСКИЙ СЕЛЬСОВЕТ</w:t>
            </w:r>
          </w:p>
          <w:p w14:paraId="0B55E155" w14:textId="77777777" w:rsidR="00E9129D" w:rsidRDefault="00E9129D" w:rsidP="0084500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ОРЕНБУРГСКОГО РАЙОНА</w:t>
            </w:r>
            <w:r>
              <w:rPr>
                <w:rFonts w:ascii="Times New Roman" w:hAnsi="Times New Roman" w:cs="Times New Roman"/>
                <w:b/>
                <w:caps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>ОРЕНБУРГСКОЙ ОБЛАСТИ</w:t>
            </w:r>
          </w:p>
          <w:p w14:paraId="78B23F2F" w14:textId="77777777" w:rsidR="00E9129D" w:rsidRDefault="00E9129D" w:rsidP="00845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Ленинская, д.33, п.Ленина, </w:t>
            </w:r>
          </w:p>
          <w:p w14:paraId="692EEEF3" w14:textId="77777777" w:rsidR="00E9129D" w:rsidRDefault="00E9129D" w:rsidP="00845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Оренбургский район, Оренбургская область  460508</w:t>
            </w:r>
          </w:p>
          <w:p w14:paraId="4891CA4D" w14:textId="77777777" w:rsidR="00E9129D" w:rsidRDefault="00E9129D" w:rsidP="00845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телефон: (3532) 39-17-26; факс: (3532) 39-17-28</w:t>
            </w:r>
          </w:p>
          <w:p w14:paraId="1C0AC6A3" w14:textId="77777777" w:rsidR="00E9129D" w:rsidRDefault="00E9129D" w:rsidP="0084500F">
            <w:pPr>
              <w:jc w:val="center"/>
              <w:rPr>
                <w:rFonts w:ascii="Times New Roman" w:hAnsi="Times New Roman" w:cs="Times New Roman"/>
                <w:noProof/>
                <w:sz w:val="4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4732CCF" w14:textId="77777777" w:rsidR="00E9129D" w:rsidRPr="000D57B4" w:rsidRDefault="00E9129D" w:rsidP="0084500F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</w:t>
            </w:r>
            <w:r w:rsidRPr="000D57B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mail</w:t>
            </w:r>
            <w:r w:rsidRPr="000D57B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Lenin</w:t>
            </w:r>
            <w:r w:rsidRPr="000D57B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selsov</w:t>
            </w:r>
            <w:r w:rsidRPr="000D57B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@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yandex</w:t>
            </w:r>
            <w:r w:rsidRPr="000D57B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ru</w:t>
            </w:r>
          </w:p>
          <w:p w14:paraId="318AF9FC" w14:textId="77777777" w:rsidR="00E9129D" w:rsidRPr="000D57B4" w:rsidRDefault="00E9129D" w:rsidP="0084500F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3BA50AE5" w14:textId="77777777" w:rsidR="00E9129D" w:rsidRPr="000D57B4" w:rsidRDefault="00E9129D" w:rsidP="0084500F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459FBE92" w14:textId="77777777" w:rsidR="00E9129D" w:rsidRPr="000D57B4" w:rsidRDefault="00E9129D" w:rsidP="0084500F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1C5EB68A" w14:textId="77777777" w:rsidR="00E9129D" w:rsidRPr="000D57B4" w:rsidRDefault="00E9129D" w:rsidP="0084500F">
            <w:pPr>
              <w:jc w:val="center"/>
              <w:rPr>
                <w:rFonts w:ascii="Times New Roman" w:hAnsi="Times New Roman" w:cs="Times New Roman"/>
                <w:sz w:val="2"/>
                <w:lang w:val="en-US"/>
              </w:rPr>
            </w:pPr>
          </w:p>
          <w:p w14:paraId="788D9B41" w14:textId="7455BC92" w:rsidR="00E9129D" w:rsidRPr="00D5671E" w:rsidRDefault="00C32DB8" w:rsidP="00CA0253">
            <w:pPr>
              <w:spacing w:line="480" w:lineRule="auto"/>
              <w:ind w:left="-68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9129D" w:rsidRPr="00D567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9129D" w:rsidRPr="00D5671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F10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9129D" w:rsidRPr="00D5671E">
              <w:rPr>
                <w:rFonts w:ascii="Times New Roman" w:hAnsi="Times New Roman" w:cs="Times New Roman"/>
                <w:sz w:val="26"/>
                <w:szCs w:val="26"/>
              </w:rPr>
              <w:t xml:space="preserve"> г.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0253"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</w:tc>
        <w:tc>
          <w:tcPr>
            <w:tcW w:w="569" w:type="dxa"/>
          </w:tcPr>
          <w:p w14:paraId="6B8A059F" w14:textId="77777777" w:rsidR="00E9129D" w:rsidRDefault="00E9129D" w:rsidP="00845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29068C17" w14:textId="77777777" w:rsidR="00E9129D" w:rsidRPr="001C2019" w:rsidRDefault="00E9129D" w:rsidP="00E9129D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7D0F9FA" w14:textId="78D55DEB" w:rsidR="00E9129D" w:rsidRDefault="00E9129D" w:rsidP="00E15E7E">
      <w:pPr>
        <w:ind w:right="4820"/>
        <w:jc w:val="both"/>
        <w:rPr>
          <w:rFonts w:ascii="Times New Roman" w:hAnsi="Times New Roman" w:cs="Times New Roman"/>
          <w:sz w:val="26"/>
          <w:szCs w:val="26"/>
        </w:rPr>
      </w:pPr>
      <w:r w:rsidRPr="00E9129D">
        <w:rPr>
          <w:rFonts w:ascii="Times New Roman" w:hAnsi="Times New Roman" w:cs="Times New Roman"/>
          <w:sz w:val="26"/>
          <w:szCs w:val="26"/>
        </w:rPr>
        <w:t xml:space="preserve">О назначении публичных слушаний по проекту решения Совета депутатов МО Ленинский сельсовет Оренбургского района Оренбургской области «Об утверждении </w:t>
      </w:r>
      <w:r w:rsidR="009F1043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E9129D">
        <w:rPr>
          <w:rFonts w:ascii="Times New Roman" w:hAnsi="Times New Roman" w:cs="Times New Roman"/>
          <w:sz w:val="26"/>
          <w:szCs w:val="26"/>
        </w:rPr>
        <w:t>бюджета муниципального образования Ленинский сельсовет Оренбургского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29D">
        <w:rPr>
          <w:rFonts w:ascii="Times New Roman" w:hAnsi="Times New Roman" w:cs="Times New Roman"/>
          <w:sz w:val="26"/>
          <w:szCs w:val="26"/>
        </w:rPr>
        <w:t>Оренбургской области на 202</w:t>
      </w:r>
      <w:r w:rsidR="009F1043">
        <w:rPr>
          <w:rFonts w:ascii="Times New Roman" w:hAnsi="Times New Roman" w:cs="Times New Roman"/>
          <w:sz w:val="26"/>
          <w:szCs w:val="26"/>
        </w:rPr>
        <w:t>5</w:t>
      </w:r>
      <w:r w:rsidRPr="00E9129D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29D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9F1043">
        <w:rPr>
          <w:rFonts w:ascii="Times New Roman" w:hAnsi="Times New Roman" w:cs="Times New Roman"/>
          <w:sz w:val="26"/>
          <w:szCs w:val="26"/>
        </w:rPr>
        <w:t>6</w:t>
      </w:r>
      <w:r w:rsidRPr="00E9129D">
        <w:rPr>
          <w:rFonts w:ascii="Times New Roman" w:hAnsi="Times New Roman" w:cs="Times New Roman"/>
          <w:sz w:val="26"/>
          <w:szCs w:val="26"/>
        </w:rPr>
        <w:t xml:space="preserve"> и 202</w:t>
      </w:r>
      <w:r w:rsidR="009F1043">
        <w:rPr>
          <w:rFonts w:ascii="Times New Roman" w:hAnsi="Times New Roman" w:cs="Times New Roman"/>
          <w:sz w:val="26"/>
          <w:szCs w:val="26"/>
        </w:rPr>
        <w:t>7</w:t>
      </w:r>
      <w:r w:rsidR="00E15E7E">
        <w:rPr>
          <w:rFonts w:ascii="Times New Roman" w:hAnsi="Times New Roman" w:cs="Times New Roman"/>
          <w:sz w:val="26"/>
          <w:szCs w:val="26"/>
        </w:rPr>
        <w:t xml:space="preserve"> </w:t>
      </w:r>
      <w:r w:rsidRPr="00E9129D">
        <w:rPr>
          <w:rFonts w:ascii="Times New Roman" w:hAnsi="Times New Roman" w:cs="Times New Roman"/>
          <w:sz w:val="26"/>
          <w:szCs w:val="26"/>
        </w:rPr>
        <w:t>годов</w:t>
      </w:r>
    </w:p>
    <w:p w14:paraId="0712D326" w14:textId="77777777" w:rsidR="00E9129D" w:rsidRDefault="00E9129D" w:rsidP="00E9129D">
      <w:pPr>
        <w:jc w:val="both"/>
      </w:pPr>
    </w:p>
    <w:p w14:paraId="783B1EC9" w14:textId="77777777" w:rsidR="00E9129D" w:rsidRDefault="00E9129D" w:rsidP="00E9129D">
      <w:pPr>
        <w:jc w:val="both"/>
      </w:pPr>
    </w:p>
    <w:p w14:paraId="0F18F7E3" w14:textId="77777777" w:rsidR="00E9129D" w:rsidRDefault="00E9129D" w:rsidP="000F1942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E9129D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E9129D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статьей 28 Федеральною закона от 06.10.2003 № 131 -ФЗ «Об общих принципах организации местного самоуправления в Российской Федерации», статьей 17 Устава муниципального образования Ленинский сельсовет Оренбургского района Оренбургской области, Положением о порядке проведения публичных слушаний на территории муниципального образования Ленинский сельсовет Оренбургского района Оренбургской области, утвержденным решением Совета депутатов от 28.10.2012 г. № 76,</w:t>
      </w:r>
    </w:p>
    <w:p w14:paraId="4BEA8479" w14:textId="77777777" w:rsidR="00E9129D" w:rsidRDefault="00E9129D" w:rsidP="000F1942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14:paraId="7EE8FAF5" w14:textId="77777777" w:rsidR="00E9129D" w:rsidRDefault="00E9129D" w:rsidP="000F1942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ПОСТАНОВЛЯЮ:</w:t>
      </w:r>
    </w:p>
    <w:p w14:paraId="4AF08383" w14:textId="77777777" w:rsidR="000F1942" w:rsidRDefault="000F1942" w:rsidP="000F1942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14:paraId="07F211D5" w14:textId="61FDD725" w:rsidR="000F1942" w:rsidRPr="000F1942" w:rsidRDefault="000F1942" w:rsidP="000F1942">
      <w:pPr>
        <w:pStyle w:val="a5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0F1942">
        <w:rPr>
          <w:rFonts w:ascii="Times New Roman" w:hAnsi="Times New Roman" w:cs="Times New Roman"/>
          <w:sz w:val="26"/>
          <w:szCs w:val="26"/>
        </w:rPr>
        <w:t xml:space="preserve">По 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инициативе главы муниципального образования Ленинский сельсовет Оренбургского района Оренбургской области провести публичные слушания по проекту решения Совета депутатов МО Ленинский сельсовет Оренбургского района Оренбургской области «Об утверждении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проекта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бюджета муниципального образования Ленинский сельсовет Оренбургского района Оренбургской области на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 и на плановый период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годов».</w:t>
      </w:r>
    </w:p>
    <w:p w14:paraId="6CA2D8AA" w14:textId="712869A6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Определить время и место проведения </w:t>
      </w:r>
      <w:r w:rsidR="005B36E0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пуб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личных слушаний по адресу: Оренбургская область, Оренбургский район, посе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лок Ленина, ул. Ленинская,        д. 33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в здании администрации муниципального образования Ленинский сельсовет 13 декабря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4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 в 17 часов 00 минут.</w:t>
      </w:r>
    </w:p>
    <w:p w14:paraId="3E5EEC1E" w14:textId="77777777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Предложить жителям, предприятиям, учреждениям и организациям всех форм собственности, расположенным на территории муниципального образования Ленинский сельсовет Оренбургского района Оренбургской области, принять участие в данных публичных слушаниях в установленном порядке.</w:t>
      </w:r>
    </w:p>
    <w:p w14:paraId="5A950633" w14:textId="70DFC822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Установить, что предложения и замечания по проекту решения Совета 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депутатов МО Ленинский сельсовет Оренбургского района Оренбургской области «Об утверждении бюджета муниципальною образования Ленинский сельсовет Оренбургского района Оренбургской области на 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>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 и на плановый период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годов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» принимаются в письменном виде в кабинете № 3 здания администрации муниципального образования Ленинский сельсовет Оренбургского района Оренбургской области по адресу:</w:t>
      </w:r>
      <w:proofErr w:type="gramEnd"/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Оренбургская область, Оренбургский район, поселок Ленина, ул. Ленинская, д. 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33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до 12.12.202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4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г. в рабочие дни с 09.00 до 17.00. Ответственное лицо -  специалист администрации муниципального образования Ленинский сельсовет </w:t>
      </w:r>
      <w:r w:rsid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М.С. </w:t>
      </w:r>
      <w:proofErr w:type="spellStart"/>
      <w:r w:rsid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>Ишмухаметова</w:t>
      </w:r>
      <w:proofErr w:type="spellEnd"/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контакт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ный телефон: 39-1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6-71.</w:t>
      </w:r>
    </w:p>
    <w:p w14:paraId="221BC16C" w14:textId="217639F3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Главе муниципального образования Ленинский сельсовет Оренбургского района Оренбургской области утвердить итоговый документ (протокол) по результатам публичных слушаний, </w:t>
      </w:r>
      <w:r w:rsidR="00C32DB8" w:rsidRPr="000F1942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>обн</w:t>
      </w:r>
      <w:r w:rsidR="00C32DB8"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ародовать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не позднее чем через 7 дней после окончания публичных слушаний и разместить на официальном сайте администрации муниципальною образования Ленинский сельсовет Оренбургского района Оренбургской области, на информационном стенде администрации.</w:t>
      </w:r>
    </w:p>
    <w:p w14:paraId="1DD81F7B" w14:textId="4C39E6CB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Обнародовать настоящее постановление, проект решения Совета депутатов МО Ленинский сельсовет Оренбургского района Оренбургской области «Об утверждении 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проекта 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бюджета муниципального образования Ленинский сельсовет Оренбургского района Оренбургской области на 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>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5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 и на плановый период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6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202</w:t>
      </w:r>
      <w:r w:rsidR="009F1043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="00C32DB8" w:rsidRPr="00C32DB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годов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» на официальном сайте администрации -</w:t>
      </w:r>
      <w:hyperlink r:id="rId6" w:history="1">
        <w:r w:rsidRPr="000F1942">
          <w:rPr>
            <w:rFonts w:ascii="Times New Roman" w:hAnsi="Times New Roman" w:cs="Times New Roman"/>
            <w:color w:val="000000"/>
            <w:sz w:val="26"/>
            <w:szCs w:val="26"/>
            <w:lang w:bidi="ru-RU"/>
          </w:rPr>
          <w:t xml:space="preserve"> </w:t>
        </w:r>
        <w:r w:rsidRPr="000F1942">
          <w:rPr>
            <w:rFonts w:ascii="Times New Roman" w:hAnsi="Times New Roman" w:cs="Times New Roman"/>
            <w:color w:val="000000"/>
            <w:sz w:val="26"/>
            <w:szCs w:val="26"/>
            <w:lang w:val="en-US" w:eastAsia="en-US" w:bidi="en-US"/>
          </w:rPr>
          <w:t>http</w:t>
        </w:r>
        <w:r w:rsidRPr="000F1942">
          <w:rPr>
            <w:rFonts w:ascii="Times New Roman" w:hAnsi="Times New Roman" w:cs="Times New Roman"/>
            <w:color w:val="000000"/>
            <w:sz w:val="26"/>
            <w:szCs w:val="26"/>
            <w:lang w:eastAsia="en-US" w:bidi="en-US"/>
          </w:rPr>
          <w:t>://</w:t>
        </w:r>
        <w:proofErr w:type="spellStart"/>
        <w:r w:rsidRPr="000F1942">
          <w:rPr>
            <w:rFonts w:ascii="Times New Roman" w:hAnsi="Times New Roman" w:cs="Times New Roman"/>
            <w:color w:val="000000"/>
            <w:sz w:val="26"/>
            <w:szCs w:val="26"/>
            <w:lang w:val="en-US" w:eastAsia="en-US" w:bidi="en-US"/>
          </w:rPr>
          <w:t>lenina</w:t>
        </w:r>
        <w:proofErr w:type="spellEnd"/>
        <w:r w:rsidRPr="000F1942">
          <w:rPr>
            <w:rFonts w:ascii="Times New Roman" w:hAnsi="Times New Roman" w:cs="Times New Roman"/>
            <w:color w:val="000000"/>
            <w:sz w:val="26"/>
            <w:szCs w:val="26"/>
            <w:lang w:eastAsia="en-US" w:bidi="en-US"/>
          </w:rPr>
          <w:t>-56.</w:t>
        </w:r>
        <w:proofErr w:type="spellStart"/>
        <w:r w:rsidRPr="000F1942">
          <w:rPr>
            <w:rFonts w:ascii="Times New Roman" w:hAnsi="Times New Roman" w:cs="Times New Roman"/>
            <w:color w:val="000000"/>
            <w:sz w:val="26"/>
            <w:szCs w:val="26"/>
            <w:lang w:val="en-US" w:eastAsia="en-US" w:bidi="en-US"/>
          </w:rPr>
          <w:t>ru</w:t>
        </w:r>
        <w:proofErr w:type="spellEnd"/>
        <w:r w:rsidRPr="000F1942">
          <w:rPr>
            <w:rFonts w:ascii="Times New Roman" w:hAnsi="Times New Roman" w:cs="Times New Roman"/>
            <w:color w:val="000000"/>
            <w:sz w:val="26"/>
            <w:szCs w:val="26"/>
            <w:lang w:eastAsia="en-US" w:bidi="en-US"/>
          </w:rPr>
          <w:t>/</w:t>
        </w:r>
      </w:hyperlink>
      <w:r w:rsidRPr="000F1942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, </w:t>
      </w: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информационном стенде администрации сельсовета.</w:t>
      </w:r>
    </w:p>
    <w:p w14:paraId="073C83F5" w14:textId="77777777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Настоящее постановление вступает в силу со дня его подписания.</w:t>
      </w:r>
    </w:p>
    <w:p w14:paraId="379F126A" w14:textId="77777777" w:rsidR="000F1942" w:rsidRPr="000F1942" w:rsidRDefault="000F1942" w:rsidP="000F1942">
      <w:pPr>
        <w:pStyle w:val="a5"/>
        <w:numPr>
          <w:ilvl w:val="0"/>
          <w:numId w:val="1"/>
        </w:num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Контроль за исполнением настоящего постановления оставляю за собой.</w:t>
      </w:r>
    </w:p>
    <w:p w14:paraId="6C924020" w14:textId="77777777" w:rsidR="000F1942" w:rsidRDefault="000F1942" w:rsidP="000F1942">
      <w:p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B300BD" w14:textId="77777777" w:rsidR="000F1942" w:rsidRPr="000F1942" w:rsidRDefault="000F1942" w:rsidP="000F1942">
      <w:pPr>
        <w:tabs>
          <w:tab w:val="left" w:pos="115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3028E8" w14:textId="6457D648" w:rsidR="000F1942" w:rsidRPr="000F1942" w:rsidRDefault="000F1942" w:rsidP="009F1043">
      <w:pPr>
        <w:tabs>
          <w:tab w:val="left" w:pos="115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1942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F104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F1942">
        <w:rPr>
          <w:rFonts w:ascii="Times New Roman" w:hAnsi="Times New Roman" w:cs="Times New Roman"/>
          <w:sz w:val="26"/>
          <w:szCs w:val="26"/>
        </w:rPr>
        <w:t>Н.В. Бондарев</w:t>
      </w:r>
    </w:p>
    <w:sectPr w:rsidR="000F1942" w:rsidRPr="000F1942" w:rsidSect="00E9129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1197"/>
    <w:multiLevelType w:val="multilevel"/>
    <w:tmpl w:val="1BA031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022A8A"/>
    <w:multiLevelType w:val="hybridMultilevel"/>
    <w:tmpl w:val="503ED8EE"/>
    <w:lvl w:ilvl="0" w:tplc="0E0AFF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CB5E35"/>
    <w:multiLevelType w:val="multilevel"/>
    <w:tmpl w:val="2CE6D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9D"/>
    <w:rsid w:val="000F1942"/>
    <w:rsid w:val="005B36E0"/>
    <w:rsid w:val="00897EA9"/>
    <w:rsid w:val="009F1043"/>
    <w:rsid w:val="00A01603"/>
    <w:rsid w:val="00A24884"/>
    <w:rsid w:val="00C32DB8"/>
    <w:rsid w:val="00CA0253"/>
    <w:rsid w:val="00E15E7E"/>
    <w:rsid w:val="00E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2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29D"/>
    <w:pPr>
      <w:spacing w:after="120"/>
    </w:pPr>
  </w:style>
  <w:style w:type="character" w:customStyle="1" w:styleId="a4">
    <w:name w:val="Основной текст Знак"/>
    <w:basedOn w:val="a0"/>
    <w:link w:val="a3"/>
    <w:rsid w:val="00E9129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1942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0F19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942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36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36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129D"/>
    <w:pPr>
      <w:spacing w:after="120"/>
    </w:pPr>
  </w:style>
  <w:style w:type="character" w:customStyle="1" w:styleId="a4">
    <w:name w:val="Основной текст Знак"/>
    <w:basedOn w:val="a0"/>
    <w:link w:val="a3"/>
    <w:rsid w:val="00E9129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1942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0F19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942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36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36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Leninskii</cp:lastModifiedBy>
  <cp:revision>3</cp:revision>
  <cp:lastPrinted>2023-12-06T11:10:00Z</cp:lastPrinted>
  <dcterms:created xsi:type="dcterms:W3CDTF">2024-11-15T11:22:00Z</dcterms:created>
  <dcterms:modified xsi:type="dcterms:W3CDTF">2024-11-15T11:23:00Z</dcterms:modified>
</cp:coreProperties>
</file>