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9" w:type="dxa"/>
        <w:tblLook w:val="01E0"/>
      </w:tblPr>
      <w:tblGrid>
        <w:gridCol w:w="4786"/>
        <w:gridCol w:w="5223"/>
      </w:tblGrid>
      <w:tr w:rsidR="00031B88" w:rsidRPr="00031B88" w:rsidTr="006F49CE">
        <w:tc>
          <w:tcPr>
            <w:tcW w:w="4786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АДМИНИСТРАЦИЯ</w:t>
            </w:r>
          </w:p>
          <w:p w:rsidR="00957617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31B88" w:rsidRPr="00031B88" w:rsidRDefault="00957617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</w:t>
            </w:r>
            <w:r w:rsidR="00031B88" w:rsidRPr="00031B88">
              <w:rPr>
                <w:b/>
                <w:sz w:val="28"/>
                <w:szCs w:val="28"/>
              </w:rPr>
              <w:t xml:space="preserve"> СЕЛЬСОВЕТ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  <w:r w:rsidRPr="00031B88">
              <w:rPr>
                <w:b/>
                <w:spacing w:val="60"/>
                <w:sz w:val="32"/>
                <w:szCs w:val="32"/>
              </w:rPr>
              <w:t>ПОСТАНОВЛЕНИЕ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</w:p>
          <w:p w:rsidR="00031B88" w:rsidRPr="00031B88" w:rsidRDefault="009A0BDF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A6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8A62A5">
              <w:rPr>
                <w:sz w:val="28"/>
                <w:szCs w:val="28"/>
              </w:rPr>
              <w:t>.20</w:t>
            </w:r>
            <w:r w:rsidR="00957617">
              <w:rPr>
                <w:sz w:val="28"/>
                <w:szCs w:val="28"/>
              </w:rPr>
              <w:t>24</w:t>
            </w:r>
            <w:r w:rsidR="008A62A5">
              <w:rPr>
                <w:sz w:val="28"/>
                <w:szCs w:val="28"/>
              </w:rPr>
              <w:t xml:space="preserve"> </w:t>
            </w:r>
            <w:r w:rsidR="00031B88" w:rsidRPr="00AA73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108</w:t>
            </w:r>
            <w:r w:rsidR="008A62A5">
              <w:rPr>
                <w:sz w:val="28"/>
                <w:szCs w:val="28"/>
              </w:rPr>
              <w:t>-п</w:t>
            </w:r>
          </w:p>
          <w:p w:rsidR="00031B88" w:rsidRPr="00031B88" w:rsidRDefault="00031B88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</w:tr>
      <w:tr w:rsidR="00031B88" w:rsidRPr="00031B88" w:rsidTr="006F49CE">
        <w:tc>
          <w:tcPr>
            <w:tcW w:w="4786" w:type="dxa"/>
          </w:tcPr>
          <w:p w:rsidR="001758F1" w:rsidRDefault="00534D61" w:rsidP="00E218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kern w:val="36"/>
                <w:sz w:val="28"/>
                <w:szCs w:val="28"/>
              </w:rPr>
            </w:pPr>
            <w:r w:rsidRPr="00534D61">
              <w:rPr>
                <w:bCs/>
                <w:kern w:val="36"/>
                <w:sz w:val="28"/>
                <w:szCs w:val="28"/>
              </w:rPr>
              <w:t>О</w:t>
            </w:r>
            <w:r w:rsidR="00E218EA" w:rsidRPr="00E218EA">
              <w:rPr>
                <w:bCs/>
                <w:kern w:val="36"/>
                <w:sz w:val="28"/>
                <w:szCs w:val="28"/>
              </w:rPr>
              <w:t>б утверждении Положения и состава</w:t>
            </w:r>
            <w:r w:rsidR="00563A50">
              <w:rPr>
                <w:bCs/>
                <w:kern w:val="36"/>
                <w:sz w:val="28"/>
                <w:szCs w:val="28"/>
              </w:rPr>
              <w:t xml:space="preserve"> </w:t>
            </w:r>
            <w:r w:rsidR="00E218EA" w:rsidRPr="00E218EA">
              <w:rPr>
                <w:bCs/>
                <w:kern w:val="36"/>
                <w:sz w:val="28"/>
                <w:szCs w:val="28"/>
              </w:rPr>
              <w:t xml:space="preserve">межведомственной комиссии </w:t>
            </w:r>
          </w:p>
          <w:p w:rsidR="00031B88" w:rsidRPr="00031B88" w:rsidRDefault="001758F1" w:rsidP="009576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по оценке и </w:t>
            </w:r>
            <w:r w:rsidRPr="001758F1">
              <w:rPr>
                <w:bCs/>
                <w:kern w:val="36"/>
                <w:sz w:val="28"/>
                <w:szCs w:val="28"/>
              </w:rPr>
              <w:t>обследовани</w:t>
            </w:r>
            <w:r>
              <w:rPr>
                <w:bCs/>
                <w:kern w:val="36"/>
                <w:sz w:val="28"/>
                <w:szCs w:val="28"/>
              </w:rPr>
              <w:t>ю</w:t>
            </w:r>
            <w:r w:rsidR="00563A50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 xml:space="preserve">помещения </w:t>
            </w:r>
            <w:r w:rsidRPr="001758F1">
              <w:rPr>
                <w:bCs/>
                <w:kern w:val="36"/>
                <w:sz w:val="28"/>
                <w:szCs w:val="28"/>
              </w:rPr>
              <w:t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      </w:r>
            <w:r w:rsidR="00563A50">
              <w:rPr>
                <w:bCs/>
                <w:kern w:val="36"/>
                <w:sz w:val="28"/>
                <w:szCs w:val="28"/>
              </w:rPr>
              <w:t xml:space="preserve"> </w:t>
            </w:r>
            <w:r w:rsidRPr="001758F1">
              <w:rPr>
                <w:bCs/>
                <w:kern w:val="36"/>
                <w:sz w:val="28"/>
                <w:szCs w:val="28"/>
              </w:rPr>
              <w:t xml:space="preserve">на территории муниципального образования </w:t>
            </w:r>
            <w:r w:rsidR="00957617">
              <w:rPr>
                <w:bCs/>
                <w:kern w:val="36"/>
                <w:sz w:val="28"/>
                <w:szCs w:val="28"/>
              </w:rPr>
              <w:t xml:space="preserve">Ленинский </w:t>
            </w:r>
            <w:r w:rsidRPr="001758F1">
              <w:rPr>
                <w:bCs/>
                <w:kern w:val="36"/>
                <w:sz w:val="28"/>
                <w:szCs w:val="28"/>
              </w:rPr>
              <w:t>сельсовет Оренбургского района Оренбургской области</w:t>
            </w: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:rsidR="00031B88" w:rsidRPr="00031B88" w:rsidRDefault="00031B88" w:rsidP="00031B88">
      <w:pPr>
        <w:overflowPunct w:val="0"/>
        <w:autoSpaceDE w:val="0"/>
        <w:autoSpaceDN w:val="0"/>
        <w:adjustRightInd w:val="0"/>
        <w:ind w:right="4960"/>
        <w:textAlignment w:val="baseline"/>
        <w:rPr>
          <w:sz w:val="28"/>
          <w:szCs w:val="28"/>
        </w:rPr>
      </w:pPr>
    </w:p>
    <w:p w:rsidR="00C726BD" w:rsidRDefault="00C726BD" w:rsidP="00031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0A2A" w:rsidRPr="00C20A2A" w:rsidRDefault="00E218EA" w:rsidP="003E0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218EA">
        <w:rPr>
          <w:sz w:val="28"/>
          <w:szCs w:val="28"/>
        </w:rPr>
        <w:t xml:space="preserve">В соответствии с пунктом 8 части 1 статьи 14 Жилищного кодекса Российской Федерации от 29.12.2004 N 188-ФЗ, </w:t>
      </w:r>
      <w:r w:rsidR="00F46016">
        <w:rPr>
          <w:sz w:val="28"/>
          <w:szCs w:val="28"/>
        </w:rPr>
        <w:t>П</w:t>
      </w:r>
      <w:r w:rsidRPr="00E218EA">
        <w:rPr>
          <w:sz w:val="28"/>
          <w:szCs w:val="28"/>
        </w:rPr>
        <w:t xml:space="preserve">остановлением Правительства РФ от 28.01.2006 N 47 </w:t>
      </w:r>
      <w:r w:rsidR="00957617">
        <w:rPr>
          <w:sz w:val="28"/>
          <w:szCs w:val="28"/>
        </w:rPr>
        <w:t>«</w:t>
      </w:r>
      <w:r w:rsidRPr="00E218EA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576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20A2A" w:rsidRPr="00C20A2A">
        <w:rPr>
          <w:sz w:val="28"/>
          <w:szCs w:val="28"/>
        </w:rPr>
        <w:t xml:space="preserve">руководствуясь Уставом муниципального образования </w:t>
      </w:r>
      <w:r w:rsidR="00957617">
        <w:rPr>
          <w:sz w:val="28"/>
          <w:szCs w:val="28"/>
        </w:rPr>
        <w:t xml:space="preserve">Ленинский </w:t>
      </w:r>
      <w:r w:rsidR="00C20A2A" w:rsidRPr="00C20A2A">
        <w:rPr>
          <w:sz w:val="28"/>
          <w:szCs w:val="28"/>
        </w:rPr>
        <w:t xml:space="preserve"> сельсовет Оренбургского района Оренбургской области</w:t>
      </w:r>
      <w:r w:rsidR="00C20A2A">
        <w:rPr>
          <w:sz w:val="28"/>
          <w:szCs w:val="28"/>
        </w:rPr>
        <w:t xml:space="preserve">, </w:t>
      </w:r>
      <w:r w:rsidR="00C20A2A" w:rsidRPr="00C20A2A">
        <w:rPr>
          <w:sz w:val="28"/>
          <w:szCs w:val="28"/>
        </w:rPr>
        <w:t>принятым решением Совета депутатов</w:t>
      </w:r>
      <w:proofErr w:type="gramEnd"/>
      <w:r w:rsidR="00C20A2A" w:rsidRPr="00C20A2A">
        <w:rPr>
          <w:sz w:val="28"/>
          <w:szCs w:val="28"/>
        </w:rPr>
        <w:t xml:space="preserve"> муниципального образования </w:t>
      </w:r>
      <w:r w:rsidR="00957617">
        <w:rPr>
          <w:sz w:val="28"/>
          <w:szCs w:val="28"/>
        </w:rPr>
        <w:t xml:space="preserve">Ленинский </w:t>
      </w:r>
      <w:r w:rsidR="00C20A2A" w:rsidRPr="00C20A2A">
        <w:rPr>
          <w:sz w:val="28"/>
          <w:szCs w:val="28"/>
        </w:rPr>
        <w:t xml:space="preserve">сельсовет Оренбургского района Оренбургской области от </w:t>
      </w:r>
      <w:r w:rsidR="00957617">
        <w:rPr>
          <w:sz w:val="28"/>
          <w:szCs w:val="28"/>
        </w:rPr>
        <w:t>19</w:t>
      </w:r>
      <w:r w:rsidR="00C20A2A" w:rsidRPr="00C20A2A">
        <w:rPr>
          <w:sz w:val="28"/>
          <w:szCs w:val="28"/>
        </w:rPr>
        <w:t>.0</w:t>
      </w:r>
      <w:r w:rsidR="00957617">
        <w:rPr>
          <w:sz w:val="28"/>
          <w:szCs w:val="28"/>
        </w:rPr>
        <w:t>8</w:t>
      </w:r>
      <w:r w:rsidR="00C20A2A" w:rsidRPr="00C20A2A">
        <w:rPr>
          <w:sz w:val="28"/>
          <w:szCs w:val="28"/>
        </w:rPr>
        <w:t>.20</w:t>
      </w:r>
      <w:r w:rsidR="00957617">
        <w:rPr>
          <w:sz w:val="28"/>
          <w:szCs w:val="28"/>
        </w:rPr>
        <w:t>2</w:t>
      </w:r>
      <w:r w:rsidR="00C20A2A" w:rsidRPr="00C20A2A">
        <w:rPr>
          <w:sz w:val="28"/>
          <w:szCs w:val="28"/>
        </w:rPr>
        <w:t>2 № 6</w:t>
      </w:r>
      <w:r w:rsidR="00957617">
        <w:rPr>
          <w:sz w:val="28"/>
          <w:szCs w:val="28"/>
        </w:rPr>
        <w:t>7</w:t>
      </w:r>
      <w:r w:rsidR="00C20A2A" w:rsidRPr="00C20A2A">
        <w:rPr>
          <w:sz w:val="28"/>
          <w:szCs w:val="28"/>
        </w:rPr>
        <w:t>:</w:t>
      </w:r>
    </w:p>
    <w:p w:rsidR="00E218EA" w:rsidRDefault="00C20A2A" w:rsidP="00175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218EA">
        <w:rPr>
          <w:sz w:val="28"/>
          <w:szCs w:val="28"/>
        </w:rPr>
        <w:t>Утвердить Положение</w:t>
      </w:r>
      <w:r w:rsidR="00616D01">
        <w:rPr>
          <w:sz w:val="28"/>
          <w:szCs w:val="28"/>
        </w:rPr>
        <w:t xml:space="preserve"> о </w:t>
      </w:r>
      <w:r w:rsidR="001758F1" w:rsidRPr="001758F1">
        <w:rPr>
          <w:sz w:val="28"/>
          <w:szCs w:val="28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E218EA" w:rsidRPr="00E218EA">
        <w:rPr>
          <w:sz w:val="28"/>
          <w:szCs w:val="28"/>
        </w:rPr>
        <w:t xml:space="preserve"> на территории муниципального образования </w:t>
      </w:r>
      <w:r w:rsidR="00957617">
        <w:rPr>
          <w:sz w:val="28"/>
          <w:szCs w:val="28"/>
        </w:rPr>
        <w:t xml:space="preserve">Ленинский </w:t>
      </w:r>
      <w:r w:rsidR="00E218EA" w:rsidRPr="00E218EA">
        <w:rPr>
          <w:sz w:val="28"/>
          <w:szCs w:val="28"/>
        </w:rPr>
        <w:t>сельсовет Оренбургского района Оренбургской области</w:t>
      </w:r>
      <w:r w:rsidR="00E218EA">
        <w:rPr>
          <w:sz w:val="28"/>
          <w:szCs w:val="28"/>
        </w:rPr>
        <w:t xml:space="preserve"> согласно приложению 1 к настоящему постановлению.</w:t>
      </w:r>
      <w:proofErr w:type="gramEnd"/>
    </w:p>
    <w:p w:rsidR="00E218EA" w:rsidRDefault="00E218EA" w:rsidP="003E0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Утвердить состав </w:t>
      </w:r>
      <w:r w:rsidR="001758F1" w:rsidRPr="001758F1">
        <w:rPr>
          <w:sz w:val="28"/>
          <w:szCs w:val="28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муниципального образования </w:t>
      </w:r>
      <w:r w:rsidR="00957617">
        <w:rPr>
          <w:sz w:val="28"/>
          <w:szCs w:val="28"/>
        </w:rPr>
        <w:t xml:space="preserve">Ленинский </w:t>
      </w:r>
      <w:r w:rsidR="001758F1" w:rsidRPr="001758F1">
        <w:rPr>
          <w:sz w:val="28"/>
          <w:szCs w:val="28"/>
        </w:rPr>
        <w:t>сельсовет Оренбургского района Оренбургской области</w:t>
      </w:r>
      <w:r w:rsidRPr="00E218EA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E218EA">
        <w:rPr>
          <w:sz w:val="28"/>
          <w:szCs w:val="28"/>
        </w:rPr>
        <w:t xml:space="preserve"> к настоящему постановлению.</w:t>
      </w:r>
      <w:proofErr w:type="gramEnd"/>
    </w:p>
    <w:p w:rsidR="009646F1" w:rsidRDefault="009646F1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181A25">
        <w:rPr>
          <w:sz w:val="28"/>
          <w:szCs w:val="28"/>
        </w:rPr>
        <w:t>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9646F1" w:rsidRDefault="009646F1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181A25">
        <w:rPr>
          <w:sz w:val="28"/>
          <w:szCs w:val="28"/>
        </w:rPr>
        <w:t xml:space="preserve">астоящее постановление подлежит </w:t>
      </w:r>
      <w:r>
        <w:rPr>
          <w:sz w:val="28"/>
          <w:szCs w:val="28"/>
        </w:rPr>
        <w:t xml:space="preserve">опубликованию и </w:t>
      </w:r>
      <w:r w:rsidRPr="00181A25">
        <w:rPr>
          <w:sz w:val="28"/>
          <w:szCs w:val="28"/>
        </w:rPr>
        <w:t>размещению на официальном сайте муниципального образования Ленинский сельсовет Оренбургского района Оренбургской области.</w:t>
      </w:r>
    </w:p>
    <w:p w:rsidR="009646F1" w:rsidRDefault="009646F1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Pr="00181A25">
        <w:rPr>
          <w:sz w:val="28"/>
          <w:szCs w:val="28"/>
        </w:rPr>
        <w:t>астоящее постановление вступает в силу со дня его подписания.</w:t>
      </w:r>
    </w:p>
    <w:p w:rsidR="009646F1" w:rsidRPr="00181A25" w:rsidRDefault="009646F1" w:rsidP="00964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181A25">
        <w:rPr>
          <w:sz w:val="28"/>
          <w:szCs w:val="28"/>
        </w:rPr>
        <w:t>Контроль за</w:t>
      </w:r>
      <w:proofErr w:type="gramEnd"/>
      <w:r w:rsidRPr="00181A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0800" w:rsidRPr="00031B88" w:rsidRDefault="005A0800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031B88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534D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1B88" w:rsidRPr="00031B88">
        <w:rPr>
          <w:sz w:val="28"/>
          <w:szCs w:val="28"/>
        </w:rPr>
        <w:t xml:space="preserve"> муниципального образования         </w:t>
      </w:r>
      <w:r w:rsidR="00563A50">
        <w:rPr>
          <w:sz w:val="28"/>
          <w:szCs w:val="28"/>
        </w:rPr>
        <w:t xml:space="preserve">                                </w:t>
      </w:r>
      <w:r w:rsidR="009646F1">
        <w:rPr>
          <w:sz w:val="28"/>
          <w:szCs w:val="28"/>
        </w:rPr>
        <w:t xml:space="preserve">  </w:t>
      </w:r>
      <w:r w:rsidR="00563A50">
        <w:rPr>
          <w:sz w:val="28"/>
          <w:szCs w:val="28"/>
        </w:rPr>
        <w:t xml:space="preserve">   </w:t>
      </w:r>
      <w:r w:rsidR="009646F1">
        <w:rPr>
          <w:sz w:val="28"/>
          <w:szCs w:val="28"/>
        </w:rPr>
        <w:t>Н.В. Бондарев</w:t>
      </w: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F58A1" w:rsidRDefault="00AF58A1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B4960" w:rsidRPr="00FB4960" w:rsidRDefault="00FB4960" w:rsidP="00AA738F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  <w:r w:rsidRPr="00FB4960">
        <w:t xml:space="preserve">Разослано: администрации сельсовета, </w:t>
      </w:r>
      <w:r w:rsidR="00AA738F">
        <w:t xml:space="preserve">администрации МО Оренбургский район, ЦТО Управления </w:t>
      </w:r>
      <w:proofErr w:type="spellStart"/>
      <w:r w:rsidR="00AA738F">
        <w:t>Роспортебнадзора</w:t>
      </w:r>
      <w:proofErr w:type="spellEnd"/>
      <w:r w:rsidR="00AA738F">
        <w:t xml:space="preserve"> по Оренбургской области, Государственной жилищной инспекции по Оренбургской области, ГБУ </w:t>
      </w:r>
      <w:r w:rsidR="00957617">
        <w:t>«</w:t>
      </w:r>
      <w:r w:rsidR="00AA738F">
        <w:t xml:space="preserve">Центр государственной кадастровой оценки по Оренбургской области, ФГКУ </w:t>
      </w:r>
      <w:r w:rsidR="00957617">
        <w:t>«</w:t>
      </w:r>
      <w:r w:rsidR="00AA738F">
        <w:t>9 отряд ФПС по Оренбургской области</w:t>
      </w:r>
      <w:r w:rsidR="00957617">
        <w:t>»</w:t>
      </w:r>
      <w:r w:rsidR="00AA738F">
        <w:t xml:space="preserve">, </w:t>
      </w:r>
      <w:r w:rsidRPr="00FB4960">
        <w:t>прокуратуре района, в дело</w:t>
      </w:r>
    </w:p>
    <w:p w:rsidR="00031B88" w:rsidRDefault="00031B88" w:rsidP="00031B88">
      <w:pPr>
        <w:autoSpaceDE w:val="0"/>
        <w:autoSpaceDN w:val="0"/>
        <w:adjustRightInd w:val="0"/>
        <w:outlineLvl w:val="0"/>
      </w:pPr>
    </w:p>
    <w:p w:rsidR="00E218EA" w:rsidRDefault="00E218EA" w:rsidP="00031B88">
      <w:pPr>
        <w:autoSpaceDE w:val="0"/>
        <w:autoSpaceDN w:val="0"/>
        <w:adjustRightInd w:val="0"/>
        <w:outlineLvl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C20A2A" w:rsidRPr="00C20A2A" w:rsidTr="00C20A2A">
        <w:tc>
          <w:tcPr>
            <w:tcW w:w="5353" w:type="dxa"/>
          </w:tcPr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17" w:type="dxa"/>
          </w:tcPr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20A2A">
              <w:rPr>
                <w:bCs/>
                <w:sz w:val="24"/>
                <w:szCs w:val="24"/>
              </w:rPr>
              <w:t>Приложение</w:t>
            </w:r>
            <w:r w:rsidR="00E218EA">
              <w:rPr>
                <w:bCs/>
                <w:sz w:val="24"/>
                <w:szCs w:val="24"/>
              </w:rPr>
              <w:t xml:space="preserve"> 1</w:t>
            </w:r>
          </w:p>
          <w:p w:rsidR="00C20A2A" w:rsidRPr="00C20A2A" w:rsidRDefault="00C20A2A" w:rsidP="007B37F5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C20A2A">
              <w:rPr>
                <w:bCs/>
                <w:sz w:val="24"/>
                <w:szCs w:val="24"/>
              </w:rPr>
              <w:t xml:space="preserve"> постановлению администрации муниципального образования </w:t>
            </w:r>
            <w:r w:rsidR="00957617">
              <w:rPr>
                <w:bCs/>
                <w:sz w:val="24"/>
                <w:szCs w:val="24"/>
              </w:rPr>
              <w:t xml:space="preserve">Ленинский </w:t>
            </w:r>
            <w:r w:rsidRPr="00C20A2A">
              <w:rPr>
                <w:bCs/>
                <w:sz w:val="24"/>
                <w:szCs w:val="24"/>
              </w:rPr>
              <w:t xml:space="preserve"> сельсовет</w:t>
            </w:r>
          </w:p>
          <w:p w:rsidR="00C20A2A" w:rsidRPr="00C20A2A" w:rsidRDefault="00C20A2A" w:rsidP="00AF58A1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A738F">
              <w:rPr>
                <w:bCs/>
                <w:sz w:val="24"/>
                <w:szCs w:val="24"/>
              </w:rPr>
              <w:t xml:space="preserve">от </w:t>
            </w:r>
            <w:r w:rsidR="00AF58A1">
              <w:rPr>
                <w:bCs/>
                <w:sz w:val="24"/>
                <w:szCs w:val="24"/>
              </w:rPr>
              <w:t>__</w:t>
            </w:r>
            <w:r w:rsidR="008A62A5">
              <w:rPr>
                <w:bCs/>
                <w:sz w:val="24"/>
                <w:szCs w:val="24"/>
              </w:rPr>
              <w:t>.</w:t>
            </w:r>
            <w:r w:rsidR="00AF58A1">
              <w:rPr>
                <w:bCs/>
                <w:sz w:val="24"/>
                <w:szCs w:val="24"/>
              </w:rPr>
              <w:t>__</w:t>
            </w:r>
            <w:r w:rsidR="008A62A5">
              <w:rPr>
                <w:bCs/>
                <w:sz w:val="24"/>
                <w:szCs w:val="24"/>
              </w:rPr>
              <w:t>.20</w:t>
            </w:r>
            <w:r w:rsidR="00AF58A1">
              <w:rPr>
                <w:bCs/>
                <w:sz w:val="24"/>
                <w:szCs w:val="24"/>
              </w:rPr>
              <w:t>24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Pr="00AA738F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="00AF58A1">
              <w:rPr>
                <w:bCs/>
                <w:sz w:val="24"/>
                <w:szCs w:val="24"/>
              </w:rPr>
              <w:t>_____</w:t>
            </w:r>
            <w:r w:rsidR="008A62A5">
              <w:rPr>
                <w:bCs/>
                <w:sz w:val="24"/>
                <w:szCs w:val="24"/>
              </w:rPr>
              <w:t>-</w:t>
            </w:r>
            <w:proofErr w:type="gramStart"/>
            <w:r w:rsidR="008A62A5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</w:tbl>
    <w:p w:rsidR="00C20A2A" w:rsidRDefault="00C20A2A" w:rsidP="007B37F5">
      <w:pPr>
        <w:autoSpaceDE w:val="0"/>
        <w:autoSpaceDN w:val="0"/>
        <w:adjustRightInd w:val="0"/>
        <w:outlineLvl w:val="0"/>
        <w:rPr>
          <w:bCs/>
        </w:rPr>
      </w:pPr>
    </w:p>
    <w:p w:rsidR="00E218EA" w:rsidRDefault="00E218EA" w:rsidP="00C20A2A">
      <w:pPr>
        <w:suppressAutoHyphens/>
        <w:ind w:right="-30"/>
        <w:jc w:val="center"/>
        <w:rPr>
          <w:b/>
          <w:kern w:val="1"/>
          <w:lang w:eastAsia="ar-SA"/>
        </w:rPr>
      </w:pPr>
      <w:r w:rsidRPr="00E218EA">
        <w:rPr>
          <w:b/>
          <w:kern w:val="1"/>
          <w:lang w:eastAsia="ar-SA"/>
        </w:rPr>
        <w:t>Положение</w:t>
      </w:r>
    </w:p>
    <w:p w:rsidR="00C20A2A" w:rsidRPr="00C20A2A" w:rsidRDefault="00E218EA" w:rsidP="00C20A2A">
      <w:pPr>
        <w:suppressAutoHyphens/>
        <w:ind w:right="-30"/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 xml:space="preserve">о </w:t>
      </w:r>
      <w:r w:rsidR="001758F1" w:rsidRPr="001758F1">
        <w:rPr>
          <w:b/>
          <w:kern w:val="1"/>
          <w:lang w:eastAsia="ar-SA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муниципального образования </w:t>
      </w:r>
      <w:r w:rsidR="00957617">
        <w:rPr>
          <w:b/>
          <w:kern w:val="1"/>
          <w:lang w:eastAsia="ar-SA"/>
        </w:rPr>
        <w:t xml:space="preserve">Ленинский </w:t>
      </w:r>
      <w:r w:rsidR="001758F1" w:rsidRPr="001758F1">
        <w:rPr>
          <w:b/>
          <w:kern w:val="1"/>
          <w:lang w:eastAsia="ar-SA"/>
        </w:rPr>
        <w:t>сельсовет Оренбургского района Оренбургской области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1. Общие положения</w:t>
      </w:r>
    </w:p>
    <w:p w:rsidR="001758F1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1.1. </w:t>
      </w:r>
      <w:proofErr w:type="gramStart"/>
      <w:r w:rsidRPr="0064596F">
        <w:t xml:space="preserve">Межведомственная комиссия </w:t>
      </w:r>
      <w:r w:rsidR="001758F1" w:rsidRPr="0064596F"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муниципального образования </w:t>
      </w:r>
      <w:r w:rsidR="00957617">
        <w:t xml:space="preserve">Ленинский </w:t>
      </w:r>
      <w:r w:rsidR="001758F1" w:rsidRPr="0064596F">
        <w:t>сельсовет Оренбургского района Оренбургской области</w:t>
      </w:r>
      <w:r w:rsidR="00AF58A1">
        <w:t xml:space="preserve"> </w:t>
      </w:r>
      <w:r w:rsidRPr="0064596F">
        <w:t xml:space="preserve">(далее - Комиссия) является постоянно действующим коллегиальным органом, образованным в целях осуществления оценки </w:t>
      </w:r>
      <w:r w:rsidR="001758F1" w:rsidRPr="0064596F">
        <w:t>и обследования помещения</w:t>
      </w:r>
      <w:r w:rsidR="00AF58A1">
        <w:t>,</w:t>
      </w:r>
      <w:r w:rsidR="001758F1" w:rsidRPr="0064596F">
        <w:t xml:space="preserve"> в</w:t>
      </w:r>
      <w:proofErr w:type="gramEnd"/>
      <w:r w:rsidR="00AF58A1">
        <w:t xml:space="preserve"> </w:t>
      </w:r>
      <w:proofErr w:type="gramStart"/>
      <w:r w:rsidR="001758F1" w:rsidRPr="0064596F">
        <w:t>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на предмет соответствия указанных помещений и дома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РФ от</w:t>
      </w:r>
      <w:proofErr w:type="gramEnd"/>
      <w:r w:rsidR="001758F1" w:rsidRPr="0064596F">
        <w:t xml:space="preserve"> 28.01.2006 N 47</w:t>
      </w:r>
      <w:r w:rsidR="0022200A" w:rsidRPr="0064596F">
        <w:t>, требованиям.</w:t>
      </w:r>
    </w:p>
    <w:p w:rsidR="001758F1" w:rsidRPr="0064596F" w:rsidRDefault="0022200A" w:rsidP="0064596F">
      <w:pPr>
        <w:autoSpaceDE w:val="0"/>
        <w:autoSpaceDN w:val="0"/>
        <w:adjustRightInd w:val="0"/>
        <w:ind w:firstLine="709"/>
        <w:jc w:val="both"/>
      </w:pPr>
      <w:proofErr w:type="gramStart"/>
      <w:r w:rsidRPr="0064596F">
        <w:t>Оценке и обследованию подлежат помещения, жилые помещения, многоквартирные дома, находящи</w:t>
      </w:r>
      <w:r w:rsidR="00F46016" w:rsidRPr="0064596F">
        <w:t>е</w:t>
      </w:r>
      <w:r w:rsidRPr="0064596F">
        <w:t xml:space="preserve">ся в федеральной собственности, муниципального жилищного фонда муниципального образования </w:t>
      </w:r>
      <w:r w:rsidR="00957617">
        <w:t>Ленинский</w:t>
      </w:r>
      <w:r w:rsidRPr="0064596F">
        <w:t xml:space="preserve"> сельсовет Оренбургского района Оренбургской области (далее – муниципальное образование </w:t>
      </w:r>
      <w:r w:rsidR="00957617">
        <w:t xml:space="preserve">Ленинский </w:t>
      </w:r>
      <w:r w:rsidRPr="0064596F">
        <w:t xml:space="preserve"> сельсовет) и частного жилищного фонда, за исключением случаев, предусмотренных пунктом 7(1)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  <w:r w:rsidRPr="0064596F">
        <w:t xml:space="preserve">, </w:t>
      </w:r>
      <w:proofErr w:type="gramStart"/>
      <w:r w:rsidRPr="0064596F">
        <w:t>утвержденном</w:t>
      </w:r>
      <w:proofErr w:type="gramEnd"/>
      <w:r w:rsidRPr="0064596F">
        <w:t xml:space="preserve"> Постановлением Правительства РФ от 28.01.2006 N 47.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1.2. </w:t>
      </w:r>
      <w:proofErr w:type="gramStart"/>
      <w:r w:rsidRPr="0064596F">
        <w:t xml:space="preserve">Комиссия в своей работе руководствуется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Правительства Российской Федерации от 28.01.2006 N 47 (далее - Положение N 47), иными федеральными, областными законами, нормативными правовыми актами Совета депутатов муниципального образования </w:t>
      </w:r>
      <w:r w:rsidR="00957617">
        <w:t xml:space="preserve">Ленинский </w:t>
      </w:r>
      <w:r w:rsidRPr="0064596F">
        <w:t xml:space="preserve">сельсовет и администрации муниципального образования </w:t>
      </w:r>
      <w:r w:rsidR="00957617">
        <w:t xml:space="preserve">Ленинский </w:t>
      </w:r>
      <w:r w:rsidRPr="0064596F">
        <w:t>сельсовет, действующими</w:t>
      </w:r>
      <w:proofErr w:type="gramEnd"/>
      <w:r w:rsidRPr="0064596F">
        <w:t xml:space="preserve"> строительными, санитарно-гигиеническими, экологическими, другими нормами и правилами, нормативными требованиями по эксплуатации жилищного фонда, а также настоящим Положением.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2. Основные задачи Комиссии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Основными задачами Комиссии являются:</w:t>
      </w:r>
    </w:p>
    <w:p w:rsidR="00F46016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1) </w:t>
      </w:r>
      <w:r w:rsidR="00F46016" w:rsidRPr="0064596F">
        <w:t>обследование помещений, указанных в пункте 1.1. настоящего Положения;</w:t>
      </w:r>
    </w:p>
    <w:p w:rsidR="00F46016" w:rsidRPr="0064596F" w:rsidRDefault="00F46016" w:rsidP="0064596F">
      <w:pPr>
        <w:autoSpaceDE w:val="0"/>
        <w:autoSpaceDN w:val="0"/>
        <w:adjustRightInd w:val="0"/>
        <w:ind w:firstLine="709"/>
        <w:jc w:val="both"/>
      </w:pPr>
      <w:r w:rsidRPr="0064596F">
        <w:lastRenderedPageBreak/>
        <w:t xml:space="preserve">2) оценка соответствия помещений, указанных в пункте 1.1. настоящего Положения, установленным в Положении </w:t>
      </w:r>
      <w:r w:rsidR="007712A8" w:rsidRPr="0064596F">
        <w:t>N 47</w:t>
      </w:r>
      <w:r w:rsidR="007712A8">
        <w:t xml:space="preserve"> </w:t>
      </w:r>
      <w:r w:rsidRPr="0064596F">
        <w:t>требованиям;</w:t>
      </w:r>
    </w:p>
    <w:p w:rsidR="00F46016" w:rsidRPr="0064596F" w:rsidRDefault="00F46016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3) </w:t>
      </w:r>
      <w:r w:rsidR="00E218EA" w:rsidRPr="0064596F">
        <w:t>взаимодействие с органами государственной власти Оренбургской области, органами местного самоуправления муниципального образования Оренбургский район, а также с заинтересованными органами, физическими и юридическими лицами в вопросах соблюдения жилищного законодательства при рассмотрении вопросов о</w:t>
      </w:r>
      <w:r w:rsidRPr="0064596F">
        <w:t xml:space="preserve">б оценке соответствия помещений, указанных в пункте 1.1. настоящего Положения, установленным в Положении </w:t>
      </w:r>
      <w:r w:rsidR="007712A8" w:rsidRPr="0064596F">
        <w:t>N 47</w:t>
      </w:r>
      <w:r w:rsidR="007712A8">
        <w:t xml:space="preserve"> </w:t>
      </w:r>
      <w:r w:rsidRPr="0064596F">
        <w:t>требованиям.</w:t>
      </w:r>
    </w:p>
    <w:p w:rsidR="00F46016" w:rsidRPr="0064596F" w:rsidRDefault="00F46016" w:rsidP="0064596F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3. Права Комиссии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Комиссия для решения своих задач имеет право:</w:t>
      </w:r>
    </w:p>
    <w:p w:rsidR="00F46016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1) </w:t>
      </w:r>
      <w:r w:rsidR="00F46016" w:rsidRPr="0064596F">
        <w:t>проводить обследование помещений с целью проверки фактического состояния</w:t>
      </w:r>
      <w:r w:rsidR="007712A8">
        <w:t xml:space="preserve">. </w:t>
      </w:r>
      <w:proofErr w:type="gramStart"/>
      <w:r w:rsidR="007712A8">
        <w:t xml:space="preserve">При </w:t>
      </w:r>
      <w:r w:rsidR="00F46016" w:rsidRPr="0064596F">
        <w:t xml:space="preserve">этом </w:t>
      </w:r>
      <w:r w:rsidR="00F46016" w:rsidRPr="0064596F">
        <w:rPr>
          <w:shd w:val="clear" w:color="auto" w:fill="FFFFFF"/>
        </w:rPr>
        <w:t>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="00F46016" w:rsidRPr="0064596F">
        <w:rPr>
          <w:shd w:val="clear" w:color="auto" w:fill="FFFFFF"/>
        </w:rPr>
        <w:t xml:space="preserve"> также месторасположения жилого помещения</w:t>
      </w:r>
      <w:r w:rsidR="00FA3EE7" w:rsidRPr="0064596F">
        <w:rPr>
          <w:shd w:val="clear" w:color="auto" w:fill="FFFFFF"/>
        </w:rPr>
        <w:t>;</w:t>
      </w:r>
    </w:p>
    <w:p w:rsidR="00F46016" w:rsidRPr="0064596F" w:rsidRDefault="00FA3EE7" w:rsidP="0064596F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4596F">
        <w:t xml:space="preserve">2) </w:t>
      </w:r>
      <w:r w:rsidR="00F46016" w:rsidRPr="0064596F">
        <w:rPr>
          <w:shd w:val="clear" w:color="auto" w:fill="FFFFFF"/>
        </w:rPr>
        <w:t xml:space="preserve">определять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Положении </w:t>
      </w:r>
      <w:r w:rsidR="007712A8" w:rsidRPr="0064596F">
        <w:t>N 47</w:t>
      </w:r>
      <w:r w:rsidR="007712A8">
        <w:t xml:space="preserve"> </w:t>
      </w:r>
      <w:r w:rsidR="00F46016" w:rsidRPr="0064596F">
        <w:rPr>
          <w:shd w:val="clear" w:color="auto" w:fill="FFFFFF"/>
        </w:rPr>
        <w:t>требованиям;</w:t>
      </w:r>
    </w:p>
    <w:p w:rsidR="00F46016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t>3</w:t>
      </w:r>
      <w:r w:rsidR="00F46016" w:rsidRPr="0064596F">
        <w:t xml:space="preserve">) </w:t>
      </w:r>
      <w:r w:rsidR="00F46016" w:rsidRPr="0064596F">
        <w:rPr>
          <w:shd w:val="clear" w:color="auto" w:fill="FFFFFF"/>
        </w:rPr>
        <w:t>определять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FA3EE7" w:rsidRPr="0064596F" w:rsidRDefault="00FA3EE7" w:rsidP="0064596F">
      <w:pPr>
        <w:autoSpaceDE w:val="0"/>
        <w:autoSpaceDN w:val="0"/>
        <w:adjustRightInd w:val="0"/>
        <w:ind w:firstLine="709"/>
        <w:jc w:val="both"/>
        <w:rPr>
          <w:rStyle w:val="blk"/>
        </w:rPr>
      </w:pPr>
      <w:proofErr w:type="gramStart"/>
      <w:r w:rsidRPr="0064596F">
        <w:t>4</w:t>
      </w:r>
      <w:r w:rsidR="00F46016" w:rsidRPr="0064596F">
        <w:t xml:space="preserve">) </w:t>
      </w:r>
      <w:r w:rsidRPr="0064596F">
        <w:t xml:space="preserve">делать межведомственные запросы о предоставлении </w:t>
      </w:r>
      <w:r w:rsidRPr="0064596F">
        <w:rPr>
          <w:rStyle w:val="blk"/>
        </w:rPr>
        <w:t xml:space="preserve">сведений из Единого государственного реестра прав на недвижимое имущество и сделок с ним о правах на жилое помещение, </w:t>
      </w:r>
      <w:bookmarkStart w:id="1" w:name="dst17"/>
      <w:bookmarkEnd w:id="1"/>
      <w:r w:rsidRPr="0064596F">
        <w:rPr>
          <w:rStyle w:val="blk"/>
        </w:rPr>
        <w:t xml:space="preserve">технических паспортов жилых помещений, технических планов нежилых помещений, </w:t>
      </w:r>
      <w:bookmarkStart w:id="2" w:name="dst18"/>
      <w:bookmarkEnd w:id="2"/>
      <w:r w:rsidRPr="0064596F">
        <w:rPr>
          <w:rStyle w:val="blk"/>
        </w:rPr>
        <w:t>заключений (актов)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Положении</w:t>
      </w:r>
      <w:proofErr w:type="gramEnd"/>
      <w:r w:rsidRPr="0064596F">
        <w:rPr>
          <w:rStyle w:val="blk"/>
        </w:rPr>
        <w:t xml:space="preserve"> </w:t>
      </w:r>
      <w:r w:rsidR="007712A8" w:rsidRPr="0064596F">
        <w:t>N 47</w:t>
      </w:r>
      <w:r w:rsidR="007712A8">
        <w:t xml:space="preserve"> </w:t>
      </w:r>
      <w:r w:rsidRPr="0064596F">
        <w:rPr>
          <w:rStyle w:val="blk"/>
        </w:rPr>
        <w:t xml:space="preserve">требованиям. </w:t>
      </w:r>
    </w:p>
    <w:p w:rsidR="00FA3EE7" w:rsidRPr="0064596F" w:rsidRDefault="00FA3EE7" w:rsidP="0064596F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4596F">
        <w:rPr>
          <w:rStyle w:val="blk"/>
        </w:rPr>
        <w:t xml:space="preserve">При этом Комиссия вправе запрашивать </w:t>
      </w:r>
      <w:r w:rsidRPr="0064596F">
        <w:rPr>
          <w:shd w:val="clear" w:color="auto" w:fill="FFFFFF"/>
        </w:rPr>
        <w:t>эти документы в органах государственного надзора (контроля) регионального жилищного надзора,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rPr>
          <w:shd w:val="clear" w:color="auto" w:fill="FFFFFF"/>
        </w:rPr>
        <w:t xml:space="preserve">5) </w:t>
      </w:r>
      <w:r w:rsidR="00E218EA" w:rsidRPr="0064596F">
        <w:t>привлекать соответствующие специализированные организации для участия в заседании Комиссии;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t>6</w:t>
      </w:r>
      <w:r w:rsidR="00E218EA" w:rsidRPr="0064596F">
        <w:t>) привлекать юридические и физические лица, осуществляющие функции по управлению жилищным фондом, для участия в заседании Комиссии;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t>7</w:t>
      </w:r>
      <w:r w:rsidR="00E218EA" w:rsidRPr="0064596F">
        <w:t>) опрашивать нанимателей, собственников жилых помещений с целью уточнения информации, необходимой для принятия Комиссией окончательного решения;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t>8</w:t>
      </w:r>
      <w:r w:rsidR="00E218EA" w:rsidRPr="0064596F">
        <w:t>) вызывать на заседания Комиссии нанимателей и собственников жилых помещений при рассмотрении их заявлений;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lastRenderedPageBreak/>
        <w:t>9</w:t>
      </w:r>
      <w:r w:rsidR="00E218EA" w:rsidRPr="0064596F">
        <w:t>) назначать дополнительные обследования и испытания, результаты которых приобщаются к документам, ранее представленным на рассмотрение Комиссии;</w:t>
      </w:r>
    </w:p>
    <w:p w:rsidR="00E218EA" w:rsidRPr="0064596F" w:rsidRDefault="00FA3EE7" w:rsidP="0064596F">
      <w:pPr>
        <w:autoSpaceDE w:val="0"/>
        <w:autoSpaceDN w:val="0"/>
        <w:adjustRightInd w:val="0"/>
        <w:ind w:firstLine="709"/>
        <w:jc w:val="both"/>
      </w:pPr>
      <w:r w:rsidRPr="0064596F">
        <w:t>10</w:t>
      </w:r>
      <w:r w:rsidR="00E218EA" w:rsidRPr="0064596F">
        <w:t>) вносить изменения и дополнения в ранее принятые решения Комиссии в случае возникновения необходимости</w:t>
      </w:r>
      <w:r w:rsidRPr="0064596F">
        <w:t>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4. Организация деятельности Комиссии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4.1. Комиссию возглавляет председатель, являющийся </w:t>
      </w:r>
      <w:r w:rsidR="00543C35" w:rsidRPr="0064596F">
        <w:t xml:space="preserve">главой муниципального образования </w:t>
      </w:r>
      <w:r w:rsidR="00957617">
        <w:t xml:space="preserve">Ленинский </w:t>
      </w:r>
      <w:r w:rsidR="00543C35" w:rsidRPr="0064596F">
        <w:t>сельсовет</w:t>
      </w:r>
      <w:r w:rsidRPr="0064596F">
        <w:t>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4.2. Председатель Комиссии организует ее работу и осуществляет общий </w:t>
      </w:r>
      <w:proofErr w:type="gramStart"/>
      <w:r w:rsidRPr="0064596F">
        <w:t>контроль за</w:t>
      </w:r>
      <w:proofErr w:type="gramEnd"/>
      <w:r w:rsidRPr="0064596F">
        <w:t xml:space="preserve"> реализацией принятых Комиссией решений.</w:t>
      </w:r>
    </w:p>
    <w:p w:rsidR="00E218EA" w:rsidRPr="0064596F" w:rsidRDefault="00F80589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4.3. </w:t>
      </w:r>
      <w:r w:rsidR="00E218EA" w:rsidRPr="0064596F">
        <w:t>Собственник жилого помещения (уполномоченное им лицо), за исключением органов и (или) организаций, указанных в абзацах втором, третьем и шестом пункта 7 Положения N 47, привлекается к работе в комиссии с правом совещательного голоса</w:t>
      </w:r>
      <w:r w:rsidR="008D4F90" w:rsidRPr="0064596F">
        <w:rPr>
          <w:shd w:val="clear" w:color="auto" w:fill="FFFFFF"/>
        </w:rPr>
        <w:t xml:space="preserve"> и подлежит уведомлению о времени и месте заседания комиссии в порядке, установленном п. 4.5. настоящего Положения.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4.4. Секретарь Комиссии выполняет поручения председателя Комиссии, а также выполняет следующие функции: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-направляет заявление о проведении оценки соответствия помещения (либо многоквартирного дома) требованиям, установленным в Положении N 47 (далее - заявление), либо заключение органа государственного надзора (контроля) и прилагаемых к нему обосновывающих документов в адрес председателя Комиссии;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-извещает членов Комиссии, собственника жилого помещения (уполномоченное лицо) о дате, времени и месте заседания Комиссии, формирует дело к заседанию Комиссии;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proofErr w:type="gramStart"/>
      <w:r w:rsidRPr="0064596F">
        <w:t>-в предусмотренных законом случаях уведомляет орган исполнительной власти Российской Федерации, осуществляющий полномочия собственника в отношении оцениваемого имущества, и представителя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(далее - правообладатель), о дате, времени и месте заседания Комиссии, а также размещает такое уведомление на межведомственном портале</w:t>
      </w:r>
      <w:proofErr w:type="gramEnd"/>
      <w:r w:rsidRPr="0064596F">
        <w:t xml:space="preserve"> по управлению государственной собственностью в информационно-телекоммуникационной сети </w:t>
      </w:r>
      <w:r w:rsidR="00957617">
        <w:t>«</w:t>
      </w:r>
      <w:r w:rsidRPr="0064596F">
        <w:t>Интернет</w:t>
      </w:r>
      <w:r w:rsidR="00957617">
        <w:t>»</w:t>
      </w:r>
      <w:r w:rsidRPr="0064596F">
        <w:t>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-оформляет и подписывает протокол заседания Комиссии;</w:t>
      </w:r>
    </w:p>
    <w:p w:rsidR="008D4F90" w:rsidRPr="0064596F" w:rsidRDefault="00AF58A1" w:rsidP="0064596F">
      <w:pPr>
        <w:autoSpaceDE w:val="0"/>
        <w:autoSpaceDN w:val="0"/>
        <w:adjustRightInd w:val="0"/>
        <w:ind w:firstLine="709"/>
        <w:jc w:val="both"/>
      </w:pPr>
      <w:r w:rsidRPr="00AF58A1">
        <w:t>-</w:t>
      </w:r>
      <w:r w:rsidR="00E218EA" w:rsidRPr="0064596F">
        <w:t>подготавливает межведомственные запросы в соответствующие органы за подписью председателя Комиссии;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-подготавливает проект заключения </w:t>
      </w:r>
      <w:r w:rsidR="008D4F90" w:rsidRPr="0064596F">
        <w:t xml:space="preserve">об оценке соответствия помещения (многоквартирного дома) </w:t>
      </w:r>
      <w:r w:rsidR="008D4F90" w:rsidRPr="008D4F90">
        <w:t>требованиям, установленным в Положении</w:t>
      </w:r>
      <w:r w:rsidR="008D4F90" w:rsidRPr="0064596F">
        <w:t xml:space="preserve"> </w:t>
      </w:r>
      <w:r w:rsidR="007712A8" w:rsidRPr="0064596F">
        <w:t>N 47</w:t>
      </w:r>
      <w:r w:rsidR="008D4F90" w:rsidRPr="0064596F">
        <w:t xml:space="preserve"> (далее по тексту </w:t>
      </w:r>
      <w:r w:rsidR="007712A8">
        <w:t>–</w:t>
      </w:r>
      <w:r w:rsidR="008D4F90" w:rsidRPr="0064596F">
        <w:t xml:space="preserve"> </w:t>
      </w:r>
      <w:r w:rsidRPr="0064596F">
        <w:t>заключение</w:t>
      </w:r>
      <w:r w:rsidR="007712A8">
        <w:t xml:space="preserve"> Комиссии</w:t>
      </w:r>
      <w:r w:rsidRPr="0064596F">
        <w:t>);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-направляет по 1 экземпляру </w:t>
      </w:r>
      <w:r w:rsidR="008D4F90" w:rsidRPr="0064596F">
        <w:t xml:space="preserve">распоряжения </w:t>
      </w:r>
      <w:r w:rsidRPr="0064596F">
        <w:t xml:space="preserve">о дальнейшем использовании помещения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Государственную жилищную инспекцию по Оренбургской области, </w:t>
      </w:r>
      <w:r w:rsidR="00F80589" w:rsidRPr="0064596F">
        <w:t>администрации муниципального образования Оренбургский район</w:t>
      </w:r>
      <w:r w:rsidRPr="0064596F">
        <w:t>;</w:t>
      </w:r>
    </w:p>
    <w:p w:rsidR="00E218EA" w:rsidRPr="0064596F" w:rsidRDefault="008D4F90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-направляет заключение Комиссии, решение администрации муниципального образования </w:t>
      </w:r>
      <w:r w:rsidR="00957617">
        <w:t>Ленинский</w:t>
      </w:r>
      <w:r w:rsidRPr="0064596F">
        <w:t xml:space="preserve"> сельсовет о признании помещения жилым помещением, </w:t>
      </w:r>
      <w:r w:rsidR="00E218EA" w:rsidRPr="0064596F">
        <w:t>жилого помещения пригодным (непригодным) для проживания граждан, а также многоквартирного дома аварийным и подлежащим сносу или реконструкции органу исполнительной власти, осуществляющему полномочия собственника в отношении оцениваемого имущества;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proofErr w:type="gramStart"/>
      <w:r w:rsidRPr="0064596F">
        <w:lastRenderedPageBreak/>
        <w:t xml:space="preserve">-возвращает без рассмотрения заявление и соответствующие документы в течение 15 </w:t>
      </w:r>
      <w:r w:rsidR="007712A8">
        <w:t xml:space="preserve">(пятнадцати) </w:t>
      </w:r>
      <w:r w:rsidRPr="0064596F">
        <w:t>дней со дня истечения срока, предусмотренного абзацем первым пункта 46 Положения N 47, в случае непредставления заявителем документов, предусмотренных пунктом 45 Положения N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4.5. Секретарь Комиссии в течение 5 </w:t>
      </w:r>
      <w:r w:rsidR="007712A8">
        <w:t xml:space="preserve">(пяти) </w:t>
      </w:r>
      <w:r w:rsidRPr="0064596F">
        <w:t xml:space="preserve">рабочих дней </w:t>
      </w:r>
      <w:proofErr w:type="gramStart"/>
      <w:r w:rsidRPr="0064596F">
        <w:t>с даты получения</w:t>
      </w:r>
      <w:proofErr w:type="gramEnd"/>
      <w:r w:rsidRPr="0064596F">
        <w:t xml:space="preserve"> заявления либо заключения органа государственного надзора (контроля) направляет его с прилагаемыми к нему обосновывающими документами в адрес председателя Комиссии для назначения им даты заседания.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Председатель Комиссии не позднее 2 </w:t>
      </w:r>
      <w:r w:rsidR="007712A8">
        <w:t xml:space="preserve">(двух) </w:t>
      </w:r>
      <w:r w:rsidRPr="0064596F">
        <w:t>рабочих дней со дня получения заявления либо заключения от секретаря Комиссии назначает дату заседания Комиссии.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После назначения даты заседания Комиссии секрет</w:t>
      </w:r>
      <w:r w:rsidR="008D4F90" w:rsidRPr="0064596F">
        <w:t xml:space="preserve">арь Комиссии извещает ее членов, собственника жилого помещения (уполномоченное лицо) </w:t>
      </w:r>
      <w:r w:rsidRPr="0064596F">
        <w:t>о дате, времени и месте заседания с указанием повестки дня.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В предусмотренных законом случаях секретарь Комиссии не </w:t>
      </w:r>
      <w:proofErr w:type="gramStart"/>
      <w:r w:rsidRPr="0064596F">
        <w:t>позднее</w:t>
      </w:r>
      <w:proofErr w:type="gramEnd"/>
      <w:r w:rsidRPr="0064596F">
        <w:t xml:space="preserve"> чем за 20</w:t>
      </w:r>
      <w:r w:rsidR="007712A8">
        <w:t xml:space="preserve"> (двадцать) </w:t>
      </w:r>
      <w:r w:rsidRPr="0064596F">
        <w:t xml:space="preserve">дней до дня начала работы Комиссии извещает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правообладателя такого имущества о дате, времени и </w:t>
      </w:r>
      <w:proofErr w:type="gramStart"/>
      <w:r w:rsidRPr="0064596F">
        <w:t>месте</w:t>
      </w:r>
      <w:proofErr w:type="gramEnd"/>
      <w:r w:rsidRPr="0064596F">
        <w:t xml:space="preserve"> заседания Комиссии с указанием повестки дня.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Также размещает такое уведомление на межведомственном портале по управлению государственной собственностью в информационно-телекоммуникационной сети </w:t>
      </w:r>
      <w:r w:rsidR="00957617">
        <w:t>«</w:t>
      </w:r>
      <w:r w:rsidRPr="0064596F">
        <w:t>Интернет</w:t>
      </w:r>
      <w:r w:rsidR="00957617">
        <w:t>»</w:t>
      </w:r>
      <w:r w:rsidRPr="0064596F">
        <w:t>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4.6. Комиссия рассматривает поступившее заявление или заключение органа государственного надзора (контроля) в течение 30 </w:t>
      </w:r>
      <w:r w:rsidR="007712A8">
        <w:t xml:space="preserve">(тридцати) </w:t>
      </w:r>
      <w:r w:rsidRPr="0064596F">
        <w:t xml:space="preserve">дней </w:t>
      </w:r>
      <w:proofErr w:type="gramStart"/>
      <w:r w:rsidRPr="0064596F">
        <w:t>с даты регистрации</w:t>
      </w:r>
      <w:proofErr w:type="gramEnd"/>
      <w:r w:rsidRPr="0064596F">
        <w:t xml:space="preserve"> и принимает одно из решений (в виде заключения), указанных в пункте 47 Положения N 47, либо решение о проведении дополнительного обследования оцениваемого помещения.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proofErr w:type="gramStart"/>
      <w:r w:rsidRPr="0064596F"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Комиссии, а также определяет перечень дополнительных документов (заключение (акты) соответствующих органов государственного надзора (контроля), заключение проектно-изыскательной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Положении</w:t>
      </w:r>
      <w:proofErr w:type="gramEnd"/>
      <w:r w:rsidRPr="0064596F">
        <w:t xml:space="preserve"> N 47 требованиям.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4.7. Заседания Комиссии проводит председатель Комиссии, а в случае его отсутствия - заместител</w:t>
      </w:r>
      <w:r w:rsidR="00543C35" w:rsidRPr="0064596F">
        <w:t>ь</w:t>
      </w:r>
      <w:r w:rsidRPr="0064596F">
        <w:t>. Заседание Комиссии проводится по мере необходимости, на основании заявления собственника жилого помещения или его представителя, заявления гражданина (нанимателя) либо на основании заключения органов государственного надзора (контроля), по вопросам, отнесенным к их компетенции, а также в соответствии с планом работы, утверждаемым председателем Комиссии.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>4.8. Заседание Комиссии считается правомочным, если на нем присутствуют не менее 2/3 от всего состава членов Комиссии.</w:t>
      </w:r>
    </w:p>
    <w:p w:rsidR="008D4F90" w:rsidRPr="0064596F" w:rsidRDefault="008D4F90" w:rsidP="0064596F">
      <w:pPr>
        <w:autoSpaceDE w:val="0"/>
        <w:autoSpaceDN w:val="0"/>
        <w:adjustRightInd w:val="0"/>
        <w:ind w:firstLine="709"/>
        <w:jc w:val="both"/>
      </w:pPr>
      <w:r w:rsidRPr="0064596F">
        <w:t>4.9. В случае обследования помещения Комиссия составляет в трех экземплярах</w:t>
      </w:r>
      <w:r w:rsidR="0064596F" w:rsidRPr="0064596F">
        <w:t xml:space="preserve"> </w:t>
      </w:r>
      <w:r w:rsidRPr="0064596F">
        <w:t xml:space="preserve">акт обследования помещения по форме </w:t>
      </w:r>
      <w:proofErr w:type="gramStart"/>
      <w:r w:rsidRPr="0064596F">
        <w:t>согласно Положения</w:t>
      </w:r>
      <w:proofErr w:type="gramEnd"/>
      <w:r w:rsidRPr="0064596F">
        <w:t xml:space="preserve"> N 47.</w:t>
      </w:r>
    </w:p>
    <w:p w:rsidR="0064596F" w:rsidRPr="0064596F" w:rsidRDefault="008D4F90" w:rsidP="0064596F">
      <w:pPr>
        <w:ind w:firstLine="709"/>
        <w:jc w:val="both"/>
      </w:pPr>
      <w:r w:rsidRPr="0064596F">
        <w:t xml:space="preserve">4.10. </w:t>
      </w:r>
      <w:r w:rsidR="00E218EA" w:rsidRPr="0064596F">
        <w:t>Решение принимается большинством голосов членов Комиссии и оформляется в виде заключения</w:t>
      </w:r>
      <w:r w:rsidR="0064596F" w:rsidRPr="0064596F">
        <w:t xml:space="preserve"> в трех экземплярах с указанием соответствующих оснований принятия решения по форме </w:t>
      </w:r>
      <w:proofErr w:type="gramStart"/>
      <w:r w:rsidR="0064596F" w:rsidRPr="0064596F">
        <w:t>согласно Положения</w:t>
      </w:r>
      <w:proofErr w:type="gramEnd"/>
      <w:r w:rsidR="0064596F" w:rsidRPr="0064596F">
        <w:t xml:space="preserve"> N 47. Если число голосов </w:t>
      </w:r>
      <w:r w:rsidR="00957617">
        <w:t>«</w:t>
      </w:r>
      <w:r w:rsidR="0064596F" w:rsidRPr="0064596F">
        <w:t>за</w:t>
      </w:r>
      <w:r w:rsidR="00957617">
        <w:t>»</w:t>
      </w:r>
      <w:r w:rsidR="0064596F" w:rsidRPr="0064596F">
        <w:t xml:space="preserve"> и </w:t>
      </w:r>
      <w:r w:rsidR="00957617">
        <w:t>«</w:t>
      </w:r>
      <w:r w:rsidR="0064596F" w:rsidRPr="0064596F">
        <w:t>против</w:t>
      </w:r>
      <w:r w:rsidR="00957617">
        <w:t>»</w:t>
      </w:r>
      <w:r w:rsidR="0064596F" w:rsidRPr="0064596F">
        <w:t xml:space="preserve"> при принятии решения равно, решающим является голос председателя </w:t>
      </w:r>
      <w:r w:rsidR="0064596F" w:rsidRPr="0064596F">
        <w:lastRenderedPageBreak/>
        <w:t>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4596F" w:rsidRPr="0064596F" w:rsidRDefault="0064596F" w:rsidP="0064596F">
      <w:pPr>
        <w:ind w:firstLine="709"/>
        <w:jc w:val="both"/>
      </w:pPr>
      <w:r w:rsidRPr="0064596F">
        <w:t>4.11.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настоящем Положении N 47 требованиям:</w:t>
      </w:r>
    </w:p>
    <w:p w:rsidR="0064596F" w:rsidRPr="0064596F" w:rsidRDefault="0064596F" w:rsidP="0064596F">
      <w:pPr>
        <w:ind w:firstLine="709"/>
        <w:jc w:val="both"/>
      </w:pPr>
      <w:r w:rsidRPr="0064596F">
        <w:t>-о соответствии помещения требованиям, предъявляемым к жилому помещению, и его пригодности для проживания;</w:t>
      </w:r>
    </w:p>
    <w:p w:rsidR="0064596F" w:rsidRPr="0064596F" w:rsidRDefault="0064596F" w:rsidP="0064596F">
      <w:pPr>
        <w:ind w:firstLine="709"/>
        <w:jc w:val="both"/>
      </w:pPr>
      <w:r w:rsidRPr="0064596F">
        <w:t>-о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64596F" w:rsidRPr="0064596F" w:rsidRDefault="0064596F" w:rsidP="0064596F">
      <w:pPr>
        <w:ind w:firstLine="709"/>
        <w:jc w:val="both"/>
      </w:pPr>
      <w:r w:rsidRPr="0064596F">
        <w:t xml:space="preserve">-о выявлении оснований для признания помещения </w:t>
      </w:r>
      <w:proofErr w:type="gramStart"/>
      <w:r w:rsidRPr="0064596F">
        <w:t>непригодным</w:t>
      </w:r>
      <w:proofErr w:type="gramEnd"/>
      <w:r w:rsidRPr="0064596F">
        <w:t xml:space="preserve"> для проживания;</w:t>
      </w:r>
    </w:p>
    <w:p w:rsidR="0064596F" w:rsidRPr="0064596F" w:rsidRDefault="0064596F" w:rsidP="0064596F">
      <w:pPr>
        <w:ind w:firstLine="709"/>
        <w:jc w:val="both"/>
      </w:pPr>
      <w:r w:rsidRPr="0064596F">
        <w:t>-о выявлении оснований для признания многоквартирного дома аварийным и подлежащим реконструкции;</w:t>
      </w:r>
    </w:p>
    <w:p w:rsidR="0064596F" w:rsidRPr="0064596F" w:rsidRDefault="0064596F" w:rsidP="0064596F">
      <w:pPr>
        <w:ind w:firstLine="709"/>
        <w:jc w:val="both"/>
      </w:pPr>
      <w:r w:rsidRPr="0064596F">
        <w:t>-о выявлении оснований для признания многоквартирного дома аварийным и подлежащим сносу;</w:t>
      </w:r>
    </w:p>
    <w:p w:rsidR="0064596F" w:rsidRPr="0064596F" w:rsidRDefault="0064596F" w:rsidP="0064596F">
      <w:pPr>
        <w:ind w:firstLine="709"/>
        <w:jc w:val="both"/>
      </w:pPr>
      <w:r w:rsidRPr="0064596F">
        <w:t>-об отсутствии оснований для признания многоквартирного дома аварийным и подлежащим сносу или реконструкции.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4.12. </w:t>
      </w:r>
      <w:proofErr w:type="gramStart"/>
      <w:r w:rsidRPr="0064596F">
        <w:t xml:space="preserve">На основании полученного заключения </w:t>
      </w:r>
      <w:r w:rsidR="007712A8">
        <w:t xml:space="preserve">Комиссии </w:t>
      </w:r>
      <w:r w:rsidRPr="0064596F">
        <w:t xml:space="preserve">администрация </w:t>
      </w:r>
      <w:r w:rsidR="00543C35" w:rsidRPr="0064596F">
        <w:t xml:space="preserve">муниципального образования </w:t>
      </w:r>
      <w:r w:rsidR="00957617">
        <w:t xml:space="preserve">Ленинский </w:t>
      </w:r>
      <w:r w:rsidR="00543C35" w:rsidRPr="0064596F">
        <w:t xml:space="preserve"> сельсовет </w:t>
      </w:r>
      <w:r w:rsidR="0064596F" w:rsidRPr="0064596F">
        <w:t xml:space="preserve">в течение 30 (тридцати) дней со дня получения заключения Комиссии </w:t>
      </w:r>
      <w:r w:rsidRPr="0064596F">
        <w:t xml:space="preserve">принимает решение </w:t>
      </w:r>
      <w:r w:rsidR="0064596F" w:rsidRPr="0064596F">
        <w:rPr>
          <w:shd w:val="clear" w:color="auto" w:fill="FFFFFF"/>
        </w:rPr>
        <w:t xml:space="preserve">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</w:t>
      </w:r>
      <w:r w:rsidRPr="0064596F">
        <w:t xml:space="preserve">и издает </w:t>
      </w:r>
      <w:r w:rsidR="0064596F" w:rsidRPr="0064596F">
        <w:t xml:space="preserve">распоряжение </w:t>
      </w:r>
      <w:r w:rsidRPr="0064596F">
        <w:t>с указанием о дальнейшем использовании помещения, сроках отселения физических и юридических лиц в</w:t>
      </w:r>
      <w:proofErr w:type="gramEnd"/>
      <w:r w:rsidRPr="0064596F">
        <w:t xml:space="preserve"> </w:t>
      </w:r>
      <w:proofErr w:type="gramStart"/>
      <w:r w:rsidRPr="0064596F">
        <w:t>случае</w:t>
      </w:r>
      <w:proofErr w:type="gramEnd"/>
      <w:r w:rsidRPr="0064596F">
        <w:t xml:space="preserve">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4.13. </w:t>
      </w:r>
      <w:proofErr w:type="gramStart"/>
      <w:r w:rsidRPr="0064596F">
        <w:t>В случае если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на основании заключения Комиссии.</w:t>
      </w:r>
      <w:proofErr w:type="gramEnd"/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Секретарь Комиссии направляет </w:t>
      </w:r>
      <w:r w:rsidR="007712A8">
        <w:t xml:space="preserve">соответствующее </w:t>
      </w:r>
      <w:r w:rsidRPr="0064596F">
        <w:t xml:space="preserve">заключение </w:t>
      </w:r>
      <w:r w:rsidR="0064596F" w:rsidRPr="0064596F">
        <w:t xml:space="preserve">Комиссии </w:t>
      </w:r>
      <w:r w:rsidRPr="0064596F">
        <w:t xml:space="preserve">федеральному органу исполнительной власти, осуществляющему полномочия собственника в отношении оцениваемого имущества, в </w:t>
      </w:r>
      <w:r w:rsidR="007712A8">
        <w:t xml:space="preserve">течение 5 (пяти) дней </w:t>
      </w:r>
      <w:r w:rsidRPr="0064596F">
        <w:t>со дня составления такого заключения.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r w:rsidRPr="0064596F">
        <w:t xml:space="preserve">4.14. </w:t>
      </w:r>
      <w:proofErr w:type="gramStart"/>
      <w:r w:rsidRPr="0064596F">
        <w:t xml:space="preserve">Секретарь Комиссии в </w:t>
      </w:r>
      <w:r w:rsidR="007712A8">
        <w:t xml:space="preserve">течение 5 (пяти) дней </w:t>
      </w:r>
      <w:r w:rsidRPr="0064596F">
        <w:t xml:space="preserve">со дня принятия решения, предусмотренного пунктом 49 Положения N 47,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</w:t>
      </w:r>
      <w:r w:rsidR="00957617">
        <w:t>«</w:t>
      </w:r>
      <w:r w:rsidRPr="0064596F">
        <w:t>Интернет</w:t>
      </w:r>
      <w:r w:rsidR="00957617">
        <w:t>»</w:t>
      </w:r>
      <w:r w:rsidRPr="0064596F">
        <w:t xml:space="preserve">, включая единый портал или региональный портал государственных и муниципальных услуг, по 1 экземпляру </w:t>
      </w:r>
      <w:r w:rsidR="0064596F" w:rsidRPr="0064596F">
        <w:t xml:space="preserve">распоряжения администрации муниципального образования </w:t>
      </w:r>
      <w:r w:rsidR="00957617">
        <w:t xml:space="preserve">Ленинский </w:t>
      </w:r>
      <w:r w:rsidR="0064596F" w:rsidRPr="0064596F">
        <w:t xml:space="preserve">сельсовет </w:t>
      </w:r>
      <w:r w:rsidRPr="0064596F">
        <w:t>и заключения Комиссии заявителю, а также</w:t>
      </w:r>
      <w:proofErr w:type="gramEnd"/>
      <w:r w:rsidRPr="0064596F">
        <w:t xml:space="preserve"> в случае признания жилого помещения непригодным для проживания и многоквартирного дома аварийным и подлежащим сносу или реконструкции - в Государственную жилищную инспекцию по Оренбургской области, администраци</w:t>
      </w:r>
      <w:r w:rsidR="00F80589" w:rsidRPr="0064596F">
        <w:t>ю</w:t>
      </w:r>
      <w:r w:rsidR="00543C35" w:rsidRPr="0064596F">
        <w:t xml:space="preserve"> муниципального образования </w:t>
      </w:r>
      <w:r w:rsidR="00957617">
        <w:t xml:space="preserve">Ленинский </w:t>
      </w:r>
      <w:r w:rsidR="00543C35" w:rsidRPr="0064596F">
        <w:t xml:space="preserve"> сельсовет</w:t>
      </w:r>
      <w:r w:rsidRPr="0064596F">
        <w:t>.</w:t>
      </w:r>
    </w:p>
    <w:p w:rsidR="00E218EA" w:rsidRPr="0064596F" w:rsidRDefault="00E218EA" w:rsidP="0064596F">
      <w:pPr>
        <w:autoSpaceDE w:val="0"/>
        <w:autoSpaceDN w:val="0"/>
        <w:adjustRightInd w:val="0"/>
        <w:ind w:firstLine="709"/>
        <w:jc w:val="both"/>
      </w:pPr>
      <w:proofErr w:type="gramStart"/>
      <w:r w:rsidRPr="0064596F">
        <w:lastRenderedPageBreak/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или по основаниям, предусмотренным пунктом 36 Положения N 47, </w:t>
      </w:r>
      <w:r w:rsidR="0064596F" w:rsidRPr="0064596F">
        <w:t xml:space="preserve">заключение Комиссии </w:t>
      </w:r>
      <w:r w:rsidRPr="0064596F">
        <w:t>направляется в соответствующий федеральный орган исполнительной власти, орган исполнительной власти субъекта Российской Федерации</w:t>
      </w:r>
      <w:proofErr w:type="gramEnd"/>
      <w:r w:rsidRPr="0064596F">
        <w:t xml:space="preserve">, администрации </w:t>
      </w:r>
      <w:r w:rsidR="00543C35" w:rsidRPr="0064596F">
        <w:t xml:space="preserve">муниципального образования </w:t>
      </w:r>
      <w:r w:rsidR="00957617">
        <w:t>Ленинский</w:t>
      </w:r>
      <w:r w:rsidR="00543C35" w:rsidRPr="0064596F">
        <w:t xml:space="preserve"> сельсовет</w:t>
      </w:r>
      <w:r w:rsidRPr="0064596F">
        <w:t>, собственнику жилья и заявителю не позднее рабочего дня, следующего за днем оформления решения.</w:t>
      </w:r>
    </w:p>
    <w:p w:rsidR="00E218EA" w:rsidRDefault="00E218EA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64596F" w:rsidRPr="0064596F" w:rsidRDefault="0064596F" w:rsidP="00E218EA">
      <w:pPr>
        <w:autoSpaceDE w:val="0"/>
        <w:autoSpaceDN w:val="0"/>
        <w:adjustRightInd w:val="0"/>
        <w:ind w:firstLine="709"/>
        <w:jc w:val="both"/>
      </w:pPr>
    </w:p>
    <w:p w:rsidR="00E218EA" w:rsidRPr="0064596F" w:rsidRDefault="00E218EA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F80589" w:rsidRDefault="00F80589" w:rsidP="00E218EA">
      <w:pPr>
        <w:autoSpaceDE w:val="0"/>
        <w:autoSpaceDN w:val="0"/>
        <w:adjustRightInd w:val="0"/>
        <w:ind w:firstLine="709"/>
        <w:jc w:val="both"/>
      </w:pPr>
    </w:p>
    <w:p w:rsidR="00E218EA" w:rsidRDefault="00E218EA" w:rsidP="00E218EA">
      <w:pPr>
        <w:autoSpaceDE w:val="0"/>
        <w:autoSpaceDN w:val="0"/>
        <w:adjustRightInd w:val="0"/>
        <w:ind w:firstLine="709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E218EA" w:rsidRPr="00C20A2A" w:rsidTr="00F5581F">
        <w:tc>
          <w:tcPr>
            <w:tcW w:w="5353" w:type="dxa"/>
          </w:tcPr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217" w:type="dxa"/>
          </w:tcPr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C20A2A">
              <w:rPr>
                <w:bCs/>
                <w:sz w:val="24"/>
                <w:szCs w:val="24"/>
              </w:rPr>
              <w:t>Приложение</w:t>
            </w:r>
            <w:r>
              <w:rPr>
                <w:bCs/>
                <w:sz w:val="24"/>
                <w:szCs w:val="24"/>
              </w:rPr>
              <w:t xml:space="preserve"> 2</w:t>
            </w:r>
          </w:p>
          <w:p w:rsidR="00E218EA" w:rsidRPr="00C20A2A" w:rsidRDefault="00E218EA" w:rsidP="00F5581F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C20A2A">
              <w:rPr>
                <w:bCs/>
                <w:sz w:val="24"/>
                <w:szCs w:val="24"/>
              </w:rPr>
              <w:t xml:space="preserve"> постановлению администрации муниципального образования </w:t>
            </w:r>
            <w:r w:rsidR="00957617">
              <w:rPr>
                <w:bCs/>
                <w:sz w:val="24"/>
                <w:szCs w:val="24"/>
              </w:rPr>
              <w:t xml:space="preserve">Ленинский </w:t>
            </w:r>
            <w:r w:rsidRPr="00C20A2A">
              <w:rPr>
                <w:bCs/>
                <w:sz w:val="24"/>
                <w:szCs w:val="24"/>
              </w:rPr>
              <w:t xml:space="preserve"> сельсовет</w:t>
            </w:r>
          </w:p>
          <w:p w:rsidR="00E218EA" w:rsidRPr="00C20A2A" w:rsidRDefault="00E218EA" w:rsidP="00CB2D57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A738F">
              <w:rPr>
                <w:bCs/>
                <w:sz w:val="24"/>
                <w:szCs w:val="24"/>
              </w:rPr>
              <w:t>от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="00CB2D57" w:rsidRPr="00CB2D57">
              <w:rPr>
                <w:bCs/>
                <w:sz w:val="24"/>
                <w:szCs w:val="24"/>
              </w:rPr>
              <w:t>___</w:t>
            </w:r>
            <w:r w:rsidR="008A62A5">
              <w:rPr>
                <w:bCs/>
                <w:sz w:val="24"/>
                <w:szCs w:val="24"/>
              </w:rPr>
              <w:t>.</w:t>
            </w:r>
            <w:r w:rsidR="00CB2D57" w:rsidRPr="00CB2D57">
              <w:rPr>
                <w:bCs/>
                <w:sz w:val="24"/>
                <w:szCs w:val="24"/>
              </w:rPr>
              <w:t>_</w:t>
            </w:r>
            <w:r w:rsidR="00CB2D57">
              <w:rPr>
                <w:bCs/>
                <w:sz w:val="24"/>
                <w:szCs w:val="24"/>
                <w:lang w:val="en-US"/>
              </w:rPr>
              <w:t>__</w:t>
            </w:r>
            <w:r w:rsidR="008A62A5">
              <w:rPr>
                <w:bCs/>
                <w:sz w:val="24"/>
                <w:szCs w:val="24"/>
              </w:rPr>
              <w:t>.20</w:t>
            </w:r>
            <w:r w:rsidR="00CB2D57">
              <w:rPr>
                <w:bCs/>
                <w:sz w:val="24"/>
                <w:szCs w:val="24"/>
                <w:lang w:val="en-US"/>
              </w:rPr>
              <w:t>24</w:t>
            </w:r>
            <w:r w:rsidR="008A62A5">
              <w:rPr>
                <w:bCs/>
                <w:sz w:val="24"/>
                <w:szCs w:val="24"/>
              </w:rPr>
              <w:t xml:space="preserve"> </w:t>
            </w:r>
            <w:r w:rsidRPr="00AA738F">
              <w:rPr>
                <w:bCs/>
                <w:sz w:val="24"/>
                <w:szCs w:val="24"/>
              </w:rPr>
              <w:t xml:space="preserve">№ </w:t>
            </w:r>
            <w:r w:rsidR="00CB2D57">
              <w:rPr>
                <w:bCs/>
                <w:sz w:val="24"/>
                <w:szCs w:val="24"/>
                <w:lang w:val="en-US"/>
              </w:rPr>
              <w:t>____</w:t>
            </w:r>
            <w:r w:rsidR="008A62A5">
              <w:rPr>
                <w:bCs/>
                <w:sz w:val="24"/>
                <w:szCs w:val="24"/>
              </w:rPr>
              <w:t>-</w:t>
            </w:r>
            <w:proofErr w:type="spellStart"/>
            <w:proofErr w:type="gramStart"/>
            <w:r w:rsidR="008A62A5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</w:tbl>
    <w:p w:rsidR="00E218EA" w:rsidRDefault="00E218EA" w:rsidP="00E218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8EA" w:rsidRDefault="00E218EA" w:rsidP="00E218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E218EA">
        <w:rPr>
          <w:b/>
        </w:rPr>
        <w:t xml:space="preserve">остав </w:t>
      </w:r>
    </w:p>
    <w:p w:rsidR="00E218EA" w:rsidRPr="00E218EA" w:rsidRDefault="00E218EA" w:rsidP="00E218EA">
      <w:pPr>
        <w:autoSpaceDE w:val="0"/>
        <w:autoSpaceDN w:val="0"/>
        <w:adjustRightInd w:val="0"/>
        <w:jc w:val="center"/>
        <w:rPr>
          <w:b/>
        </w:rPr>
      </w:pPr>
      <w:r w:rsidRPr="00E218EA">
        <w:rPr>
          <w:b/>
        </w:rPr>
        <w:t xml:space="preserve">межведомственной комиссии </w:t>
      </w:r>
      <w:r w:rsidR="0022200A" w:rsidRPr="0022200A">
        <w:rPr>
          <w:b/>
        </w:rPr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муниципального образования </w:t>
      </w:r>
      <w:r w:rsidR="00957617">
        <w:rPr>
          <w:b/>
        </w:rPr>
        <w:t xml:space="preserve">Ленинский </w:t>
      </w:r>
      <w:r w:rsidR="0022200A" w:rsidRPr="0022200A">
        <w:rPr>
          <w:b/>
        </w:rPr>
        <w:t>сельсовет Оренбургского района Оренбургской области</w:t>
      </w:r>
    </w:p>
    <w:p w:rsidR="00E218EA" w:rsidRDefault="00E218EA" w:rsidP="00E218EA">
      <w:pPr>
        <w:autoSpaceDE w:val="0"/>
        <w:autoSpaceDN w:val="0"/>
        <w:adjustRightInd w:val="0"/>
        <w:jc w:val="both"/>
      </w:pPr>
    </w:p>
    <w:tbl>
      <w:tblPr>
        <w:tblW w:w="9747" w:type="dxa"/>
        <w:tblLook w:val="04A0"/>
      </w:tblPr>
      <w:tblGrid>
        <w:gridCol w:w="426"/>
        <w:gridCol w:w="3212"/>
        <w:gridCol w:w="356"/>
        <w:gridCol w:w="5753"/>
      </w:tblGrid>
      <w:tr w:rsidR="008A62A5" w:rsidRPr="00C255C7" w:rsidTr="00880944">
        <w:tc>
          <w:tcPr>
            <w:tcW w:w="3638" w:type="dxa"/>
            <w:gridSpan w:val="2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rPr>
                <w:b/>
              </w:rPr>
              <w:t>Председатель комиссии: 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5753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8A62A5" w:rsidRPr="00C255C7" w:rsidTr="00880944">
        <w:tc>
          <w:tcPr>
            <w:tcW w:w="3638" w:type="dxa"/>
            <w:gridSpan w:val="2"/>
          </w:tcPr>
          <w:p w:rsidR="008A62A5" w:rsidRPr="00CB2D57" w:rsidRDefault="00CB2D57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Бондарев Николай Вячеславович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8A62A5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 xml:space="preserve">глава муниципального образования </w:t>
            </w:r>
            <w:r w:rsidR="00957617">
              <w:t xml:space="preserve">Ленинский </w:t>
            </w:r>
            <w:r w:rsidRPr="00C255C7">
              <w:t xml:space="preserve"> сельсовет Оренбургского района оренбургской области</w:t>
            </w:r>
          </w:p>
        </w:tc>
      </w:tr>
      <w:tr w:rsidR="008A62A5" w:rsidRPr="00C255C7" w:rsidTr="00880944">
        <w:tc>
          <w:tcPr>
            <w:tcW w:w="9747" w:type="dxa"/>
            <w:gridSpan w:val="4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C255C7">
              <w:rPr>
                <w:b/>
              </w:rPr>
              <w:t>Заместитель председателя комиссии:</w:t>
            </w:r>
          </w:p>
        </w:tc>
      </w:tr>
      <w:tr w:rsidR="008A62A5" w:rsidRPr="00C255C7" w:rsidTr="00880944">
        <w:tc>
          <w:tcPr>
            <w:tcW w:w="3638" w:type="dxa"/>
            <w:gridSpan w:val="2"/>
          </w:tcPr>
          <w:p w:rsidR="008A62A5" w:rsidRPr="00C255C7" w:rsidRDefault="00CB2D57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proofErr w:type="spellStart"/>
            <w:r>
              <w:t>Эстерлейн</w:t>
            </w:r>
            <w:proofErr w:type="spellEnd"/>
          </w:p>
          <w:p w:rsidR="008A62A5" w:rsidRPr="00C255C7" w:rsidRDefault="00CB2D57" w:rsidP="00CB2D5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Ирина Александровна 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8A62A5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 xml:space="preserve">директор </w:t>
            </w:r>
            <w:r>
              <w:t>муниципального казенного учреждения</w:t>
            </w:r>
            <w:r w:rsidRPr="00C255C7">
              <w:t xml:space="preserve"> </w:t>
            </w:r>
            <w:r w:rsidR="00957617">
              <w:t>«</w:t>
            </w:r>
            <w:r w:rsidRPr="00C255C7">
              <w:t xml:space="preserve">Управление </w:t>
            </w:r>
            <w:r>
              <w:t>хозяйственного и информационного обеспечения</w:t>
            </w:r>
            <w:r w:rsidRPr="00C255C7">
              <w:t xml:space="preserve"> администрации муниципального образования </w:t>
            </w:r>
            <w:r w:rsidR="00957617">
              <w:t xml:space="preserve">Ленинский </w:t>
            </w:r>
            <w:r w:rsidRPr="00C255C7">
              <w:t>сельсовет Оренбургского района Оренбургской области</w:t>
            </w:r>
            <w:r w:rsidR="00957617">
              <w:t>»</w:t>
            </w:r>
          </w:p>
        </w:tc>
      </w:tr>
      <w:tr w:rsidR="008A62A5" w:rsidRPr="00C255C7" w:rsidTr="00880944">
        <w:tc>
          <w:tcPr>
            <w:tcW w:w="3638" w:type="dxa"/>
            <w:gridSpan w:val="2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C255C7">
              <w:rPr>
                <w:b/>
              </w:rPr>
              <w:t xml:space="preserve">Секретарь комиссии:  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</w:p>
        </w:tc>
        <w:tc>
          <w:tcPr>
            <w:tcW w:w="5753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</w:p>
        </w:tc>
      </w:tr>
      <w:tr w:rsidR="008A62A5" w:rsidRPr="00C255C7" w:rsidTr="00880944">
        <w:tc>
          <w:tcPr>
            <w:tcW w:w="3638" w:type="dxa"/>
            <w:gridSpan w:val="2"/>
          </w:tcPr>
          <w:p w:rsidR="008A62A5" w:rsidRDefault="008C610B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Денисова Наталья Ивановна</w:t>
            </w:r>
            <w:r w:rsidR="00CB2D57">
              <w:t xml:space="preserve">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8C610B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архитектор</w:t>
            </w:r>
            <w:r w:rsidR="008A62A5">
              <w:t xml:space="preserve"> </w:t>
            </w:r>
            <w:r w:rsidR="003C4D9F" w:rsidRPr="003C4D9F">
              <w:t xml:space="preserve">муниципального казенного учреждения </w:t>
            </w:r>
            <w:r w:rsidR="00957617">
              <w:t>«</w:t>
            </w:r>
            <w:r w:rsidR="003C4D9F" w:rsidRPr="003C4D9F">
              <w:t xml:space="preserve">Управление хозяйственного и информационного обеспечения администрации муниципального образования </w:t>
            </w:r>
            <w:r w:rsidR="00957617">
              <w:t xml:space="preserve">Ленинский </w:t>
            </w:r>
            <w:r w:rsidR="003C4D9F" w:rsidRPr="003C4D9F">
              <w:t>сельсовет Оренбургского района Оренбургской области</w:t>
            </w:r>
            <w:r w:rsidR="00957617">
              <w:t>»</w:t>
            </w:r>
          </w:p>
        </w:tc>
      </w:tr>
      <w:tr w:rsidR="008A62A5" w:rsidRPr="00C255C7" w:rsidTr="00880944">
        <w:tc>
          <w:tcPr>
            <w:tcW w:w="3638" w:type="dxa"/>
            <w:gridSpan w:val="2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C255C7">
              <w:rPr>
                <w:b/>
              </w:rPr>
              <w:t>Члены комиссии: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</w:p>
        </w:tc>
        <w:tc>
          <w:tcPr>
            <w:tcW w:w="5753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</w:p>
        </w:tc>
      </w:tr>
      <w:tr w:rsidR="008A62A5" w:rsidRPr="00C255C7" w:rsidTr="00880944">
        <w:tc>
          <w:tcPr>
            <w:tcW w:w="42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1.</w:t>
            </w:r>
          </w:p>
        </w:tc>
        <w:tc>
          <w:tcPr>
            <w:tcW w:w="3212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 xml:space="preserve">Сметанников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Владимир Викторович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8A62A5" w:rsidP="003C4D9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 xml:space="preserve">начальник отдела капитального строительства и коммунального хозяйства </w:t>
            </w:r>
            <w:r>
              <w:t>администрации муниципального образования</w:t>
            </w:r>
            <w:r w:rsidR="00CB2D57">
              <w:t xml:space="preserve"> </w:t>
            </w:r>
            <w:r>
              <w:t>Оренбургский</w:t>
            </w:r>
            <w:r w:rsidRPr="00C255C7">
              <w:t xml:space="preserve"> район</w:t>
            </w:r>
          </w:p>
          <w:p w:rsidR="008A62A5" w:rsidRPr="00C255C7" w:rsidRDefault="008A62A5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>(по согласованию)</w:t>
            </w:r>
          </w:p>
        </w:tc>
      </w:tr>
      <w:tr w:rsidR="008A62A5" w:rsidRPr="00C255C7" w:rsidTr="00880944">
        <w:tc>
          <w:tcPr>
            <w:tcW w:w="42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2.</w:t>
            </w:r>
          </w:p>
        </w:tc>
        <w:tc>
          <w:tcPr>
            <w:tcW w:w="3212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Каневская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Оксана Борисовна</w:t>
            </w: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8A62A5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 xml:space="preserve">начальник </w:t>
            </w:r>
            <w:r>
              <w:t xml:space="preserve">Центрального территориального </w:t>
            </w:r>
            <w:r w:rsidRPr="00C255C7">
              <w:t xml:space="preserve">отдела Управления </w:t>
            </w:r>
            <w:r>
              <w:t>Федеральной службы по надзору в сфере защиты прав потребителей и благополучия человека по О</w:t>
            </w:r>
            <w:r w:rsidRPr="00C255C7">
              <w:t>ренбургской области (по согласованию)</w:t>
            </w:r>
          </w:p>
        </w:tc>
      </w:tr>
      <w:tr w:rsidR="008A62A5" w:rsidRPr="00C255C7" w:rsidTr="00880944">
        <w:tc>
          <w:tcPr>
            <w:tcW w:w="42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3.</w:t>
            </w:r>
          </w:p>
        </w:tc>
        <w:tc>
          <w:tcPr>
            <w:tcW w:w="3212" w:type="dxa"/>
          </w:tcPr>
          <w:p w:rsidR="00CB2D57" w:rsidRPr="00C255C7" w:rsidRDefault="008A62A5" w:rsidP="00CB2D5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proofErr w:type="spellStart"/>
            <w:r w:rsidRPr="00C255C7">
              <w:t>Клим</w:t>
            </w:r>
            <w:r w:rsidR="00CB2D57">
              <w:t>онтов</w:t>
            </w:r>
            <w:proofErr w:type="spellEnd"/>
            <w:r w:rsidR="00CB2D57">
              <w:t xml:space="preserve"> Сергей Иванович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–</w:t>
            </w:r>
          </w:p>
        </w:tc>
        <w:tc>
          <w:tcPr>
            <w:tcW w:w="5753" w:type="dxa"/>
          </w:tcPr>
          <w:p w:rsidR="008A62A5" w:rsidRPr="00C255C7" w:rsidRDefault="00CB2D57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начальника</w:t>
            </w:r>
            <w:r w:rsidR="008A62A5" w:rsidRPr="00C255C7">
              <w:t xml:space="preserve"> </w:t>
            </w:r>
            <w:r w:rsidR="008A62A5">
              <w:t>Государственной жилищной инспекции</w:t>
            </w:r>
            <w:r w:rsidR="008A62A5" w:rsidRPr="00C255C7">
              <w:t xml:space="preserve"> по Оренбургской области (по согласованию)</w:t>
            </w:r>
          </w:p>
        </w:tc>
      </w:tr>
      <w:tr w:rsidR="008A62A5" w:rsidRPr="00C255C7" w:rsidTr="00880944">
        <w:tc>
          <w:tcPr>
            <w:tcW w:w="42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4.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C4D9F" w:rsidRDefault="003C4D9F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5.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3212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 xml:space="preserve">Савенкова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Ольга Александровна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C4D9F" w:rsidRDefault="003C4D9F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 xml:space="preserve">Русаков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 xml:space="preserve">Михаил Николаевич                    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356" w:type="dxa"/>
          </w:tcPr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>–</w:t>
            </w: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C4D9F" w:rsidRDefault="003C4D9F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A62A5" w:rsidRPr="00C255C7" w:rsidRDefault="008A62A5" w:rsidP="0088094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5C7">
              <w:t xml:space="preserve">-   </w:t>
            </w:r>
          </w:p>
        </w:tc>
        <w:tc>
          <w:tcPr>
            <w:tcW w:w="5753" w:type="dxa"/>
          </w:tcPr>
          <w:p w:rsidR="008A62A5" w:rsidRDefault="008A62A5" w:rsidP="003C4D9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>кадастровый инженер Г</w:t>
            </w:r>
            <w:r>
              <w:t>осударственного бюджетного учреждения</w:t>
            </w:r>
            <w:r w:rsidRPr="00C255C7">
              <w:t xml:space="preserve"> </w:t>
            </w:r>
            <w:r w:rsidR="00957617">
              <w:t>«</w:t>
            </w:r>
            <w:r w:rsidRPr="00C255C7">
              <w:t>Центр государственной кадастровой оценки по  Оренбургской области</w:t>
            </w:r>
            <w:r w:rsidR="00957617">
              <w:t>»</w:t>
            </w:r>
            <w:r w:rsidR="003C4D9F">
              <w:t xml:space="preserve"> (</w:t>
            </w:r>
            <w:r w:rsidRPr="00C255C7">
              <w:t>по согласованию)</w:t>
            </w:r>
          </w:p>
          <w:p w:rsidR="003C4D9F" w:rsidRDefault="003C4D9F" w:rsidP="003C4D9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A62A5" w:rsidRPr="00C255C7" w:rsidRDefault="008A62A5" w:rsidP="00CF7DC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255C7">
              <w:t>заместитель начальника Ф</w:t>
            </w:r>
            <w:r>
              <w:t>едерального государственного казенного учреждения</w:t>
            </w:r>
            <w:r w:rsidRPr="00C255C7">
              <w:t xml:space="preserve"> </w:t>
            </w:r>
            <w:r w:rsidR="00957617">
              <w:t>«</w:t>
            </w:r>
            <w:r w:rsidRPr="00C255C7">
              <w:t>9 отряд Ф</w:t>
            </w:r>
            <w:r>
              <w:t>едеральной противопожарной службы</w:t>
            </w:r>
            <w:r w:rsidRPr="00C255C7">
              <w:t xml:space="preserve"> по Оренбургской области</w:t>
            </w:r>
            <w:r w:rsidR="00957617">
              <w:t>»</w:t>
            </w:r>
            <w:r w:rsidRPr="00C255C7">
              <w:t xml:space="preserve"> (по согласованию) </w:t>
            </w:r>
          </w:p>
        </w:tc>
      </w:tr>
    </w:tbl>
    <w:p w:rsidR="008A62A5" w:rsidRDefault="008A62A5" w:rsidP="00E218EA">
      <w:pPr>
        <w:autoSpaceDE w:val="0"/>
        <w:autoSpaceDN w:val="0"/>
        <w:adjustRightInd w:val="0"/>
        <w:jc w:val="both"/>
      </w:pPr>
    </w:p>
    <w:sectPr w:rsidR="008A62A5" w:rsidSect="003E070D">
      <w:pgSz w:w="11906" w:h="16838"/>
      <w:pgMar w:top="1134" w:right="851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73B" w:rsidRDefault="008E173B">
      <w:r>
        <w:separator/>
      </w:r>
    </w:p>
  </w:endnote>
  <w:endnote w:type="continuationSeparator" w:id="0">
    <w:p w:rsidR="008E173B" w:rsidRDefault="008E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73B" w:rsidRDefault="008E173B">
      <w:r>
        <w:separator/>
      </w:r>
    </w:p>
  </w:footnote>
  <w:footnote w:type="continuationSeparator" w:id="0">
    <w:p w:rsidR="008E173B" w:rsidRDefault="008E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E1AE8"/>
    <w:multiLevelType w:val="hybridMultilevel"/>
    <w:tmpl w:val="8056DDF2"/>
    <w:lvl w:ilvl="0" w:tplc="E1120F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05132"/>
    <w:rsid w:val="0000706E"/>
    <w:rsid w:val="00007789"/>
    <w:rsid w:val="00023811"/>
    <w:rsid w:val="00031B88"/>
    <w:rsid w:val="000439AB"/>
    <w:rsid w:val="0005526D"/>
    <w:rsid w:val="00060982"/>
    <w:rsid w:val="000967A9"/>
    <w:rsid w:val="0009701F"/>
    <w:rsid w:val="000B12DF"/>
    <w:rsid w:val="000B270C"/>
    <w:rsid w:val="000F2946"/>
    <w:rsid w:val="000F30FC"/>
    <w:rsid w:val="000F4AC4"/>
    <w:rsid w:val="0011752E"/>
    <w:rsid w:val="00132CD3"/>
    <w:rsid w:val="0013613C"/>
    <w:rsid w:val="00157355"/>
    <w:rsid w:val="0016210C"/>
    <w:rsid w:val="00162FE1"/>
    <w:rsid w:val="001758F1"/>
    <w:rsid w:val="00193342"/>
    <w:rsid w:val="001B4D78"/>
    <w:rsid w:val="001B6A09"/>
    <w:rsid w:val="001B6DF3"/>
    <w:rsid w:val="001C29DA"/>
    <w:rsid w:val="001E2EC2"/>
    <w:rsid w:val="0022200A"/>
    <w:rsid w:val="002371A7"/>
    <w:rsid w:val="00251E4A"/>
    <w:rsid w:val="00277E28"/>
    <w:rsid w:val="002848C1"/>
    <w:rsid w:val="002910D0"/>
    <w:rsid w:val="0029160B"/>
    <w:rsid w:val="002A0C5A"/>
    <w:rsid w:val="002D489E"/>
    <w:rsid w:val="002E0DF7"/>
    <w:rsid w:val="002F1163"/>
    <w:rsid w:val="002F3B6A"/>
    <w:rsid w:val="002F65E4"/>
    <w:rsid w:val="003010D0"/>
    <w:rsid w:val="00317808"/>
    <w:rsid w:val="00390CD4"/>
    <w:rsid w:val="003911DD"/>
    <w:rsid w:val="003923C0"/>
    <w:rsid w:val="00394E12"/>
    <w:rsid w:val="003C4D9F"/>
    <w:rsid w:val="003E070D"/>
    <w:rsid w:val="003E44FA"/>
    <w:rsid w:val="003E59D3"/>
    <w:rsid w:val="003F34F1"/>
    <w:rsid w:val="00404A71"/>
    <w:rsid w:val="00417263"/>
    <w:rsid w:val="00444D57"/>
    <w:rsid w:val="00444F95"/>
    <w:rsid w:val="00474CB6"/>
    <w:rsid w:val="00497699"/>
    <w:rsid w:val="004B1311"/>
    <w:rsid w:val="004E48EC"/>
    <w:rsid w:val="004E4D2D"/>
    <w:rsid w:val="0050003C"/>
    <w:rsid w:val="00534D61"/>
    <w:rsid w:val="00543C35"/>
    <w:rsid w:val="00563A50"/>
    <w:rsid w:val="00580164"/>
    <w:rsid w:val="00583694"/>
    <w:rsid w:val="00584A73"/>
    <w:rsid w:val="0058524E"/>
    <w:rsid w:val="00586E98"/>
    <w:rsid w:val="00587AAF"/>
    <w:rsid w:val="00596BF5"/>
    <w:rsid w:val="00597A24"/>
    <w:rsid w:val="005A0800"/>
    <w:rsid w:val="005A2CE4"/>
    <w:rsid w:val="005A5CDB"/>
    <w:rsid w:val="005D1C23"/>
    <w:rsid w:val="005D1E3B"/>
    <w:rsid w:val="005E2516"/>
    <w:rsid w:val="005E4E7B"/>
    <w:rsid w:val="005F0DCA"/>
    <w:rsid w:val="005F6F24"/>
    <w:rsid w:val="00601CFF"/>
    <w:rsid w:val="0061131E"/>
    <w:rsid w:val="006139AD"/>
    <w:rsid w:val="00614486"/>
    <w:rsid w:val="006151F1"/>
    <w:rsid w:val="00616D01"/>
    <w:rsid w:val="0062732D"/>
    <w:rsid w:val="0063404B"/>
    <w:rsid w:val="0064596F"/>
    <w:rsid w:val="0064720D"/>
    <w:rsid w:val="0065631C"/>
    <w:rsid w:val="006615F7"/>
    <w:rsid w:val="00667CF0"/>
    <w:rsid w:val="006A08DB"/>
    <w:rsid w:val="006A1862"/>
    <w:rsid w:val="006B463B"/>
    <w:rsid w:val="006C621A"/>
    <w:rsid w:val="006D6999"/>
    <w:rsid w:val="006D70B4"/>
    <w:rsid w:val="006D7B91"/>
    <w:rsid w:val="006F49CE"/>
    <w:rsid w:val="0072430A"/>
    <w:rsid w:val="00745DB1"/>
    <w:rsid w:val="00750F8B"/>
    <w:rsid w:val="00763246"/>
    <w:rsid w:val="00765432"/>
    <w:rsid w:val="007712A8"/>
    <w:rsid w:val="007759FE"/>
    <w:rsid w:val="007766EE"/>
    <w:rsid w:val="007873B8"/>
    <w:rsid w:val="00796B1C"/>
    <w:rsid w:val="00796B8E"/>
    <w:rsid w:val="007A3717"/>
    <w:rsid w:val="007A50AD"/>
    <w:rsid w:val="007B37F5"/>
    <w:rsid w:val="007B4AA3"/>
    <w:rsid w:val="007D3C52"/>
    <w:rsid w:val="007E646C"/>
    <w:rsid w:val="007E7E24"/>
    <w:rsid w:val="007F479B"/>
    <w:rsid w:val="008021C6"/>
    <w:rsid w:val="00812953"/>
    <w:rsid w:val="0081623A"/>
    <w:rsid w:val="008306B6"/>
    <w:rsid w:val="0086009B"/>
    <w:rsid w:val="008635AC"/>
    <w:rsid w:val="00865322"/>
    <w:rsid w:val="00884DD3"/>
    <w:rsid w:val="0089483F"/>
    <w:rsid w:val="00895898"/>
    <w:rsid w:val="008A62A5"/>
    <w:rsid w:val="008B2C31"/>
    <w:rsid w:val="008C610B"/>
    <w:rsid w:val="008D24B7"/>
    <w:rsid w:val="008D43F3"/>
    <w:rsid w:val="008D4F90"/>
    <w:rsid w:val="008E173B"/>
    <w:rsid w:val="008E67A2"/>
    <w:rsid w:val="00905132"/>
    <w:rsid w:val="00923122"/>
    <w:rsid w:val="00941392"/>
    <w:rsid w:val="00947AF1"/>
    <w:rsid w:val="00957617"/>
    <w:rsid w:val="009646F1"/>
    <w:rsid w:val="0099135B"/>
    <w:rsid w:val="009923FD"/>
    <w:rsid w:val="009A0BDF"/>
    <w:rsid w:val="009A4C77"/>
    <w:rsid w:val="009B0030"/>
    <w:rsid w:val="009C6932"/>
    <w:rsid w:val="009C6D21"/>
    <w:rsid w:val="009F603A"/>
    <w:rsid w:val="00A00282"/>
    <w:rsid w:val="00A13C2D"/>
    <w:rsid w:val="00A42791"/>
    <w:rsid w:val="00A43F62"/>
    <w:rsid w:val="00A44166"/>
    <w:rsid w:val="00A51904"/>
    <w:rsid w:val="00A51C70"/>
    <w:rsid w:val="00A55544"/>
    <w:rsid w:val="00A70322"/>
    <w:rsid w:val="00A86DC0"/>
    <w:rsid w:val="00A95A41"/>
    <w:rsid w:val="00AA6D51"/>
    <w:rsid w:val="00AA738F"/>
    <w:rsid w:val="00AB19C6"/>
    <w:rsid w:val="00AC02EE"/>
    <w:rsid w:val="00AD6D66"/>
    <w:rsid w:val="00AE56F3"/>
    <w:rsid w:val="00AF58A1"/>
    <w:rsid w:val="00B03089"/>
    <w:rsid w:val="00B101D7"/>
    <w:rsid w:val="00B112EA"/>
    <w:rsid w:val="00B176EC"/>
    <w:rsid w:val="00B40437"/>
    <w:rsid w:val="00B40DF1"/>
    <w:rsid w:val="00B46141"/>
    <w:rsid w:val="00B47931"/>
    <w:rsid w:val="00B608E3"/>
    <w:rsid w:val="00B72FA2"/>
    <w:rsid w:val="00BD4204"/>
    <w:rsid w:val="00BD785A"/>
    <w:rsid w:val="00BE22EF"/>
    <w:rsid w:val="00BF5BC5"/>
    <w:rsid w:val="00C00E07"/>
    <w:rsid w:val="00C16D16"/>
    <w:rsid w:val="00C20A2A"/>
    <w:rsid w:val="00C25078"/>
    <w:rsid w:val="00C41A65"/>
    <w:rsid w:val="00C53B83"/>
    <w:rsid w:val="00C64CDB"/>
    <w:rsid w:val="00C726BD"/>
    <w:rsid w:val="00C85244"/>
    <w:rsid w:val="00C86005"/>
    <w:rsid w:val="00C957A7"/>
    <w:rsid w:val="00CA6161"/>
    <w:rsid w:val="00CA78A9"/>
    <w:rsid w:val="00CB2D57"/>
    <w:rsid w:val="00CF7DC5"/>
    <w:rsid w:val="00D24826"/>
    <w:rsid w:val="00D33367"/>
    <w:rsid w:val="00D475C2"/>
    <w:rsid w:val="00D4760B"/>
    <w:rsid w:val="00D54A3A"/>
    <w:rsid w:val="00D71206"/>
    <w:rsid w:val="00D73240"/>
    <w:rsid w:val="00D87F62"/>
    <w:rsid w:val="00D97C1D"/>
    <w:rsid w:val="00DD098D"/>
    <w:rsid w:val="00DD0E67"/>
    <w:rsid w:val="00DD1E40"/>
    <w:rsid w:val="00DD278D"/>
    <w:rsid w:val="00DE7403"/>
    <w:rsid w:val="00DF1C9F"/>
    <w:rsid w:val="00DF7C2F"/>
    <w:rsid w:val="00E139DB"/>
    <w:rsid w:val="00E218EA"/>
    <w:rsid w:val="00E257C3"/>
    <w:rsid w:val="00E25E9D"/>
    <w:rsid w:val="00E27809"/>
    <w:rsid w:val="00E33697"/>
    <w:rsid w:val="00E337CF"/>
    <w:rsid w:val="00E34099"/>
    <w:rsid w:val="00E3451D"/>
    <w:rsid w:val="00E37939"/>
    <w:rsid w:val="00E540D0"/>
    <w:rsid w:val="00E607F5"/>
    <w:rsid w:val="00E65063"/>
    <w:rsid w:val="00E86904"/>
    <w:rsid w:val="00E87E8B"/>
    <w:rsid w:val="00E93758"/>
    <w:rsid w:val="00E9502B"/>
    <w:rsid w:val="00EE3EFE"/>
    <w:rsid w:val="00F048F4"/>
    <w:rsid w:val="00F109B5"/>
    <w:rsid w:val="00F11D38"/>
    <w:rsid w:val="00F11EEF"/>
    <w:rsid w:val="00F13613"/>
    <w:rsid w:val="00F164CD"/>
    <w:rsid w:val="00F22169"/>
    <w:rsid w:val="00F22E67"/>
    <w:rsid w:val="00F32E40"/>
    <w:rsid w:val="00F32FBE"/>
    <w:rsid w:val="00F34424"/>
    <w:rsid w:val="00F3566C"/>
    <w:rsid w:val="00F46016"/>
    <w:rsid w:val="00F52DBE"/>
    <w:rsid w:val="00F6339D"/>
    <w:rsid w:val="00F67AD4"/>
    <w:rsid w:val="00F80526"/>
    <w:rsid w:val="00F80589"/>
    <w:rsid w:val="00F80E7D"/>
    <w:rsid w:val="00F80F9D"/>
    <w:rsid w:val="00F84BC0"/>
    <w:rsid w:val="00F92583"/>
    <w:rsid w:val="00FA0505"/>
    <w:rsid w:val="00FA2B0E"/>
    <w:rsid w:val="00FA3EE7"/>
    <w:rsid w:val="00FA4C38"/>
    <w:rsid w:val="00FB4960"/>
    <w:rsid w:val="00FC7514"/>
    <w:rsid w:val="00FD45F7"/>
    <w:rsid w:val="00FD63B0"/>
    <w:rsid w:val="00FF0123"/>
    <w:rsid w:val="00FF142D"/>
    <w:rsid w:val="00FF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136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F13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1361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F136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1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3613"/>
  </w:style>
  <w:style w:type="paragraph" w:customStyle="1" w:styleId="text">
    <w:name w:val="text"/>
    <w:basedOn w:val="a"/>
    <w:rsid w:val="00F1361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4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24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29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9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0437"/>
    <w:pPr>
      <w:ind w:left="720"/>
      <w:contextualSpacing/>
    </w:pPr>
  </w:style>
  <w:style w:type="character" w:customStyle="1" w:styleId="blk">
    <w:name w:val="blk"/>
    <w:basedOn w:val="a0"/>
    <w:rsid w:val="00FA3EE7"/>
  </w:style>
  <w:style w:type="character" w:styleId="ad">
    <w:name w:val="Hyperlink"/>
    <w:basedOn w:val="a0"/>
    <w:uiPriority w:val="99"/>
    <w:semiHidden/>
    <w:unhideWhenUsed/>
    <w:rsid w:val="00FA3E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4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F9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136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F13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1361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F136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1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3613"/>
  </w:style>
  <w:style w:type="paragraph" w:customStyle="1" w:styleId="text">
    <w:name w:val="text"/>
    <w:basedOn w:val="a"/>
    <w:rsid w:val="00F1361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4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1CD8-EE41-4BA3-82C4-A5B507A2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9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UserXP</dc:creator>
  <cp:lastModifiedBy>user</cp:lastModifiedBy>
  <cp:revision>68</cp:revision>
  <cp:lastPrinted>2019-05-20T04:04:00Z</cp:lastPrinted>
  <dcterms:created xsi:type="dcterms:W3CDTF">2014-08-17T13:23:00Z</dcterms:created>
  <dcterms:modified xsi:type="dcterms:W3CDTF">2024-04-17T07:31:00Z</dcterms:modified>
</cp:coreProperties>
</file>