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99"/>
        <w:gridCol w:w="4604"/>
      </w:tblGrid>
      <w:tr w:rsidR="00907393" w:rsidRPr="009204CE" w:rsidTr="00645F6E">
        <w:trPr>
          <w:trHeight w:hRule="exact" w:val="3407"/>
        </w:trPr>
        <w:tc>
          <w:tcPr>
            <w:tcW w:w="4323" w:type="dxa"/>
          </w:tcPr>
          <w:p w:rsidR="00907393" w:rsidRPr="009204CE" w:rsidRDefault="00907393" w:rsidP="00A863C1">
            <w:pPr>
              <w:jc w:val="center"/>
            </w:pPr>
          </w:p>
          <w:p w:rsidR="00907393" w:rsidRPr="009204CE" w:rsidRDefault="00907393" w:rsidP="00907393">
            <w:pPr>
              <w:ind w:firstLine="0"/>
              <w:jc w:val="center"/>
            </w:pPr>
            <w:r w:rsidRPr="009204CE">
              <w:rPr>
                <w:b/>
              </w:rPr>
              <w:t>СОВЕТ ДЕПУТАТОВ</w:t>
            </w:r>
          </w:p>
          <w:p w:rsidR="00907393" w:rsidRPr="009204CE" w:rsidRDefault="00907393" w:rsidP="00907393">
            <w:pPr>
              <w:ind w:firstLine="0"/>
              <w:jc w:val="center"/>
            </w:pPr>
            <w:r w:rsidRPr="009204CE">
              <w:rPr>
                <w:b/>
              </w:rPr>
              <w:t>МУНИЦИПАЛЬНОГО</w:t>
            </w:r>
          </w:p>
          <w:p w:rsidR="00907393" w:rsidRPr="009204CE" w:rsidRDefault="00907393" w:rsidP="00907393">
            <w:pPr>
              <w:ind w:firstLine="0"/>
              <w:jc w:val="center"/>
              <w:rPr>
                <w:b/>
              </w:rPr>
            </w:pPr>
            <w:r w:rsidRPr="009204CE">
              <w:rPr>
                <w:b/>
              </w:rPr>
              <w:t>ОБРАЗОВАНИЯ</w:t>
            </w:r>
          </w:p>
          <w:p w:rsidR="00907393" w:rsidRPr="009204CE" w:rsidRDefault="00907393" w:rsidP="00907393">
            <w:pPr>
              <w:ind w:firstLine="0"/>
              <w:jc w:val="center"/>
            </w:pPr>
            <w:r w:rsidRPr="009204CE">
              <w:rPr>
                <w:b/>
              </w:rPr>
              <w:t>ЛЕНИНСКИЙ</w:t>
            </w:r>
            <w:r>
              <w:rPr>
                <w:b/>
              </w:rPr>
              <w:t xml:space="preserve"> </w:t>
            </w:r>
            <w:r w:rsidRPr="009204CE">
              <w:rPr>
                <w:b/>
              </w:rPr>
              <w:t>СЕЛЬСОВЕТ</w:t>
            </w:r>
          </w:p>
          <w:p w:rsidR="00907393" w:rsidRPr="009204CE" w:rsidRDefault="00907393" w:rsidP="00907393">
            <w:pPr>
              <w:ind w:firstLine="0"/>
              <w:jc w:val="center"/>
            </w:pPr>
            <w:r w:rsidRPr="009204CE">
              <w:rPr>
                <w:b/>
              </w:rPr>
              <w:t>ОРЕНБУРГСКОГО РАЙОНА</w:t>
            </w:r>
          </w:p>
          <w:p w:rsidR="00907393" w:rsidRPr="009204CE" w:rsidRDefault="00907393" w:rsidP="00907393">
            <w:pPr>
              <w:ind w:firstLine="0"/>
              <w:jc w:val="center"/>
            </w:pPr>
            <w:r w:rsidRPr="009204CE">
              <w:rPr>
                <w:b/>
              </w:rPr>
              <w:t>ОРЕНБУРГСКОЙ ОБЛАСТИ</w:t>
            </w:r>
          </w:p>
          <w:p w:rsidR="00907393" w:rsidRPr="009204CE" w:rsidRDefault="00737FF3" w:rsidP="00907393">
            <w:pPr>
              <w:ind w:firstLine="75"/>
              <w:jc w:val="center"/>
            </w:pPr>
            <w:r>
              <w:rPr>
                <w:b/>
              </w:rPr>
              <w:t>пятого</w:t>
            </w:r>
            <w:r w:rsidR="00907393" w:rsidRPr="009204CE">
              <w:rPr>
                <w:b/>
              </w:rPr>
              <w:t xml:space="preserve"> созыв</w:t>
            </w:r>
            <w:r>
              <w:rPr>
                <w:b/>
              </w:rPr>
              <w:t>а</w:t>
            </w:r>
          </w:p>
          <w:p w:rsidR="00907393" w:rsidRPr="009204CE" w:rsidRDefault="00907393" w:rsidP="00907393">
            <w:pPr>
              <w:ind w:firstLine="75"/>
              <w:jc w:val="center"/>
              <w:rPr>
                <w:b/>
              </w:rPr>
            </w:pPr>
          </w:p>
          <w:p w:rsidR="00907393" w:rsidRPr="009204CE" w:rsidRDefault="00907393" w:rsidP="00907393">
            <w:pPr>
              <w:ind w:firstLine="75"/>
              <w:jc w:val="center"/>
            </w:pPr>
            <w:r w:rsidRPr="009204CE">
              <w:rPr>
                <w:b/>
                <w:bCs/>
              </w:rPr>
              <w:t>Р Е Ш Е Н И Е</w:t>
            </w:r>
          </w:p>
        </w:tc>
        <w:tc>
          <w:tcPr>
            <w:tcW w:w="499" w:type="dxa"/>
          </w:tcPr>
          <w:p w:rsidR="00907393" w:rsidRPr="009204CE" w:rsidRDefault="00907393" w:rsidP="00A863C1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:rsidR="00907393" w:rsidRPr="009204CE" w:rsidRDefault="00907393" w:rsidP="00A863C1">
            <w:pPr>
              <w:jc w:val="center"/>
              <w:rPr>
                <w:b/>
                <w:bCs/>
              </w:rPr>
            </w:pPr>
          </w:p>
        </w:tc>
      </w:tr>
      <w:tr w:rsidR="00907393" w:rsidRPr="00645F6E" w:rsidTr="00A863C1">
        <w:trPr>
          <w:trHeight w:val="429"/>
        </w:trPr>
        <w:tc>
          <w:tcPr>
            <w:tcW w:w="4323" w:type="dxa"/>
          </w:tcPr>
          <w:p w:rsidR="00907393" w:rsidRPr="00645F6E" w:rsidRDefault="00907393" w:rsidP="00337DB5">
            <w:pPr>
              <w:jc w:val="center"/>
            </w:pPr>
            <w:r w:rsidRPr="00645F6E"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086FB22" wp14:editId="755D06E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260985</wp:posOffset>
                      </wp:positionV>
                      <wp:extent cx="2823210" cy="181610"/>
                      <wp:effectExtent l="5715" t="13335" r="9525" b="5080"/>
                      <wp:wrapNone/>
                      <wp:docPr id="1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3210" cy="181610"/>
                                <a:chOff x="-111" y="411"/>
                                <a:chExt cx="4445" cy="285"/>
                              </a:xfrm>
                            </wpg:grpSpPr>
                            <wps:wsp>
                              <wps:cNvPr id="16" name="Line 19"/>
                              <wps:cNvCnPr/>
                              <wps:spPr bwMode="auto">
                                <a:xfrm>
                                  <a:off x="-111" y="411"/>
                                  <a:ext cx="3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20"/>
                              <wps:cNvCnPr/>
                              <wps:spPr bwMode="auto">
                                <a:xfrm>
                                  <a:off x="-111" y="411"/>
                                  <a:ext cx="0" cy="2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21"/>
                              <wps:cNvCnPr/>
                              <wps:spPr bwMode="auto">
                                <a:xfrm>
                                  <a:off x="4016" y="411"/>
                                  <a:ext cx="30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22"/>
                              <wps:cNvCnPr/>
                              <wps:spPr bwMode="auto">
                                <a:xfrm>
                                  <a:off x="4335" y="411"/>
                                  <a:ext cx="0" cy="2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7062EFC" id="Group 18" o:spid="_x0000_s1026" style="position:absolute;margin-left:-5.55pt;margin-top:20.55pt;width:222.3pt;height:14.3pt;z-index:251659264;mso-wrap-distance-left:0;mso-wrap-distance-right:0" coordorigin="-111,411" coordsize="444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">
                      <v:line id="Line 19" o:spid="_x0000_s1027" style="position:absolute;visibility:visible;mso-wrap-style:square" from="-111,411" to="198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" strokeweight=".18mm">
                        <v:stroke joinstyle="miter"/>
                      </v:line>
                      <v:line id="Line 20" o:spid="_x0000_s1028" style="position:absolute;visibility:visible;mso-wrap-style:square" from="-111,411" to="-111,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" strokeweight=".18mm">
                        <v:stroke joinstyle="miter"/>
                      </v:line>
                      <v:line id="Line 21" o:spid="_x0000_s1029" style="position:absolute;visibility:visible;mso-wrap-style:square" from="4016,411" to="4325,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" strokeweight=".18mm">
                        <v:stroke joinstyle="miter"/>
                      </v:line>
                      <v:line id="Line 22" o:spid="_x0000_s1030" style="position:absolute;visibility:visible;mso-wrap-style:square" from="4335,411" to="4335,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" strokeweight=".18mm">
                        <v:stroke joinstyle="miter"/>
                      </v:line>
                    </v:group>
                  </w:pict>
                </mc:Fallback>
              </mc:AlternateContent>
            </w:r>
            <w:r w:rsidR="00912299" w:rsidRPr="00645F6E">
              <w:rPr>
                <w:lang w:val="en-US"/>
              </w:rPr>
              <w:t xml:space="preserve">10 </w:t>
            </w:r>
            <w:r w:rsidR="00912299" w:rsidRPr="00645F6E">
              <w:t>октября</w:t>
            </w:r>
            <w:r w:rsidRPr="00645F6E">
              <w:t xml:space="preserve"> 2025 года №</w:t>
            </w:r>
            <w:r w:rsidR="006F440B">
              <w:t xml:space="preserve"> </w:t>
            </w:r>
            <w:r w:rsidR="00337DB5">
              <w:t>6</w:t>
            </w:r>
            <w:r w:rsidRPr="00645F6E">
              <w:t xml:space="preserve"> ___</w:t>
            </w:r>
          </w:p>
        </w:tc>
        <w:tc>
          <w:tcPr>
            <w:tcW w:w="499" w:type="dxa"/>
          </w:tcPr>
          <w:p w:rsidR="00907393" w:rsidRPr="00645F6E" w:rsidRDefault="00907393" w:rsidP="00A863C1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</w:tcPr>
          <w:p w:rsidR="00907393" w:rsidRPr="00645F6E" w:rsidRDefault="00907393" w:rsidP="00A863C1">
            <w:pPr>
              <w:jc w:val="center"/>
              <w:rPr>
                <w:b/>
                <w:bCs/>
              </w:rPr>
            </w:pPr>
          </w:p>
        </w:tc>
      </w:tr>
      <w:tr w:rsidR="00907393" w:rsidRPr="00645F6E" w:rsidTr="00A863C1">
        <w:trPr>
          <w:trHeight w:val="695"/>
        </w:trPr>
        <w:tc>
          <w:tcPr>
            <w:tcW w:w="4323" w:type="dxa"/>
          </w:tcPr>
          <w:p w:rsidR="00907393" w:rsidRPr="00645F6E" w:rsidRDefault="00907393" w:rsidP="00591C71">
            <w:pPr>
              <w:ind w:firstLine="0"/>
            </w:pPr>
            <w:r w:rsidRPr="00645F6E">
              <w:t>Об установлении туристического налога</w:t>
            </w:r>
            <w:r w:rsidR="00645F6E" w:rsidRPr="00645F6E">
              <w:t xml:space="preserve"> на территории муниципального образования Ленинский сельсовет Оренбургского района Оренбургской области</w:t>
            </w:r>
          </w:p>
        </w:tc>
        <w:tc>
          <w:tcPr>
            <w:tcW w:w="499" w:type="dxa"/>
          </w:tcPr>
          <w:p w:rsidR="00907393" w:rsidRPr="00645F6E" w:rsidRDefault="00907393" w:rsidP="00A863C1">
            <w:pPr>
              <w:jc w:val="center"/>
            </w:pPr>
          </w:p>
        </w:tc>
        <w:tc>
          <w:tcPr>
            <w:tcW w:w="4604" w:type="dxa"/>
          </w:tcPr>
          <w:p w:rsidR="00907393" w:rsidRPr="00645F6E" w:rsidRDefault="00907393" w:rsidP="00A863C1">
            <w:pPr>
              <w:jc w:val="center"/>
            </w:pPr>
          </w:p>
          <w:p w:rsidR="00907393" w:rsidRPr="00645F6E" w:rsidRDefault="00907393" w:rsidP="00A863C1">
            <w:pPr>
              <w:jc w:val="center"/>
            </w:pPr>
          </w:p>
          <w:p w:rsidR="00907393" w:rsidRPr="00645F6E" w:rsidRDefault="00907393" w:rsidP="00A863C1">
            <w:pPr>
              <w:jc w:val="center"/>
            </w:pPr>
          </w:p>
        </w:tc>
      </w:tr>
    </w:tbl>
    <w:p w:rsidR="00907393" w:rsidRPr="00645F6E" w:rsidRDefault="00907393" w:rsidP="00907393">
      <w:pPr>
        <w:pStyle w:val="ConsPlusNormal"/>
        <w:jc w:val="both"/>
        <w:rPr>
          <w:sz w:val="28"/>
          <w:szCs w:val="28"/>
        </w:rPr>
      </w:pPr>
    </w:p>
    <w:p w:rsidR="00645F6E" w:rsidRDefault="00907393" w:rsidP="00645F6E">
      <w:pPr>
        <w:ind w:firstLine="720"/>
      </w:pPr>
      <w:proofErr w:type="gramStart"/>
      <w:r w:rsidRPr="00645F6E">
        <w:t xml:space="preserve">На основании </w:t>
      </w:r>
      <w:hyperlink r:id="rId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645F6E">
          <w:rPr>
            <w:color w:val="0000FF"/>
          </w:rPr>
          <w:t>статей 12</w:t>
        </w:r>
      </w:hyperlink>
      <w:r w:rsidRPr="00645F6E">
        <w:t xml:space="preserve">,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645F6E">
          <w:rPr>
            <w:color w:val="0000FF"/>
          </w:rPr>
          <w:t>132</w:t>
        </w:r>
      </w:hyperlink>
      <w:r w:rsidRPr="00645F6E">
        <w:t xml:space="preserve"> Конституции Российской Федерации, </w:t>
      </w:r>
      <w:hyperlink r:id="rId7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Pr="00645F6E">
          <w:rPr>
            <w:color w:val="0000FF"/>
          </w:rPr>
          <w:t>пункта 2 части 1 статьи 16</w:t>
        </w:r>
      </w:hyperlink>
      <w:r w:rsidRPr="00645F6E"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Pr="00645F6E">
          <w:rPr>
            <w:color w:val="0000FF"/>
          </w:rPr>
          <w:t>пункта 3 части 1 статьи 16</w:t>
        </w:r>
      </w:hyperlink>
      <w:r w:rsidRPr="00645F6E">
        <w:t xml:space="preserve"> Федерального закона от 20.03.2025 N 33-ФЗ «Об общих принципах организации местного самоуправления в единой системе публичной власти»,</w:t>
      </w:r>
      <w:proofErr w:type="gramEnd"/>
      <w:r w:rsidRPr="00645F6E">
        <w:t xml:space="preserve"> </w:t>
      </w:r>
      <w:hyperlink r:id="rId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645F6E">
          <w:rPr>
            <w:color w:val="0000FF"/>
          </w:rPr>
          <w:t>статьи 5</w:t>
        </w:r>
      </w:hyperlink>
      <w:r w:rsidRPr="00645F6E">
        <w:t xml:space="preserve">, </w:t>
      </w:r>
      <w:hyperlink r:id="rId10" w:tooltip="&quot;Налоговый кодекс Российской Федерации (часть вторая)&quot; от 05.08.2000 N 117-ФЗ (ред. от 31.07.2025) (с изм. и доп., вступ. в силу с 01.09.2025) ------------ Недействующая редакция {КонсультантПлюс}">
        <w:r w:rsidRPr="00645F6E">
          <w:rPr>
            <w:color w:val="0000FF"/>
          </w:rPr>
          <w:t>главы 33.1</w:t>
        </w:r>
      </w:hyperlink>
      <w:r w:rsidRPr="00645F6E">
        <w:t xml:space="preserve"> Налогового кодекса Российской Федерации, руководствуясь </w:t>
      </w:r>
      <w:r w:rsidR="00810901" w:rsidRPr="00645F6E">
        <w:t xml:space="preserve">пунктом 3 части 1 статьи 25 </w:t>
      </w:r>
      <w:r w:rsidRPr="00645F6E">
        <w:t>Устава муниципального образования Ленинский сельсовет Оренбургского района Оренбургской области</w:t>
      </w:r>
      <w:r w:rsidR="00912299" w:rsidRPr="00645F6E">
        <w:t>,</w:t>
      </w:r>
      <w:r w:rsidR="00645F6E">
        <w:t xml:space="preserve"> Совет депутатов муниципального образования Ленинский сельсовет Оренбургского района Оренбургской области,</w:t>
      </w:r>
    </w:p>
    <w:p w:rsidR="00907393" w:rsidRPr="00645F6E" w:rsidRDefault="00907393" w:rsidP="0090739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45F6E">
        <w:rPr>
          <w:sz w:val="28"/>
          <w:szCs w:val="28"/>
        </w:rPr>
        <w:t>РЕШИЛ:</w:t>
      </w:r>
    </w:p>
    <w:p w:rsidR="00907393" w:rsidRPr="00645F6E" w:rsidRDefault="00907393" w:rsidP="00907393">
      <w:pPr>
        <w:pStyle w:val="ConsPlusNormal"/>
        <w:ind w:firstLine="540"/>
        <w:jc w:val="both"/>
        <w:rPr>
          <w:sz w:val="28"/>
          <w:szCs w:val="28"/>
        </w:rPr>
      </w:pPr>
    </w:p>
    <w:p w:rsidR="00907393" w:rsidRPr="00645F6E" w:rsidRDefault="00907393" w:rsidP="00645F6E">
      <w:pPr>
        <w:pStyle w:val="ConsPlusNormal"/>
        <w:ind w:firstLine="709"/>
        <w:jc w:val="both"/>
        <w:rPr>
          <w:sz w:val="28"/>
          <w:szCs w:val="28"/>
        </w:rPr>
      </w:pPr>
      <w:r w:rsidRPr="00645F6E">
        <w:rPr>
          <w:sz w:val="28"/>
          <w:szCs w:val="28"/>
        </w:rPr>
        <w:t>1. Установить и ввести в действие на территории муниципального образования</w:t>
      </w:r>
      <w:r w:rsidR="00737FF3" w:rsidRPr="00645F6E">
        <w:rPr>
          <w:sz w:val="28"/>
          <w:szCs w:val="28"/>
        </w:rPr>
        <w:t xml:space="preserve"> Ленинский сельсовет Оренбургского района Оренбургской области</w:t>
      </w:r>
      <w:r w:rsidRPr="00645F6E">
        <w:rPr>
          <w:sz w:val="28"/>
          <w:szCs w:val="28"/>
        </w:rPr>
        <w:t>.</w:t>
      </w:r>
    </w:p>
    <w:p w:rsidR="00907393" w:rsidRPr="00645F6E" w:rsidRDefault="00907393" w:rsidP="00645F6E">
      <w:pPr>
        <w:pStyle w:val="ConsPlusNormal"/>
        <w:ind w:firstLine="709"/>
        <w:jc w:val="both"/>
        <w:rPr>
          <w:sz w:val="28"/>
          <w:szCs w:val="28"/>
        </w:rPr>
      </w:pPr>
      <w:r w:rsidRPr="00645F6E">
        <w:rPr>
          <w:sz w:val="28"/>
          <w:szCs w:val="28"/>
        </w:rPr>
        <w:t xml:space="preserve">2. Установить налоговые </w:t>
      </w:r>
      <w:hyperlink w:anchor="P39" w:tooltip="Налоговые ставки">
        <w:r w:rsidRPr="00645F6E">
          <w:rPr>
            <w:color w:val="0000FF"/>
            <w:sz w:val="28"/>
            <w:szCs w:val="28"/>
          </w:rPr>
          <w:t>ставки</w:t>
        </w:r>
      </w:hyperlink>
      <w:r w:rsidRPr="00645F6E">
        <w:rPr>
          <w:sz w:val="28"/>
          <w:szCs w:val="28"/>
        </w:rPr>
        <w:t xml:space="preserve"> по туристическому налогу согласно приложению.</w:t>
      </w:r>
    </w:p>
    <w:p w:rsidR="00645F6E" w:rsidRPr="00645F6E" w:rsidRDefault="00907393" w:rsidP="00645F6E">
      <w:pPr>
        <w:autoSpaceDE w:val="0"/>
        <w:rPr>
          <w:color w:val="333333"/>
          <w:shd w:val="clear" w:color="auto" w:fill="FFFFFF"/>
        </w:rPr>
      </w:pPr>
      <w:r w:rsidRPr="00645F6E">
        <w:t xml:space="preserve">3. </w:t>
      </w:r>
      <w:r w:rsidR="00645F6E" w:rsidRPr="00645F6E">
        <w:rPr>
          <w:color w:val="000000"/>
        </w:rPr>
        <w:t>Установить, что настоящее решение вступает в силу после его официального опубликования и подлежит размещению на официальном сайте администрации муниципального образования Ленинский сельсовет Оренбургского района Оренбургской области в сети «Интернет» (</w:t>
      </w:r>
      <w:proofErr w:type="spellStart"/>
      <w:r w:rsidR="00645F6E" w:rsidRPr="00645F6E">
        <w:rPr>
          <w:color w:val="000000"/>
        </w:rPr>
        <w:t>www</w:t>
      </w:r>
      <w:proofErr w:type="spellEnd"/>
      <w:r w:rsidR="00645F6E" w:rsidRPr="00645F6E">
        <w:rPr>
          <w:color w:val="000000"/>
        </w:rPr>
        <w:t>.</w:t>
      </w:r>
      <w:proofErr w:type="spellStart"/>
      <w:r w:rsidR="00645F6E" w:rsidRPr="00645F6E">
        <w:rPr>
          <w:color w:val="000000"/>
          <w:lang w:val="en-US"/>
        </w:rPr>
        <w:t>lenina</w:t>
      </w:r>
      <w:proofErr w:type="spellEnd"/>
      <w:r w:rsidR="00645F6E" w:rsidRPr="00645F6E">
        <w:rPr>
          <w:color w:val="000000"/>
        </w:rPr>
        <w:t>-56.ru</w:t>
      </w:r>
      <w:proofErr w:type="gramStart"/>
      <w:r w:rsidR="00645F6E" w:rsidRPr="00645F6E">
        <w:rPr>
          <w:color w:val="000000"/>
        </w:rPr>
        <w:t xml:space="preserve"> )</w:t>
      </w:r>
      <w:proofErr w:type="gramEnd"/>
      <w:r w:rsidR="00645F6E" w:rsidRPr="00645F6E">
        <w:rPr>
          <w:color w:val="000000"/>
        </w:rPr>
        <w:t xml:space="preserve"> и </w:t>
      </w:r>
      <w:r w:rsidR="00645F6E" w:rsidRPr="00645F6E">
        <w:rPr>
          <w:color w:val="333333"/>
          <w:shd w:val="clear" w:color="auto" w:fill="FFFFFF"/>
        </w:rPr>
        <w:t>распространяется на правоотношения, возникшие с 01.01.2026 года.</w:t>
      </w:r>
    </w:p>
    <w:p w:rsidR="00907393" w:rsidRPr="00645F6E" w:rsidRDefault="00907393" w:rsidP="00645F6E">
      <w:pPr>
        <w:pStyle w:val="ConsPlusNormal"/>
        <w:ind w:firstLine="709"/>
        <w:jc w:val="both"/>
        <w:rPr>
          <w:sz w:val="28"/>
          <w:szCs w:val="28"/>
        </w:rPr>
      </w:pPr>
      <w:r w:rsidRPr="00645F6E">
        <w:rPr>
          <w:sz w:val="28"/>
          <w:szCs w:val="28"/>
        </w:rPr>
        <w:t xml:space="preserve">4. </w:t>
      </w:r>
      <w:r w:rsidR="00737FF3" w:rsidRPr="00645F6E">
        <w:rPr>
          <w:sz w:val="28"/>
          <w:szCs w:val="28"/>
        </w:rPr>
        <w:t xml:space="preserve">Исполнение </w:t>
      </w:r>
      <w:r w:rsidRPr="00645F6E">
        <w:rPr>
          <w:sz w:val="28"/>
          <w:szCs w:val="28"/>
        </w:rPr>
        <w:t xml:space="preserve">настоящего решения </w:t>
      </w:r>
      <w:r w:rsidR="00737FF3" w:rsidRPr="00645F6E">
        <w:rPr>
          <w:sz w:val="28"/>
          <w:szCs w:val="28"/>
        </w:rPr>
        <w:t>оставляю за собой.</w:t>
      </w:r>
    </w:p>
    <w:p w:rsidR="003A1042" w:rsidRPr="00645F6E" w:rsidRDefault="003A1042" w:rsidP="00645F6E">
      <w:pPr>
        <w:pStyle w:val="ConsPlusNormal"/>
        <w:ind w:firstLine="709"/>
        <w:jc w:val="both"/>
        <w:rPr>
          <w:sz w:val="28"/>
          <w:szCs w:val="28"/>
        </w:rPr>
      </w:pPr>
    </w:p>
    <w:p w:rsidR="00645F6E" w:rsidRPr="00645F6E" w:rsidRDefault="00645F6E" w:rsidP="00907393">
      <w:pPr>
        <w:pStyle w:val="ConsPlusNormal"/>
        <w:jc w:val="both"/>
        <w:rPr>
          <w:sz w:val="28"/>
          <w:szCs w:val="28"/>
        </w:rPr>
      </w:pPr>
    </w:p>
    <w:p w:rsidR="00645F6E" w:rsidRPr="00645F6E" w:rsidRDefault="00645F6E" w:rsidP="00907393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</w:t>
      </w:r>
      <w:r w:rsidRPr="00645F6E">
        <w:rPr>
          <w:sz w:val="28"/>
          <w:szCs w:val="28"/>
        </w:rPr>
        <w:t xml:space="preserve">                                                Н.В. Бондарев</w:t>
      </w:r>
    </w:p>
    <w:p w:rsidR="00645F6E" w:rsidRDefault="00645F6E" w:rsidP="00907393">
      <w:pPr>
        <w:pStyle w:val="ConsPlusNormal"/>
        <w:jc w:val="both"/>
      </w:pPr>
    </w:p>
    <w:p w:rsidR="00907393" w:rsidRDefault="00907393" w:rsidP="00907393">
      <w:pPr>
        <w:pStyle w:val="ConsPlusNormal"/>
        <w:jc w:val="right"/>
        <w:outlineLvl w:val="0"/>
      </w:pPr>
      <w:r>
        <w:t>Приложение</w:t>
      </w:r>
    </w:p>
    <w:p w:rsidR="00907393" w:rsidRDefault="00907393" w:rsidP="00907393">
      <w:pPr>
        <w:pStyle w:val="ConsPlusNormal"/>
        <w:jc w:val="right"/>
      </w:pPr>
      <w:r>
        <w:t>к решению</w:t>
      </w:r>
    </w:p>
    <w:p w:rsidR="00907393" w:rsidRDefault="00912299" w:rsidP="00907393">
      <w:pPr>
        <w:pStyle w:val="ConsPlusNormal"/>
        <w:jc w:val="right"/>
      </w:pPr>
      <w:r>
        <w:t xml:space="preserve">Совета депутатов </w:t>
      </w:r>
    </w:p>
    <w:p w:rsidR="00912299" w:rsidRDefault="00912299" w:rsidP="00912299">
      <w:pPr>
        <w:pStyle w:val="ConsPlusNormal"/>
        <w:jc w:val="right"/>
      </w:pPr>
      <w:r>
        <w:t xml:space="preserve">муниципального образования Ленинский сельсовет </w:t>
      </w:r>
    </w:p>
    <w:p w:rsidR="00912299" w:rsidRDefault="00912299" w:rsidP="00912299">
      <w:pPr>
        <w:pStyle w:val="ConsPlusNormal"/>
        <w:jc w:val="right"/>
      </w:pPr>
      <w:r>
        <w:t>Оренбургского района Оренбургской области</w:t>
      </w:r>
    </w:p>
    <w:p w:rsidR="00907393" w:rsidRPr="00D205A6" w:rsidRDefault="00907393" w:rsidP="00337DB5">
      <w:pPr>
        <w:pStyle w:val="ConsPlusNormal"/>
        <w:jc w:val="right"/>
      </w:pPr>
      <w:r w:rsidRPr="003A1042">
        <w:t xml:space="preserve">от </w:t>
      </w:r>
      <w:r w:rsidR="00912299" w:rsidRPr="003A1042">
        <w:t>10</w:t>
      </w:r>
      <w:r w:rsidRPr="003A1042">
        <w:t xml:space="preserve"> </w:t>
      </w:r>
      <w:r w:rsidR="00912299" w:rsidRPr="003A1042">
        <w:t>октября</w:t>
      </w:r>
      <w:r w:rsidR="003A1042" w:rsidRPr="003A1042">
        <w:t xml:space="preserve"> 2025 г. </w:t>
      </w:r>
      <w:r w:rsidR="003A1042">
        <w:t>№</w:t>
      </w:r>
      <w:r w:rsidR="006F440B">
        <w:t xml:space="preserve"> </w:t>
      </w:r>
      <w:r w:rsidR="00337DB5">
        <w:t>6</w:t>
      </w:r>
    </w:p>
    <w:p w:rsidR="00337DB5" w:rsidRDefault="00337DB5" w:rsidP="00907393">
      <w:pPr>
        <w:pStyle w:val="ConsPlusTitle"/>
        <w:jc w:val="center"/>
        <w:rPr>
          <w:rFonts w:ascii="Times New Roman" w:hAnsi="Times New Roman" w:cs="Times New Roman"/>
        </w:rPr>
      </w:pPr>
      <w:bookmarkStart w:id="0" w:name="P39"/>
      <w:bookmarkEnd w:id="0"/>
    </w:p>
    <w:p w:rsidR="00907393" w:rsidRPr="00D205A6" w:rsidRDefault="00907393" w:rsidP="00907393">
      <w:pPr>
        <w:pStyle w:val="ConsPlusTitle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D205A6">
        <w:rPr>
          <w:rFonts w:ascii="Times New Roman" w:hAnsi="Times New Roman" w:cs="Times New Roman"/>
        </w:rPr>
        <w:t>Налоговые ставки</w:t>
      </w:r>
    </w:p>
    <w:p w:rsidR="00907393" w:rsidRPr="00D205A6" w:rsidRDefault="00907393" w:rsidP="00907393">
      <w:pPr>
        <w:pStyle w:val="ConsPlusTitle"/>
        <w:jc w:val="center"/>
        <w:rPr>
          <w:rFonts w:ascii="Times New Roman" w:hAnsi="Times New Roman" w:cs="Times New Roman"/>
        </w:rPr>
      </w:pPr>
      <w:r w:rsidRPr="00D205A6">
        <w:rPr>
          <w:rFonts w:ascii="Times New Roman" w:hAnsi="Times New Roman" w:cs="Times New Roman"/>
        </w:rPr>
        <w:t>по туристическому налогу</w:t>
      </w:r>
    </w:p>
    <w:p w:rsidR="00907393" w:rsidRPr="00D205A6" w:rsidRDefault="00907393" w:rsidP="00907393">
      <w:pPr>
        <w:pStyle w:val="ConsPlusNormal"/>
        <w:jc w:val="both"/>
      </w:pPr>
    </w:p>
    <w:p w:rsidR="00907393" w:rsidRPr="00D205A6" w:rsidRDefault="00907393" w:rsidP="00907393">
      <w:pPr>
        <w:pStyle w:val="ConsPlusNormal"/>
        <w:ind w:firstLine="540"/>
        <w:jc w:val="both"/>
      </w:pPr>
      <w:r w:rsidRPr="00D205A6">
        <w:t>Налоговые ставки по туристическому налогу устанавливаются в следующих размерах:</w:t>
      </w:r>
    </w:p>
    <w:p w:rsidR="00907393" w:rsidRPr="00D205A6" w:rsidRDefault="00907393" w:rsidP="00907393">
      <w:pPr>
        <w:pStyle w:val="ConsPlusNormal"/>
        <w:spacing w:before="240"/>
        <w:ind w:firstLine="540"/>
        <w:jc w:val="both"/>
      </w:pPr>
      <w:r w:rsidRPr="00D205A6">
        <w:t>в 2026 году - 2 процента от налоговой базы;</w:t>
      </w:r>
    </w:p>
    <w:p w:rsidR="00907393" w:rsidRPr="00D205A6" w:rsidRDefault="00907393" w:rsidP="00907393">
      <w:pPr>
        <w:pStyle w:val="ConsPlusNormal"/>
        <w:spacing w:before="240"/>
        <w:ind w:firstLine="540"/>
        <w:jc w:val="both"/>
      </w:pPr>
      <w:r w:rsidRPr="00D205A6">
        <w:t>в 2027 году - 3 процента от налоговой базы;</w:t>
      </w:r>
    </w:p>
    <w:p w:rsidR="00907393" w:rsidRPr="00D205A6" w:rsidRDefault="00907393" w:rsidP="00907393">
      <w:pPr>
        <w:pStyle w:val="ConsPlusNormal"/>
        <w:spacing w:before="240"/>
        <w:ind w:firstLine="540"/>
        <w:jc w:val="both"/>
      </w:pPr>
      <w:r w:rsidRPr="00D205A6">
        <w:t>в 2028 году - 4 процента от налоговой базы;</w:t>
      </w:r>
    </w:p>
    <w:p w:rsidR="00907393" w:rsidRPr="00D205A6" w:rsidRDefault="00907393" w:rsidP="00907393">
      <w:pPr>
        <w:pStyle w:val="ConsPlusNormal"/>
        <w:spacing w:before="240"/>
        <w:ind w:firstLine="540"/>
        <w:jc w:val="both"/>
      </w:pPr>
      <w:r w:rsidRPr="00D205A6">
        <w:t>начиная с 2029 года - 5 процентов от налоговой базы.</w:t>
      </w:r>
    </w:p>
    <w:p w:rsidR="00907393" w:rsidRPr="00D205A6" w:rsidRDefault="00907393" w:rsidP="00907393">
      <w:pPr>
        <w:ind w:firstLine="0"/>
      </w:pPr>
    </w:p>
    <w:sectPr w:rsidR="00907393" w:rsidRPr="00D205A6" w:rsidSect="00645F6E">
      <w:pgSz w:w="11906" w:h="16838"/>
      <w:pgMar w:top="709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93"/>
    <w:rsid w:val="0014785C"/>
    <w:rsid w:val="002D5D9B"/>
    <w:rsid w:val="00337DB5"/>
    <w:rsid w:val="003A1042"/>
    <w:rsid w:val="00591C71"/>
    <w:rsid w:val="005C4994"/>
    <w:rsid w:val="00645F6E"/>
    <w:rsid w:val="006F440B"/>
    <w:rsid w:val="00737FF3"/>
    <w:rsid w:val="007A2011"/>
    <w:rsid w:val="00810901"/>
    <w:rsid w:val="00907393"/>
    <w:rsid w:val="00912299"/>
    <w:rsid w:val="0091764A"/>
    <w:rsid w:val="00962589"/>
    <w:rsid w:val="00D205A6"/>
    <w:rsid w:val="00DA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93"/>
    <w:pPr>
      <w:suppressAutoHyphens/>
      <w:autoSpaceDN w:val="0"/>
      <w:ind w:firstLine="709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393"/>
    <w:pPr>
      <w:keepNext/>
      <w:keepLines/>
      <w:suppressAutoHyphens w:val="0"/>
      <w:autoSpaceDN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393"/>
    <w:pPr>
      <w:keepNext/>
      <w:keepLines/>
      <w:suppressAutoHyphens w:val="0"/>
      <w:autoSpaceDN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393"/>
    <w:pPr>
      <w:keepNext/>
      <w:keepLines/>
      <w:suppressAutoHyphens w:val="0"/>
      <w:autoSpaceDN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393"/>
    <w:pPr>
      <w:keepNext/>
      <w:keepLines/>
      <w:suppressAutoHyphens w:val="0"/>
      <w:autoSpaceDN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393"/>
    <w:pPr>
      <w:keepNext/>
      <w:keepLines/>
      <w:suppressAutoHyphens w:val="0"/>
      <w:autoSpaceDN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393"/>
    <w:pPr>
      <w:keepNext/>
      <w:keepLines/>
      <w:suppressAutoHyphens w:val="0"/>
      <w:autoSpaceDN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393"/>
    <w:pPr>
      <w:keepNext/>
      <w:keepLines/>
      <w:suppressAutoHyphens w:val="0"/>
      <w:autoSpaceDN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393"/>
    <w:pPr>
      <w:keepNext/>
      <w:keepLines/>
      <w:suppressAutoHyphens w:val="0"/>
      <w:autoSpaceDN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393"/>
    <w:pPr>
      <w:keepNext/>
      <w:keepLines/>
      <w:suppressAutoHyphens w:val="0"/>
      <w:autoSpaceDN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7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7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73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3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3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3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3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3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393"/>
    <w:pPr>
      <w:suppressAutoHyphens w:val="0"/>
      <w:autoSpaceDN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0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393"/>
    <w:pPr>
      <w:numPr>
        <w:ilvl w:val="1"/>
      </w:numPr>
      <w:suppressAutoHyphens w:val="0"/>
      <w:autoSpaceDN/>
      <w:spacing w:after="160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393"/>
    <w:pPr>
      <w:suppressAutoHyphens w:val="0"/>
      <w:autoSpaceDN/>
      <w:spacing w:before="160" w:after="160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73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393"/>
    <w:pPr>
      <w:suppressAutoHyphens w:val="0"/>
      <w:autoSpaceDN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073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73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739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99"/>
    <w:qFormat/>
    <w:rsid w:val="00907393"/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99"/>
    <w:locked/>
    <w:rsid w:val="00907393"/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907393"/>
    <w:pPr>
      <w:widowControl w:val="0"/>
      <w:autoSpaceDE w:val="0"/>
      <w:autoSpaceDN w:val="0"/>
    </w:pPr>
    <w:rPr>
      <w:rFonts w:ascii="Arial" w:eastAsiaTheme="minorEastAsia" w:hAnsi="Arial" w:cs="Arial"/>
      <w:b/>
      <w:lang w:eastAsia="ru-RU"/>
    </w:rPr>
  </w:style>
  <w:style w:type="paragraph" w:customStyle="1" w:styleId="ConsPlusNormal">
    <w:name w:val="ConsPlusNormal"/>
    <w:rsid w:val="00907393"/>
    <w:pPr>
      <w:widowControl w:val="0"/>
      <w:autoSpaceDE w:val="0"/>
      <w:autoSpaceDN w:val="0"/>
    </w:pPr>
    <w:rPr>
      <w:rFonts w:ascii="Times New Roman" w:eastAsiaTheme="minorEastAsia" w:hAnsi="Times New Roman" w:cs="Times New Roman"/>
      <w:lang w:eastAsia="ru-RU"/>
    </w:rPr>
  </w:style>
  <w:style w:type="character" w:customStyle="1" w:styleId="ae">
    <w:name w:val="Основной текст с отступом Знак"/>
    <w:link w:val="af"/>
    <w:locked/>
    <w:rsid w:val="00907393"/>
    <w:rPr>
      <w:b/>
      <w:bCs/>
      <w:sz w:val="28"/>
      <w:szCs w:val="28"/>
      <w:lang w:eastAsia="ru-RU"/>
    </w:rPr>
  </w:style>
  <w:style w:type="paragraph" w:styleId="af">
    <w:name w:val="Body Text Indent"/>
    <w:basedOn w:val="a"/>
    <w:link w:val="ae"/>
    <w:rsid w:val="00907393"/>
    <w:pPr>
      <w:keepNext/>
      <w:suppressAutoHyphens w:val="0"/>
      <w:overflowPunct w:val="0"/>
      <w:autoSpaceDE w:val="0"/>
      <w:adjustRightInd w:val="0"/>
      <w:spacing w:before="20" w:after="20" w:line="480" w:lineRule="atLeast"/>
      <w:ind w:firstLine="0"/>
      <w:jc w:val="center"/>
    </w:pPr>
    <w:rPr>
      <w:rFonts w:asciiTheme="minorHAnsi" w:eastAsiaTheme="minorHAnsi" w:hAnsiTheme="minorHAnsi" w:cstheme="minorBidi"/>
      <w:b/>
      <w:bCs/>
      <w:kern w:val="2"/>
      <w:lang w:eastAsia="ru-RU"/>
      <w14:ligatures w14:val="standardContextual"/>
    </w:rPr>
  </w:style>
  <w:style w:type="character" w:customStyle="1" w:styleId="11">
    <w:name w:val="Основной текст с отступом Знак1"/>
    <w:basedOn w:val="a0"/>
    <w:uiPriority w:val="99"/>
    <w:semiHidden/>
    <w:rsid w:val="00907393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f0">
    <w:name w:val="Normal (Web)"/>
    <w:basedOn w:val="a"/>
    <w:uiPriority w:val="99"/>
    <w:semiHidden/>
    <w:unhideWhenUsed/>
    <w:rsid w:val="003A1042"/>
    <w:pPr>
      <w:suppressAutoHyphens w:val="0"/>
      <w:autoSpaceDN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3A10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393"/>
    <w:pPr>
      <w:suppressAutoHyphens/>
      <w:autoSpaceDN w:val="0"/>
      <w:ind w:firstLine="709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393"/>
    <w:pPr>
      <w:keepNext/>
      <w:keepLines/>
      <w:suppressAutoHyphens w:val="0"/>
      <w:autoSpaceDN/>
      <w:spacing w:before="360" w:after="8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393"/>
    <w:pPr>
      <w:keepNext/>
      <w:keepLines/>
      <w:suppressAutoHyphens w:val="0"/>
      <w:autoSpaceDN/>
      <w:spacing w:before="160" w:after="80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393"/>
    <w:pPr>
      <w:keepNext/>
      <w:keepLines/>
      <w:suppressAutoHyphens w:val="0"/>
      <w:autoSpaceDN/>
      <w:spacing w:before="160" w:after="80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393"/>
    <w:pPr>
      <w:keepNext/>
      <w:keepLines/>
      <w:suppressAutoHyphens w:val="0"/>
      <w:autoSpaceDN/>
      <w:spacing w:before="80" w:after="40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393"/>
    <w:pPr>
      <w:keepNext/>
      <w:keepLines/>
      <w:suppressAutoHyphens w:val="0"/>
      <w:autoSpaceDN/>
      <w:spacing w:before="80" w:after="40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393"/>
    <w:pPr>
      <w:keepNext/>
      <w:keepLines/>
      <w:suppressAutoHyphens w:val="0"/>
      <w:autoSpaceDN/>
      <w:spacing w:before="40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393"/>
    <w:pPr>
      <w:keepNext/>
      <w:keepLines/>
      <w:suppressAutoHyphens w:val="0"/>
      <w:autoSpaceDN/>
      <w:spacing w:before="40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393"/>
    <w:pPr>
      <w:keepNext/>
      <w:keepLines/>
      <w:suppressAutoHyphens w:val="0"/>
      <w:autoSpaceDN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393"/>
    <w:pPr>
      <w:keepNext/>
      <w:keepLines/>
      <w:suppressAutoHyphens w:val="0"/>
      <w:autoSpaceDN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3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73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73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73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3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3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3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3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3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393"/>
    <w:pPr>
      <w:suppressAutoHyphens w:val="0"/>
      <w:autoSpaceDN/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07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393"/>
    <w:pPr>
      <w:numPr>
        <w:ilvl w:val="1"/>
      </w:numPr>
      <w:suppressAutoHyphens w:val="0"/>
      <w:autoSpaceDN/>
      <w:spacing w:after="160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73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393"/>
    <w:pPr>
      <w:suppressAutoHyphens w:val="0"/>
      <w:autoSpaceDN/>
      <w:spacing w:before="160" w:after="160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73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393"/>
    <w:pPr>
      <w:suppressAutoHyphens w:val="0"/>
      <w:autoSpaceDN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073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3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73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739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99"/>
    <w:qFormat/>
    <w:rsid w:val="00907393"/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basedOn w:val="a0"/>
    <w:link w:val="ac"/>
    <w:uiPriority w:val="99"/>
    <w:locked/>
    <w:rsid w:val="00907393"/>
    <w:rPr>
      <w:rFonts w:eastAsiaTheme="minorEastAsia"/>
      <w:kern w:val="0"/>
      <w:sz w:val="22"/>
      <w:szCs w:val="22"/>
      <w:lang w:eastAsia="ru-RU"/>
      <w14:ligatures w14:val="none"/>
    </w:rPr>
  </w:style>
  <w:style w:type="paragraph" w:customStyle="1" w:styleId="ConsPlusTitle">
    <w:name w:val="ConsPlusTitle"/>
    <w:rsid w:val="00907393"/>
    <w:pPr>
      <w:widowControl w:val="0"/>
      <w:autoSpaceDE w:val="0"/>
      <w:autoSpaceDN w:val="0"/>
    </w:pPr>
    <w:rPr>
      <w:rFonts w:ascii="Arial" w:eastAsiaTheme="minorEastAsia" w:hAnsi="Arial" w:cs="Arial"/>
      <w:b/>
      <w:lang w:eastAsia="ru-RU"/>
    </w:rPr>
  </w:style>
  <w:style w:type="paragraph" w:customStyle="1" w:styleId="ConsPlusNormal">
    <w:name w:val="ConsPlusNormal"/>
    <w:rsid w:val="00907393"/>
    <w:pPr>
      <w:widowControl w:val="0"/>
      <w:autoSpaceDE w:val="0"/>
      <w:autoSpaceDN w:val="0"/>
    </w:pPr>
    <w:rPr>
      <w:rFonts w:ascii="Times New Roman" w:eastAsiaTheme="minorEastAsia" w:hAnsi="Times New Roman" w:cs="Times New Roman"/>
      <w:lang w:eastAsia="ru-RU"/>
    </w:rPr>
  </w:style>
  <w:style w:type="character" w:customStyle="1" w:styleId="ae">
    <w:name w:val="Основной текст с отступом Знак"/>
    <w:link w:val="af"/>
    <w:locked/>
    <w:rsid w:val="00907393"/>
    <w:rPr>
      <w:b/>
      <w:bCs/>
      <w:sz w:val="28"/>
      <w:szCs w:val="28"/>
      <w:lang w:eastAsia="ru-RU"/>
    </w:rPr>
  </w:style>
  <w:style w:type="paragraph" w:styleId="af">
    <w:name w:val="Body Text Indent"/>
    <w:basedOn w:val="a"/>
    <w:link w:val="ae"/>
    <w:rsid w:val="00907393"/>
    <w:pPr>
      <w:keepNext/>
      <w:suppressAutoHyphens w:val="0"/>
      <w:overflowPunct w:val="0"/>
      <w:autoSpaceDE w:val="0"/>
      <w:adjustRightInd w:val="0"/>
      <w:spacing w:before="20" w:after="20" w:line="480" w:lineRule="atLeast"/>
      <w:ind w:firstLine="0"/>
      <w:jc w:val="center"/>
    </w:pPr>
    <w:rPr>
      <w:rFonts w:asciiTheme="minorHAnsi" w:eastAsiaTheme="minorHAnsi" w:hAnsiTheme="minorHAnsi" w:cstheme="minorBidi"/>
      <w:b/>
      <w:bCs/>
      <w:kern w:val="2"/>
      <w:lang w:eastAsia="ru-RU"/>
      <w14:ligatures w14:val="standardContextual"/>
    </w:rPr>
  </w:style>
  <w:style w:type="character" w:customStyle="1" w:styleId="11">
    <w:name w:val="Основной текст с отступом Знак1"/>
    <w:basedOn w:val="a0"/>
    <w:uiPriority w:val="99"/>
    <w:semiHidden/>
    <w:rsid w:val="00907393"/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f0">
    <w:name w:val="Normal (Web)"/>
    <w:basedOn w:val="a"/>
    <w:uiPriority w:val="99"/>
    <w:semiHidden/>
    <w:unhideWhenUsed/>
    <w:rsid w:val="003A1042"/>
    <w:pPr>
      <w:suppressAutoHyphens w:val="0"/>
      <w:autoSpaceDN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3A10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ate=06.10.2025&amp;dst=100153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&amp;date=06.10.2025&amp;dst=101359&amp;field=13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06.10.2025&amp;dst=100582&amp;field=1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875&amp;date=06.10.2025&amp;dst=100055&amp;field=134" TargetMode="External"/><Relationship Id="rId10" Type="http://schemas.openxmlformats.org/officeDocument/2006/relationships/hyperlink" Target="https://login.consultant.ru/link/?req=doc&amp;base=LAW&amp;n=500016&amp;date=06.10.2025&amp;dst=2643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&amp;date=06.10.2025&amp;dst=10004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Leninskii</cp:lastModifiedBy>
  <cp:revision>9</cp:revision>
  <dcterms:created xsi:type="dcterms:W3CDTF">2025-10-06T07:43:00Z</dcterms:created>
  <dcterms:modified xsi:type="dcterms:W3CDTF">2025-10-10T11:00:00Z</dcterms:modified>
</cp:coreProperties>
</file>