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AA6CDB" w:rsidRPr="0068229C" w:rsidTr="00346EA8">
        <w:trPr>
          <w:trHeight w:val="1135"/>
        </w:trPr>
        <w:tc>
          <w:tcPr>
            <w:tcW w:w="4678" w:type="dxa"/>
          </w:tcPr>
          <w:p w:rsidR="00AA6CDB" w:rsidRPr="0068229C" w:rsidRDefault="00AA6CDB" w:rsidP="00346EA8">
            <w:pPr>
              <w:jc w:val="center"/>
              <w:rPr>
                <w:b/>
                <w:sz w:val="28"/>
                <w:szCs w:val="28"/>
              </w:rPr>
            </w:pPr>
            <w:r w:rsidRPr="0068229C">
              <w:rPr>
                <w:b/>
                <w:sz w:val="28"/>
                <w:szCs w:val="28"/>
              </w:rPr>
              <w:t>СОВЕТ ДЕПУТАТОВ</w:t>
            </w:r>
          </w:p>
          <w:p w:rsidR="00AA6CDB" w:rsidRPr="0068229C" w:rsidRDefault="00AA6CDB" w:rsidP="00346EA8">
            <w:pPr>
              <w:jc w:val="center"/>
              <w:rPr>
                <w:b/>
                <w:sz w:val="28"/>
                <w:szCs w:val="28"/>
              </w:rPr>
            </w:pPr>
            <w:r w:rsidRPr="0068229C">
              <w:rPr>
                <w:b/>
                <w:sz w:val="28"/>
                <w:szCs w:val="28"/>
              </w:rPr>
              <w:t>МУНИЦИПАЛЬНОГО</w:t>
            </w:r>
          </w:p>
          <w:p w:rsidR="00AA6CDB" w:rsidRPr="0068229C" w:rsidRDefault="00AA6CDB" w:rsidP="00346EA8">
            <w:pPr>
              <w:jc w:val="center"/>
              <w:rPr>
                <w:b/>
                <w:sz w:val="28"/>
                <w:szCs w:val="28"/>
              </w:rPr>
            </w:pPr>
            <w:r w:rsidRPr="0068229C">
              <w:rPr>
                <w:b/>
                <w:sz w:val="28"/>
                <w:szCs w:val="28"/>
              </w:rPr>
              <w:t>ОБРАЗОВАНИЯ</w:t>
            </w:r>
          </w:p>
          <w:p w:rsidR="00AA6CDB" w:rsidRPr="0068229C" w:rsidRDefault="00AA6CDB" w:rsidP="00346EA8">
            <w:pPr>
              <w:jc w:val="center"/>
              <w:rPr>
                <w:b/>
                <w:sz w:val="28"/>
                <w:szCs w:val="28"/>
              </w:rPr>
            </w:pPr>
            <w:r w:rsidRPr="0068229C">
              <w:rPr>
                <w:b/>
                <w:sz w:val="28"/>
                <w:szCs w:val="28"/>
              </w:rPr>
              <w:t>ЛЕНИНСКИЙ СЕЛЬСОВЕТ</w:t>
            </w:r>
          </w:p>
        </w:tc>
      </w:tr>
      <w:tr w:rsidR="00AA6CDB" w:rsidRPr="0068229C" w:rsidTr="00346EA8">
        <w:trPr>
          <w:trHeight w:val="1696"/>
        </w:trPr>
        <w:tc>
          <w:tcPr>
            <w:tcW w:w="4678" w:type="dxa"/>
          </w:tcPr>
          <w:p w:rsidR="00AA6CDB" w:rsidRPr="0068229C" w:rsidRDefault="00AA6CDB" w:rsidP="00346EA8">
            <w:pPr>
              <w:jc w:val="center"/>
              <w:rPr>
                <w:b/>
                <w:sz w:val="28"/>
                <w:szCs w:val="28"/>
              </w:rPr>
            </w:pPr>
            <w:r w:rsidRPr="0068229C">
              <w:rPr>
                <w:b/>
                <w:sz w:val="28"/>
                <w:szCs w:val="28"/>
              </w:rPr>
              <w:t>ОРЕНБУРГСКОГО РАЙОНА</w:t>
            </w:r>
          </w:p>
          <w:p w:rsidR="00AA6CDB" w:rsidRPr="0068229C" w:rsidRDefault="00AA6CDB" w:rsidP="00346EA8">
            <w:pPr>
              <w:jc w:val="center"/>
              <w:rPr>
                <w:b/>
                <w:sz w:val="28"/>
                <w:szCs w:val="28"/>
              </w:rPr>
            </w:pPr>
            <w:r w:rsidRPr="0068229C">
              <w:rPr>
                <w:b/>
                <w:sz w:val="28"/>
                <w:szCs w:val="28"/>
              </w:rPr>
              <w:t>ОРЕНБУРГСКОЙ ОБЛАСТИ</w:t>
            </w:r>
          </w:p>
          <w:p w:rsidR="00AA6CDB" w:rsidRPr="0068229C" w:rsidRDefault="00AA6CDB" w:rsidP="00346EA8">
            <w:pPr>
              <w:jc w:val="center"/>
              <w:rPr>
                <w:b/>
                <w:sz w:val="28"/>
                <w:szCs w:val="28"/>
              </w:rPr>
            </w:pPr>
            <w:r w:rsidRPr="0068229C">
              <w:rPr>
                <w:b/>
                <w:sz w:val="28"/>
                <w:szCs w:val="28"/>
              </w:rPr>
              <w:t>четвертый созыв</w:t>
            </w:r>
          </w:p>
          <w:p w:rsidR="00AA6CDB" w:rsidRPr="0068229C" w:rsidRDefault="00AA6CDB" w:rsidP="00346EA8">
            <w:pPr>
              <w:jc w:val="center"/>
              <w:rPr>
                <w:b/>
                <w:sz w:val="28"/>
                <w:szCs w:val="28"/>
              </w:rPr>
            </w:pPr>
          </w:p>
          <w:p w:rsidR="00AA6CDB" w:rsidRPr="0068229C" w:rsidRDefault="00AA6CDB" w:rsidP="00346EA8">
            <w:pPr>
              <w:jc w:val="center"/>
              <w:rPr>
                <w:b/>
                <w:sz w:val="28"/>
                <w:szCs w:val="28"/>
              </w:rPr>
            </w:pPr>
            <w:r w:rsidRPr="0068229C">
              <w:rPr>
                <w:b/>
                <w:sz w:val="28"/>
                <w:szCs w:val="28"/>
              </w:rPr>
              <w:t xml:space="preserve">Р Е Ш Е Н И Е </w:t>
            </w:r>
          </w:p>
        </w:tc>
      </w:tr>
      <w:tr w:rsidR="00AA6CDB" w:rsidRPr="0068229C" w:rsidTr="00346EA8">
        <w:trPr>
          <w:trHeight w:val="517"/>
        </w:trPr>
        <w:tc>
          <w:tcPr>
            <w:tcW w:w="4678" w:type="dxa"/>
          </w:tcPr>
          <w:p w:rsidR="00AA6CDB" w:rsidRPr="0068229C" w:rsidRDefault="00AA6CDB" w:rsidP="00346EA8">
            <w:pPr>
              <w:jc w:val="center"/>
              <w:rPr>
                <w:sz w:val="28"/>
                <w:szCs w:val="28"/>
                <w:lang w:val="en-US"/>
              </w:rPr>
            </w:pPr>
            <w:r w:rsidRPr="0068229C">
              <w:rPr>
                <w:sz w:val="28"/>
                <w:szCs w:val="28"/>
              </w:rPr>
              <w:t>0</w:t>
            </w:r>
            <w:r w:rsidRPr="0068229C">
              <w:rPr>
                <w:sz w:val="28"/>
                <w:szCs w:val="28"/>
                <w:lang w:val="en-US"/>
              </w:rPr>
              <w:t>7</w:t>
            </w:r>
            <w:r w:rsidRPr="0068229C">
              <w:rPr>
                <w:sz w:val="28"/>
                <w:szCs w:val="28"/>
              </w:rPr>
              <w:t xml:space="preserve"> августа 2025 года № 164</w:t>
            </w:r>
          </w:p>
        </w:tc>
      </w:tr>
      <w:tr w:rsidR="00AA6CDB" w:rsidRPr="0068229C" w:rsidTr="00346EA8">
        <w:trPr>
          <w:trHeight w:val="283"/>
        </w:trPr>
        <w:tc>
          <w:tcPr>
            <w:tcW w:w="4678" w:type="dxa"/>
          </w:tcPr>
          <w:p w:rsidR="00AA6CDB" w:rsidRPr="0068229C" w:rsidRDefault="00AA6CDB" w:rsidP="00346EA8">
            <w:pPr>
              <w:jc w:val="both"/>
              <w:rPr>
                <w:sz w:val="28"/>
                <w:szCs w:val="28"/>
              </w:rPr>
            </w:pPr>
            <w:r w:rsidRPr="0068229C">
              <w:rPr>
                <w:sz w:val="28"/>
                <w:szCs w:val="28"/>
              </w:rPr>
              <w:t xml:space="preserve">О передаче к осуществлению части полномочий по решению вопроса местного значения органов местного самоуправления муниципального образования Ленинский сельсовет Оренбургского района Оренбургской области </w:t>
            </w:r>
          </w:p>
        </w:tc>
      </w:tr>
    </w:tbl>
    <w:p w:rsidR="00AA6CDB" w:rsidRPr="0068229C" w:rsidRDefault="00AA6CDB" w:rsidP="00AA6CDB">
      <w:pPr>
        <w:tabs>
          <w:tab w:val="center" w:pos="2241"/>
        </w:tabs>
        <w:suppressAutoHyphens/>
        <w:rPr>
          <w:sz w:val="28"/>
          <w:szCs w:val="28"/>
        </w:rPr>
      </w:pPr>
    </w:p>
    <w:p w:rsidR="00AA6CDB" w:rsidRPr="0068229C" w:rsidRDefault="00AA6CDB" w:rsidP="00AA6CDB">
      <w:pPr>
        <w:tabs>
          <w:tab w:val="center" w:pos="2241"/>
        </w:tabs>
        <w:suppressAutoHyphens/>
        <w:rPr>
          <w:b/>
          <w:bCs/>
          <w:sz w:val="28"/>
          <w:szCs w:val="28"/>
        </w:rPr>
      </w:pPr>
    </w:p>
    <w:p w:rsidR="00AA6CDB" w:rsidRPr="0068229C" w:rsidRDefault="00AA6CDB" w:rsidP="00AA6CDB">
      <w:pPr>
        <w:tabs>
          <w:tab w:val="center" w:pos="2241"/>
        </w:tabs>
        <w:suppressAutoHyphens/>
        <w:rPr>
          <w:b/>
          <w:bCs/>
          <w:sz w:val="28"/>
          <w:szCs w:val="28"/>
        </w:rPr>
      </w:pPr>
    </w:p>
    <w:p w:rsidR="00AA6CDB" w:rsidRPr="0068229C" w:rsidRDefault="00AA6CDB" w:rsidP="00AA6CDB">
      <w:pPr>
        <w:tabs>
          <w:tab w:val="center" w:pos="2241"/>
        </w:tabs>
        <w:suppressAutoHyphens/>
        <w:rPr>
          <w:b/>
          <w:bCs/>
          <w:sz w:val="28"/>
          <w:szCs w:val="28"/>
        </w:rPr>
      </w:pPr>
    </w:p>
    <w:p w:rsidR="00AA6CDB" w:rsidRPr="0068229C" w:rsidRDefault="00AA6CDB" w:rsidP="00AA6CDB">
      <w:pPr>
        <w:tabs>
          <w:tab w:val="center" w:pos="2241"/>
        </w:tabs>
        <w:suppressAutoHyphens/>
        <w:rPr>
          <w:b/>
          <w:bCs/>
          <w:sz w:val="28"/>
          <w:szCs w:val="28"/>
        </w:rPr>
      </w:pPr>
    </w:p>
    <w:p w:rsidR="00AA6CDB" w:rsidRPr="0068229C" w:rsidRDefault="00AA6CDB" w:rsidP="00AA6CDB">
      <w:pPr>
        <w:tabs>
          <w:tab w:val="center" w:pos="2241"/>
        </w:tabs>
        <w:suppressAutoHyphens/>
        <w:rPr>
          <w:b/>
          <w:bCs/>
          <w:sz w:val="28"/>
          <w:szCs w:val="28"/>
        </w:rPr>
      </w:pPr>
    </w:p>
    <w:p w:rsidR="00AA6CDB" w:rsidRPr="0068229C" w:rsidRDefault="00AA6CDB" w:rsidP="00AA6CDB">
      <w:pPr>
        <w:tabs>
          <w:tab w:val="center" w:pos="2241"/>
        </w:tabs>
        <w:suppressAutoHyphens/>
        <w:rPr>
          <w:b/>
          <w:bCs/>
          <w:sz w:val="28"/>
          <w:szCs w:val="28"/>
        </w:rPr>
      </w:pPr>
    </w:p>
    <w:p w:rsidR="00AA6CDB" w:rsidRPr="0068229C" w:rsidRDefault="00AA6CDB" w:rsidP="00AA6CDB">
      <w:pPr>
        <w:tabs>
          <w:tab w:val="center" w:pos="2241"/>
        </w:tabs>
        <w:suppressAutoHyphens/>
        <w:rPr>
          <w:b/>
          <w:bCs/>
          <w:sz w:val="28"/>
          <w:szCs w:val="28"/>
        </w:rPr>
      </w:pPr>
    </w:p>
    <w:p w:rsidR="00AA6CDB" w:rsidRPr="0068229C" w:rsidRDefault="00AA6CDB" w:rsidP="00AA6CDB">
      <w:pPr>
        <w:tabs>
          <w:tab w:val="center" w:pos="2241"/>
        </w:tabs>
        <w:suppressAutoHyphens/>
        <w:rPr>
          <w:b/>
          <w:bCs/>
          <w:sz w:val="28"/>
          <w:szCs w:val="28"/>
        </w:rPr>
      </w:pPr>
    </w:p>
    <w:p w:rsidR="00AA6CDB" w:rsidRPr="0068229C" w:rsidRDefault="00AA6CDB" w:rsidP="00AA6CDB">
      <w:pPr>
        <w:tabs>
          <w:tab w:val="center" w:pos="2241"/>
        </w:tabs>
        <w:suppressAutoHyphens/>
        <w:rPr>
          <w:b/>
          <w:bCs/>
          <w:sz w:val="28"/>
          <w:szCs w:val="28"/>
        </w:rPr>
      </w:pPr>
    </w:p>
    <w:p w:rsidR="00AA6CDB" w:rsidRPr="0068229C" w:rsidRDefault="00AA6CDB" w:rsidP="00AA6CDB">
      <w:pPr>
        <w:tabs>
          <w:tab w:val="center" w:pos="2241"/>
        </w:tabs>
        <w:suppressAutoHyphens/>
        <w:rPr>
          <w:b/>
          <w:bCs/>
          <w:sz w:val="28"/>
          <w:szCs w:val="28"/>
        </w:rPr>
      </w:pPr>
    </w:p>
    <w:p w:rsidR="00AA6CDB" w:rsidRPr="0068229C" w:rsidRDefault="00AA6CDB" w:rsidP="00AA6CDB">
      <w:pPr>
        <w:tabs>
          <w:tab w:val="center" w:pos="2241"/>
        </w:tabs>
        <w:suppressAutoHyphens/>
        <w:rPr>
          <w:b/>
          <w:bCs/>
          <w:sz w:val="28"/>
          <w:szCs w:val="28"/>
        </w:rPr>
      </w:pPr>
    </w:p>
    <w:p w:rsidR="00AA6CDB" w:rsidRPr="0068229C" w:rsidRDefault="00AA6CDB" w:rsidP="00AA6CDB">
      <w:pPr>
        <w:tabs>
          <w:tab w:val="center" w:pos="2241"/>
        </w:tabs>
        <w:suppressAutoHyphens/>
        <w:rPr>
          <w:b/>
          <w:bCs/>
          <w:sz w:val="28"/>
          <w:szCs w:val="28"/>
        </w:rPr>
      </w:pPr>
    </w:p>
    <w:p w:rsidR="00AA6CDB" w:rsidRPr="0068229C" w:rsidRDefault="00AA6CDB" w:rsidP="00AA6CDB">
      <w:pPr>
        <w:tabs>
          <w:tab w:val="center" w:pos="2241"/>
        </w:tabs>
        <w:suppressAutoHyphens/>
        <w:rPr>
          <w:b/>
          <w:bCs/>
          <w:sz w:val="28"/>
          <w:szCs w:val="28"/>
        </w:rPr>
      </w:pPr>
    </w:p>
    <w:p w:rsidR="00AA6CDB" w:rsidRPr="0068229C" w:rsidRDefault="00AA6CDB" w:rsidP="00AA6CDB">
      <w:pPr>
        <w:tabs>
          <w:tab w:val="center" w:pos="2241"/>
        </w:tabs>
        <w:suppressAutoHyphens/>
        <w:rPr>
          <w:b/>
          <w:bCs/>
          <w:sz w:val="28"/>
          <w:szCs w:val="28"/>
        </w:rPr>
      </w:pPr>
    </w:p>
    <w:p w:rsidR="00AA6CDB" w:rsidRPr="0068229C" w:rsidRDefault="00AA6CDB" w:rsidP="00AA6CDB">
      <w:pPr>
        <w:tabs>
          <w:tab w:val="center" w:pos="2241"/>
        </w:tabs>
        <w:suppressAutoHyphens/>
        <w:rPr>
          <w:b/>
          <w:bCs/>
          <w:sz w:val="28"/>
          <w:szCs w:val="28"/>
        </w:rPr>
      </w:pPr>
    </w:p>
    <w:p w:rsidR="00AA6CDB" w:rsidRPr="0068229C" w:rsidRDefault="00AA6CDB" w:rsidP="00AA6CDB">
      <w:pPr>
        <w:tabs>
          <w:tab w:val="center" w:pos="2241"/>
        </w:tabs>
        <w:suppressAutoHyphens/>
        <w:rPr>
          <w:b/>
          <w:bCs/>
          <w:sz w:val="28"/>
          <w:szCs w:val="28"/>
        </w:rPr>
      </w:pPr>
    </w:p>
    <w:p w:rsidR="00AA6CDB" w:rsidRPr="0068229C" w:rsidRDefault="00AA6CDB" w:rsidP="00AA6CDB">
      <w:pPr>
        <w:ind w:firstLine="709"/>
        <w:jc w:val="both"/>
        <w:rPr>
          <w:sz w:val="28"/>
          <w:szCs w:val="28"/>
        </w:rPr>
      </w:pPr>
    </w:p>
    <w:p w:rsidR="00AA6CDB" w:rsidRPr="0068229C" w:rsidRDefault="00AA6CDB" w:rsidP="00AA6CDB">
      <w:pPr>
        <w:jc w:val="both"/>
        <w:rPr>
          <w:sz w:val="28"/>
          <w:szCs w:val="28"/>
        </w:rPr>
      </w:pPr>
    </w:p>
    <w:p w:rsidR="00AA6CDB" w:rsidRDefault="00AA6CDB" w:rsidP="00AA6CDB">
      <w:pPr>
        <w:ind w:firstLine="709"/>
        <w:jc w:val="both"/>
        <w:rPr>
          <w:sz w:val="28"/>
          <w:szCs w:val="28"/>
        </w:rPr>
      </w:pPr>
      <w:r w:rsidRPr="0068229C">
        <w:rPr>
          <w:sz w:val="28"/>
          <w:szCs w:val="28"/>
        </w:rPr>
        <w:t xml:space="preserve">В соответствии со статьями 14, 15 Федерального закона от 06 октября 2003 года № 131-ФЗ «Об общих принципах организации местного самоуправления в Российской Федерации», статьей 4 Закона Оренбургской области от 21 февраля 1996 года «Об организации местного самоуправления   в Оренбургской области», руководствуясь Уставом муниципального образования Ленинский сельсовет Оренбургского района Оренбургской области, Совет депутатов муниципального образования Ленинский сельсовет Оренбургского района Оренбургской области </w:t>
      </w:r>
    </w:p>
    <w:p w:rsidR="00AA6CDB" w:rsidRPr="0068229C" w:rsidRDefault="00AA6CDB" w:rsidP="00AA6CDB">
      <w:pPr>
        <w:ind w:firstLine="709"/>
        <w:jc w:val="both"/>
        <w:rPr>
          <w:sz w:val="28"/>
          <w:szCs w:val="28"/>
        </w:rPr>
      </w:pPr>
    </w:p>
    <w:p w:rsidR="00AA6CDB" w:rsidRPr="0068229C" w:rsidRDefault="00AA6CDB" w:rsidP="00AA6CDB">
      <w:pPr>
        <w:ind w:firstLine="709"/>
        <w:jc w:val="center"/>
        <w:rPr>
          <w:sz w:val="28"/>
          <w:szCs w:val="28"/>
        </w:rPr>
      </w:pPr>
      <w:r w:rsidRPr="0068229C">
        <w:rPr>
          <w:sz w:val="28"/>
          <w:szCs w:val="28"/>
        </w:rPr>
        <w:t>Р Е Ш И Л:</w:t>
      </w:r>
    </w:p>
    <w:p w:rsidR="00AA6CDB" w:rsidRPr="0068229C" w:rsidRDefault="00AA6CDB" w:rsidP="00AA6CDB">
      <w:pPr>
        <w:ind w:firstLine="709"/>
        <w:jc w:val="both"/>
        <w:rPr>
          <w:sz w:val="28"/>
          <w:szCs w:val="28"/>
        </w:rPr>
      </w:pPr>
      <w:r w:rsidRPr="0068229C">
        <w:rPr>
          <w:sz w:val="28"/>
          <w:szCs w:val="28"/>
        </w:rPr>
        <w:t xml:space="preserve">1. Передать на период с 1 января 2026 года по 31 декабря 2026 года часть полномочий органов местного самоуправления муниципального образования Ленинский сельсовет Оренбургского района Оренбургской области по осуществлению мер по противодействию коррупции в границах поселения, в части </w:t>
      </w:r>
      <w:r w:rsidRPr="0068229C">
        <w:rPr>
          <w:rFonts w:eastAsia="Calibri"/>
          <w:sz w:val="28"/>
          <w:szCs w:val="28"/>
          <w:lang w:eastAsia="en-US"/>
        </w:rPr>
        <w:t>своевременного и объективного рассмотрения представленных материалов (письменных обращений, заявлений или уведомлений, мотивированных заключений) муниципальных служащих администрации сельского  поселения на заседаниях Комиссии в соответствии с Положением о комиссии по соблюдению требований к служебному поведению муниципальных служащих органов местного самоуправления муниципального образования Оренбургский район и урегулированию конфликта интересов, в том числе оформление документов.</w:t>
      </w:r>
    </w:p>
    <w:p w:rsidR="00AA6CDB" w:rsidRPr="0068229C" w:rsidRDefault="00AA6CDB" w:rsidP="00AA6CDB">
      <w:pPr>
        <w:ind w:firstLine="709"/>
        <w:jc w:val="both"/>
        <w:rPr>
          <w:sz w:val="28"/>
          <w:szCs w:val="28"/>
        </w:rPr>
      </w:pPr>
      <w:r w:rsidRPr="0068229C">
        <w:rPr>
          <w:sz w:val="28"/>
          <w:szCs w:val="28"/>
        </w:rPr>
        <w:t xml:space="preserve">2. Администрации муниципального образования Ленинский сельсовет Оренбургского района Оренбургской области заключить соглашение о передаче к осуществлению части полномочий по противодействию коррупции в границах поселения согласно </w:t>
      </w:r>
      <w:r w:rsidRPr="00AA6CDB">
        <w:rPr>
          <w:rFonts w:eastAsiaTheme="majorEastAsia"/>
          <w:sz w:val="28"/>
          <w:szCs w:val="28"/>
        </w:rPr>
        <w:t>пункту 1</w:t>
      </w:r>
      <w:r w:rsidRPr="0068229C">
        <w:rPr>
          <w:sz w:val="28"/>
          <w:szCs w:val="28"/>
        </w:rPr>
        <w:t xml:space="preserve"> настоящего решения с </w:t>
      </w:r>
      <w:r w:rsidRPr="0068229C">
        <w:rPr>
          <w:sz w:val="28"/>
          <w:szCs w:val="28"/>
        </w:rPr>
        <w:lastRenderedPageBreak/>
        <w:t>администрацией муниципального образования Оренбургский район Оренбургской области.</w:t>
      </w:r>
    </w:p>
    <w:p w:rsidR="00AA6CDB" w:rsidRPr="0068229C" w:rsidRDefault="00AA6CDB" w:rsidP="00AA6CDB">
      <w:pPr>
        <w:ind w:firstLine="708"/>
        <w:jc w:val="both"/>
        <w:rPr>
          <w:sz w:val="28"/>
          <w:szCs w:val="28"/>
        </w:rPr>
      </w:pPr>
      <w:r w:rsidRPr="0068229C">
        <w:rPr>
          <w:sz w:val="28"/>
          <w:szCs w:val="28"/>
        </w:rPr>
        <w:t>3. Контроль за исполнением настоящего решения возложить на главу муниципального образования Ленинский сельсовет Оренбургского района Оренбургской области Бондарева Н.В.</w:t>
      </w:r>
    </w:p>
    <w:p w:rsidR="00AA6CDB" w:rsidRPr="0068229C" w:rsidRDefault="00AA6CDB" w:rsidP="00AA6CDB">
      <w:pPr>
        <w:ind w:firstLine="709"/>
        <w:jc w:val="both"/>
        <w:rPr>
          <w:sz w:val="28"/>
          <w:szCs w:val="28"/>
        </w:rPr>
      </w:pPr>
      <w:r w:rsidRPr="0068229C">
        <w:rPr>
          <w:sz w:val="28"/>
          <w:szCs w:val="28"/>
        </w:rPr>
        <w:t>4. Настоящее решение вступает в силу после его официального опубликования и подлежит размещению на официальном сайте администрации муниципального образования Ленинский сельсовет Оренбургского района Оренбургской области Оренбургского района Оренбургской области в сети «Интернет» (</w:t>
      </w:r>
      <w:proofErr w:type="spellStart"/>
      <w:proofErr w:type="gramStart"/>
      <w:r w:rsidRPr="0068229C">
        <w:rPr>
          <w:sz w:val="28"/>
          <w:szCs w:val="28"/>
        </w:rPr>
        <w:t>www</w:t>
      </w:r>
      <w:proofErr w:type="spellEnd"/>
      <w:r w:rsidRPr="0068229C">
        <w:rPr>
          <w:sz w:val="28"/>
          <w:szCs w:val="28"/>
        </w:rPr>
        <w:t>.</w:t>
      </w:r>
      <w:proofErr w:type="spellStart"/>
      <w:r w:rsidRPr="0068229C">
        <w:rPr>
          <w:sz w:val="28"/>
          <w:szCs w:val="28"/>
          <w:lang w:val="en-US"/>
        </w:rPr>
        <w:t>lenina</w:t>
      </w:r>
      <w:proofErr w:type="spellEnd"/>
      <w:r w:rsidRPr="0068229C">
        <w:rPr>
          <w:sz w:val="28"/>
          <w:szCs w:val="28"/>
        </w:rPr>
        <w:t>-56.ru )</w:t>
      </w:r>
      <w:proofErr w:type="gramEnd"/>
      <w:r w:rsidRPr="0068229C">
        <w:rPr>
          <w:sz w:val="28"/>
          <w:szCs w:val="28"/>
        </w:rPr>
        <w:t>.</w:t>
      </w:r>
    </w:p>
    <w:p w:rsidR="00AA6CDB" w:rsidRPr="0068229C" w:rsidRDefault="00AA6CDB" w:rsidP="00AA6CDB">
      <w:pPr>
        <w:ind w:firstLine="708"/>
        <w:jc w:val="both"/>
        <w:rPr>
          <w:sz w:val="28"/>
          <w:szCs w:val="28"/>
        </w:rPr>
      </w:pPr>
      <w:r w:rsidRPr="0068229C">
        <w:rPr>
          <w:sz w:val="28"/>
          <w:szCs w:val="28"/>
        </w:rPr>
        <w:t>5. Настоящее решение вступает в силу после его обнародования.</w:t>
      </w:r>
    </w:p>
    <w:p w:rsidR="00AA6CDB" w:rsidRPr="0068229C" w:rsidRDefault="00AA6CDB" w:rsidP="00AA6CDB">
      <w:pPr>
        <w:jc w:val="both"/>
        <w:rPr>
          <w:sz w:val="28"/>
          <w:szCs w:val="28"/>
        </w:rPr>
      </w:pPr>
    </w:p>
    <w:p w:rsidR="00AA6CDB" w:rsidRPr="0068229C" w:rsidRDefault="00AA6CDB" w:rsidP="00AA6CDB">
      <w:pPr>
        <w:ind w:left="5670" w:right="-55"/>
        <w:rPr>
          <w:sz w:val="28"/>
          <w:szCs w:val="28"/>
        </w:rPr>
      </w:pPr>
    </w:p>
    <w:p w:rsidR="00AA6CDB" w:rsidRPr="0068229C" w:rsidRDefault="00AA6CDB" w:rsidP="00AA6CDB">
      <w:pPr>
        <w:jc w:val="both"/>
        <w:rPr>
          <w:sz w:val="28"/>
          <w:szCs w:val="28"/>
        </w:rPr>
      </w:pPr>
      <w:r w:rsidRPr="0068229C">
        <w:rPr>
          <w:sz w:val="28"/>
          <w:szCs w:val="28"/>
        </w:rPr>
        <w:t>Глава муниципального образования                                               Н.В. Бондарев</w:t>
      </w:r>
    </w:p>
    <w:p w:rsidR="002D5D9B" w:rsidRDefault="002D5D9B"/>
    <w:sectPr w:rsidR="002D5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DB"/>
    <w:rsid w:val="001413BC"/>
    <w:rsid w:val="002D5D9B"/>
    <w:rsid w:val="007A2011"/>
    <w:rsid w:val="007D6F41"/>
    <w:rsid w:val="0091764A"/>
    <w:rsid w:val="00AA6CDB"/>
    <w:rsid w:val="00DA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C144128-0362-8742-8AD8-EB9CC281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CD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6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C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C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C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C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C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C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C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6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6C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6C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6C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6C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6C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6C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6C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6C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A6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CD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A6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6CD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A6C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6CDB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A6C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6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A6C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6CDB"/>
    <w:rPr>
      <w:b/>
      <w:bCs/>
      <w:smallCaps/>
      <w:color w:val="2F5496" w:themeColor="accent1" w:themeShade="BF"/>
      <w:spacing w:val="5"/>
    </w:rPr>
  </w:style>
  <w:style w:type="character" w:styleId="ac">
    <w:name w:val="Hyperlink"/>
    <w:unhideWhenUsed/>
    <w:rsid w:val="00AA6C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2025-08-13T05:33:00Z</dcterms:created>
  <dcterms:modified xsi:type="dcterms:W3CDTF">2025-08-13T05:33:00Z</dcterms:modified>
</cp:coreProperties>
</file>