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881"/>
      </w:tblGrid>
      <w:tr w:rsidR="00F9414C" w:rsidRPr="00564F65" w:rsidTr="005835D0">
        <w:trPr>
          <w:trHeight w:hRule="exact" w:val="363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564F65" w:rsidRDefault="00F9414C" w:rsidP="00F9414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564F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564F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</w:pPr>
          </w:p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</w:pPr>
          </w:p>
          <w:p w:rsidR="00F9414C" w:rsidRPr="00564F65" w:rsidRDefault="00B67D8D" w:rsidP="00F9414C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27</w:t>
            </w:r>
            <w:r w:rsidR="00F9414C" w:rsidRPr="00564F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</w:t>
            </w:r>
            <w:r w:rsidR="00F9414C" w:rsidRPr="00564F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="00F9414C" w:rsidRPr="0056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B67D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21</w:t>
            </w:r>
            <w:r w:rsidR="00F9414C" w:rsidRPr="00564F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F9414C" w:rsidRPr="00564F65" w:rsidRDefault="00F9414C" w:rsidP="00F9414C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564F65" w:rsidRDefault="00F9414C" w:rsidP="00F9414C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414C" w:rsidRPr="00564F65" w:rsidTr="005835D0">
        <w:trPr>
          <w:trHeight w:val="129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564F65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2726759" wp14:editId="29F3B0E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196215</wp:posOffset>
                      </wp:positionV>
                      <wp:extent cx="3172460" cy="229235"/>
                      <wp:effectExtent l="9525" t="12065" r="889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246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6pt;margin-top:15.45pt;width:249.8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F9414C" w:rsidRPr="00564F65" w:rsidRDefault="00F9414C" w:rsidP="00B67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56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предоставлении  разрешения на условно-разрешенный вид использования </w:t>
            </w:r>
            <w:r w:rsidR="00064BDA" w:rsidRPr="0056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</w:t>
            </w:r>
            <w:r w:rsidR="00B67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064BDA" w:rsidRPr="0056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участк</w:t>
            </w:r>
            <w:r w:rsidR="00B67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64BDA" w:rsidRPr="0056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кадастровым</w:t>
            </w:r>
            <w:r w:rsidR="00B67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064BDA" w:rsidRPr="0056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омер</w:t>
            </w:r>
            <w:r w:rsidR="00B67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="00064BDA" w:rsidRPr="0056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4BDA" w:rsidRPr="00564F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56:21:</w:t>
            </w:r>
            <w:r w:rsidR="00B67D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1301004:416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564F65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564F65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14C" w:rsidRPr="00564F65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14C" w:rsidRPr="00564F65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14C" w:rsidRPr="00564F65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414C" w:rsidRPr="00564F65" w:rsidRDefault="00F9414C" w:rsidP="00F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B1" w:rsidRPr="00564F65" w:rsidRDefault="00B519B1" w:rsidP="00F9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B1" w:rsidRPr="00564F65" w:rsidRDefault="00B519B1" w:rsidP="00F9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14C" w:rsidRPr="00564F65" w:rsidRDefault="00F9414C" w:rsidP="00F9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проведения публичных слушаний от </w:t>
      </w:r>
      <w:r w:rsidR="00064BDA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BDA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.2022г. </w:t>
      </w:r>
      <w:r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предоставления разрешения на</w:t>
      </w:r>
      <w:r w:rsidRPr="00564F65">
        <w:rPr>
          <w:rFonts w:ascii="Times New Roman" w:hAnsi="Times New Roman" w:cs="Times New Roman"/>
        </w:rPr>
        <w:t xml:space="preserve"> </w:t>
      </w:r>
      <w:r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условно-разрешенный вид использования </w:t>
      </w:r>
      <w:r w:rsidR="00064BDA" w:rsidRPr="00564F65">
        <w:rPr>
          <w:rFonts w:ascii="Times New Roman" w:hAnsi="Times New Roman" w:cs="Times New Roman"/>
          <w:sz w:val="28"/>
          <w:szCs w:val="28"/>
        </w:rPr>
        <w:t xml:space="preserve">земельных участков с кадастровыми номерами </w:t>
      </w:r>
      <w:r w:rsidR="00064BDA" w:rsidRPr="00564F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56:21:1301001:2396, 56:21:1301001:2397</w:t>
      </w:r>
      <w:r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Ленинский сельский совет Оренбургского района Оренбургской области  №</w:t>
      </w:r>
      <w:r w:rsidR="0068407F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71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4BDA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от </w:t>
      </w:r>
      <w:r w:rsidR="00EA0871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4BDA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407F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BDA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 «Об утверждении результатов публичных слушаний </w:t>
      </w:r>
      <w:r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предоставления разрешения на</w:t>
      </w:r>
      <w:r w:rsidR="0068407F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условно-разрешенный вид использования земельн</w:t>
      </w:r>
      <w:r w:rsidR="00064BDA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68407F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064BDA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gramEnd"/>
      <w:r w:rsidR="0068407F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064BDA" w:rsidRPr="00564F65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кадастровыми номерами </w:t>
      </w:r>
      <w:r w:rsidR="00064BDA" w:rsidRPr="00564F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56:21:1301001:2396, 56:21:1301001:2397</w:t>
      </w:r>
      <w:r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37, ст. 39 Градостроительного кодекса Российской Федерации от 29.12.2004г. №190-ФЗ, Земельным кодексом Российской Федерации от 25.10.2001г. №136-ФЗ, Приказом </w:t>
      </w:r>
      <w:r w:rsidR="005346C1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регистрации, кадастра и картографии от 10.11</w:t>
      </w:r>
      <w:r w:rsidR="00E26F4D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proofErr w:type="gramStart"/>
      <w:r w:rsidR="00E26F4D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26F4D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/0412 </w:t>
      </w: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классификатора видов разрешенного использования земельных участков", Федеральным законом «Об  общих принципах организации местного самоуправления в Российской Федерации» от 06.10.2003 г. №131-ФЗ, в соответствии с Правилами </w:t>
      </w:r>
      <w:r w:rsidR="00E26F4D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</w:t>
      </w:r>
      <w:proofErr w:type="gramStart"/>
      <w:r w:rsidR="00E26F4D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Ленинский сельсовет Оренбургского района Оренбургской области, утвержденными Решением Совета Депутатов </w:t>
      </w:r>
      <w:r w:rsidRPr="00564F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Ленинский сельсовет Оренбургского района Оренбургской области от  16.09.2021 №22, </w:t>
      </w: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Ленинский сельсовет Оренбургского района Оренбургской области, принятого Решением Совета депутатов муниципального образования Ленинский сельсовет Оренбургского района Оренбургской области второго созыва от 31.01.2020г. №179, Положением «О публичных слушаниях»:</w:t>
      </w:r>
      <w:proofErr w:type="gramEnd"/>
    </w:p>
    <w:p w:rsidR="00F9414C" w:rsidRPr="00564F65" w:rsidRDefault="00F9414C" w:rsidP="00F9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9B1" w:rsidRPr="00564F65" w:rsidRDefault="00F9414C" w:rsidP="00F9414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</w:t>
      </w:r>
      <w:r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редоставить  разрешение </w:t>
      </w:r>
      <w:r w:rsidR="0068407F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условно-разрешенный вид использования </w:t>
      </w:r>
      <w:r w:rsidR="00064BDA" w:rsidRPr="00564F65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с кадастровым номером </w:t>
      </w:r>
      <w:r w:rsidR="00064BDA" w:rsidRPr="00564F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56:21:130100</w:t>
      </w:r>
      <w:r w:rsidR="00B67D8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</w:t>
      </w:r>
      <w:r w:rsidR="00064BDA" w:rsidRPr="00564F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:</w:t>
      </w:r>
      <w:r w:rsidR="00B67D8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41</w:t>
      </w:r>
      <w:r w:rsidR="00064BDA" w:rsidRPr="00564F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</w:t>
      </w:r>
      <w:r w:rsidR="00064BDA" w:rsidRPr="00564F65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Оренбургская область, Оренбургский район, п. Ленина, ул. </w:t>
      </w:r>
      <w:r w:rsidR="00B67D8D">
        <w:rPr>
          <w:rFonts w:ascii="Times New Roman" w:hAnsi="Times New Roman" w:cs="Times New Roman"/>
          <w:color w:val="000000"/>
          <w:sz w:val="28"/>
          <w:szCs w:val="28"/>
        </w:rPr>
        <w:t>Садовая</w:t>
      </w:r>
      <w:r w:rsidR="00064BDA" w:rsidRPr="00564F65">
        <w:rPr>
          <w:rFonts w:ascii="Times New Roman" w:hAnsi="Times New Roman" w:cs="Times New Roman"/>
          <w:color w:val="000000"/>
          <w:sz w:val="28"/>
          <w:szCs w:val="28"/>
        </w:rPr>
        <w:t>, участок №</w:t>
      </w:r>
      <w:r w:rsidR="00B67D8D">
        <w:rPr>
          <w:rFonts w:ascii="Times New Roman" w:hAnsi="Times New Roman" w:cs="Times New Roman"/>
          <w:color w:val="000000"/>
          <w:sz w:val="28"/>
          <w:szCs w:val="28"/>
        </w:rPr>
        <w:t>1а</w:t>
      </w:r>
      <w:r w:rsidR="00064BDA" w:rsidRPr="00564F65">
        <w:rPr>
          <w:rFonts w:ascii="Times New Roman" w:hAnsi="Times New Roman" w:cs="Times New Roman"/>
          <w:color w:val="000000"/>
          <w:sz w:val="28"/>
          <w:szCs w:val="28"/>
        </w:rPr>
        <w:t xml:space="preserve">,  площадь </w:t>
      </w:r>
      <w:r w:rsidR="00B67D8D">
        <w:rPr>
          <w:rFonts w:ascii="Times New Roman" w:hAnsi="Times New Roman" w:cs="Times New Roman"/>
          <w:color w:val="000000"/>
          <w:sz w:val="28"/>
          <w:szCs w:val="28"/>
        </w:rPr>
        <w:t>1110</w:t>
      </w:r>
      <w:r w:rsidR="00064BDA" w:rsidRPr="00564F65">
        <w:rPr>
          <w:rFonts w:ascii="Times New Roman" w:hAnsi="Times New Roman" w:cs="Times New Roman"/>
          <w:color w:val="000000"/>
          <w:sz w:val="28"/>
          <w:szCs w:val="28"/>
        </w:rPr>
        <w:t xml:space="preserve"> кв. м</w:t>
      </w:r>
      <w:r w:rsidR="00E26F4D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изменить основной вид</w:t>
      </w:r>
      <w:r w:rsidR="0068407F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разрешенного использования «для </w:t>
      </w:r>
      <w:r w:rsidR="00B6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личного подсобного хозяйства</w:t>
      </w:r>
      <w:r w:rsidR="0068407F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на условно-разрешенный вид «блокированная жилая застройка» (код вида 2.3).</w:t>
      </w:r>
    </w:p>
    <w:p w:rsidR="00B519B1" w:rsidRPr="00564F65" w:rsidRDefault="00B519B1" w:rsidP="00F9414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Правообладателю земельн</w:t>
      </w:r>
      <w:r w:rsidR="00064BDA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064BDA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BDA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r w:rsidR="00B6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Дом56</w:t>
      </w:r>
      <w:r w:rsidR="00064BDA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обратиться в ФГПУ «ФКП </w:t>
      </w:r>
      <w:proofErr w:type="spellStart"/>
      <w:r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Оренбургской области для внесения соответствующих изменений в сведения ЕГРН.</w:t>
      </w:r>
    </w:p>
    <w:p w:rsidR="00F9414C" w:rsidRPr="00564F65" w:rsidRDefault="00B519B1" w:rsidP="00F9414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414C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414C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9414C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9414C" w:rsidRPr="00564F65" w:rsidRDefault="00B519B1" w:rsidP="00F9414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414C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 дня его подписания.</w:t>
      </w:r>
    </w:p>
    <w:p w:rsidR="00F9414C" w:rsidRPr="00564F65" w:rsidRDefault="00F9414C" w:rsidP="00F941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9414C" w:rsidRPr="00564F65" w:rsidRDefault="00F9414C" w:rsidP="00F9414C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519B1" w:rsidRPr="00564F65" w:rsidRDefault="00B519B1" w:rsidP="00F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9414C" w:rsidRPr="00564F65" w:rsidRDefault="00B519B1" w:rsidP="00F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4F6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Глава муниципального образования                                                  Н.В. Бондарев</w:t>
      </w:r>
    </w:p>
    <w:p w:rsidR="00F9414C" w:rsidRPr="00564F65" w:rsidRDefault="00F9414C" w:rsidP="00F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046"/>
      </w:tblGrid>
      <w:tr w:rsidR="00F9414C" w:rsidRPr="00564F65" w:rsidTr="005835D0">
        <w:tc>
          <w:tcPr>
            <w:tcW w:w="1809" w:type="dxa"/>
            <w:shd w:val="clear" w:color="auto" w:fill="auto"/>
          </w:tcPr>
          <w:p w:rsidR="00F9414C" w:rsidRPr="00564F65" w:rsidRDefault="00F9414C" w:rsidP="00F9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9B1" w:rsidRPr="00564F65" w:rsidRDefault="00B519B1" w:rsidP="00F9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F9414C" w:rsidRPr="00564F65" w:rsidRDefault="00F9414C" w:rsidP="00F9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414C" w:rsidRPr="00564F65" w:rsidRDefault="00F9414C" w:rsidP="00F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046"/>
      </w:tblGrid>
      <w:tr w:rsidR="00B519B1" w:rsidRPr="00564F65" w:rsidTr="005835D0">
        <w:tc>
          <w:tcPr>
            <w:tcW w:w="1809" w:type="dxa"/>
            <w:shd w:val="clear" w:color="auto" w:fill="auto"/>
          </w:tcPr>
          <w:p w:rsidR="00B519B1" w:rsidRPr="00564F65" w:rsidRDefault="00B519B1" w:rsidP="0058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56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046" w:type="dxa"/>
            <w:shd w:val="clear" w:color="auto" w:fill="auto"/>
          </w:tcPr>
          <w:p w:rsidR="00B519B1" w:rsidRPr="00564F65" w:rsidRDefault="00064BDA" w:rsidP="00B67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r w:rsidR="00B67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Дом56</w:t>
            </w:r>
            <w:r w:rsidRPr="0056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B657C9" w:rsidRPr="0056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19B1" w:rsidRPr="0056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 экз., Газета «Сельские вести», в дело</w:t>
            </w:r>
          </w:p>
        </w:tc>
      </w:tr>
      <w:tr w:rsidR="00B519B1" w:rsidRPr="00564F65" w:rsidTr="005835D0">
        <w:tc>
          <w:tcPr>
            <w:tcW w:w="1809" w:type="dxa"/>
            <w:shd w:val="clear" w:color="auto" w:fill="auto"/>
          </w:tcPr>
          <w:p w:rsidR="00B519B1" w:rsidRPr="00564F65" w:rsidRDefault="00B519B1" w:rsidP="0058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B519B1" w:rsidRPr="00564F65" w:rsidRDefault="00B519B1" w:rsidP="0058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556D4C" w:rsidRPr="00564F65" w:rsidRDefault="00556D4C">
      <w:pPr>
        <w:rPr>
          <w:rFonts w:ascii="Times New Roman" w:hAnsi="Times New Roman" w:cs="Times New Roman"/>
        </w:rPr>
      </w:pPr>
    </w:p>
    <w:sectPr w:rsidR="00556D4C" w:rsidRPr="00564F65" w:rsidSect="004A3809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4C"/>
    <w:rsid w:val="00064BDA"/>
    <w:rsid w:val="00115DF2"/>
    <w:rsid w:val="003765AA"/>
    <w:rsid w:val="005346C1"/>
    <w:rsid w:val="00556D4C"/>
    <w:rsid w:val="00564F65"/>
    <w:rsid w:val="005E3C91"/>
    <w:rsid w:val="0068407F"/>
    <w:rsid w:val="00A2176E"/>
    <w:rsid w:val="00B519B1"/>
    <w:rsid w:val="00B657C9"/>
    <w:rsid w:val="00B67D8D"/>
    <w:rsid w:val="00CB76C4"/>
    <w:rsid w:val="00E26F4D"/>
    <w:rsid w:val="00EA0871"/>
    <w:rsid w:val="00F9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2023-01-31T10:09:00Z</cp:lastPrinted>
  <dcterms:created xsi:type="dcterms:W3CDTF">2022-08-29T04:38:00Z</dcterms:created>
  <dcterms:modified xsi:type="dcterms:W3CDTF">2023-01-31T10:09:00Z</dcterms:modified>
</cp:coreProperties>
</file>