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3A" w:rsidRDefault="00C54F55" w:rsidP="00A81CA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tab/>
      </w:r>
      <w:r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</w:p>
    <w:p w:rsidR="00A81CA0" w:rsidRDefault="0084559F" w:rsidP="00A81CA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4F55"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>к решению Совета депутатов</w:t>
      </w:r>
      <w:r w:rsidR="00C54F55"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МО </w:t>
      </w:r>
      <w:r w:rsidR="00A843B3">
        <w:rPr>
          <w:rFonts w:ascii="Times New Roman" w:eastAsia="Calibri" w:hAnsi="Times New Roman" w:cs="Times New Roman"/>
          <w:sz w:val="28"/>
          <w:szCs w:val="28"/>
          <w:lang w:eastAsia="en-US"/>
        </w:rPr>
        <w:t>Ленин</w:t>
      </w:r>
      <w:r w:rsidR="00C54F55"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>ский сельсовет</w:t>
      </w:r>
    </w:p>
    <w:p w:rsidR="00A81CA0" w:rsidRDefault="00A81CA0" w:rsidP="00A81CA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Оренбургского района </w:t>
      </w:r>
    </w:p>
    <w:p w:rsidR="00C54F55" w:rsidRPr="00C54F55" w:rsidRDefault="00A81CA0" w:rsidP="00A81CA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Оренбургской области</w:t>
      </w:r>
      <w:r w:rsidR="00C54F55"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C54F55" w:rsidRPr="009E21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от </w:t>
      </w:r>
      <w:r w:rsidR="0049613A" w:rsidRPr="009E21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9E21D7" w:rsidRPr="009E21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16.09.2021 </w:t>
      </w:r>
      <w:r w:rsidR="00C54F55" w:rsidRPr="009E21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№</w:t>
      </w:r>
      <w:r w:rsidR="009E21D7" w:rsidRPr="009E21D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21</w:t>
      </w:r>
      <w:r w:rsidR="004961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E15FAC" w:rsidRPr="00E15FAC" w:rsidRDefault="00E15FAC" w:rsidP="00C54F55">
      <w:pPr>
        <w:tabs>
          <w:tab w:val="left" w:pos="5370"/>
        </w:tabs>
      </w:pPr>
    </w:p>
    <w:p w:rsidR="00894B0C" w:rsidRDefault="00894B0C" w:rsidP="00B538BE">
      <w:pPr>
        <w:spacing w:after="0" w:line="240" w:lineRule="auto"/>
        <w:ind w:left="3969" w:right="424"/>
        <w:jc w:val="right"/>
        <w:rPr>
          <w:rFonts w:ascii="Times New Roman" w:hAnsi="Times New Roman"/>
          <w:sz w:val="24"/>
          <w:szCs w:val="24"/>
          <w:u w:val="single"/>
        </w:rPr>
      </w:pPr>
    </w:p>
    <w:p w:rsidR="00852489" w:rsidRDefault="00852489" w:rsidP="00B538BE">
      <w:pPr>
        <w:spacing w:after="0" w:line="240" w:lineRule="auto"/>
        <w:ind w:left="3969" w:right="424"/>
        <w:jc w:val="right"/>
        <w:rPr>
          <w:rFonts w:ascii="Times New Roman" w:hAnsi="Times New Roman"/>
          <w:sz w:val="24"/>
          <w:szCs w:val="24"/>
          <w:u w:val="single"/>
        </w:rPr>
      </w:pPr>
    </w:p>
    <w:p w:rsidR="00852489" w:rsidRDefault="00852489" w:rsidP="00B538BE">
      <w:pPr>
        <w:spacing w:after="0" w:line="240" w:lineRule="auto"/>
        <w:ind w:left="3969" w:right="424"/>
        <w:jc w:val="right"/>
        <w:rPr>
          <w:rFonts w:ascii="Times New Roman" w:hAnsi="Times New Roman"/>
          <w:sz w:val="24"/>
          <w:szCs w:val="24"/>
          <w:u w:val="single"/>
        </w:rPr>
      </w:pPr>
    </w:p>
    <w:p w:rsidR="00852489" w:rsidRDefault="00852489" w:rsidP="00B538BE">
      <w:pPr>
        <w:spacing w:after="0" w:line="240" w:lineRule="auto"/>
        <w:ind w:left="3969" w:right="424"/>
        <w:jc w:val="right"/>
        <w:rPr>
          <w:rFonts w:ascii="Times New Roman" w:hAnsi="Times New Roman"/>
          <w:sz w:val="24"/>
          <w:szCs w:val="24"/>
          <w:u w:val="single"/>
        </w:rPr>
      </w:pPr>
    </w:p>
    <w:p w:rsidR="00852489" w:rsidRDefault="00852489" w:rsidP="00B538BE">
      <w:pPr>
        <w:spacing w:after="0" w:line="240" w:lineRule="auto"/>
        <w:ind w:left="3969" w:right="424"/>
        <w:jc w:val="right"/>
        <w:rPr>
          <w:rFonts w:ascii="Times New Roman" w:hAnsi="Times New Roman"/>
          <w:sz w:val="24"/>
          <w:szCs w:val="24"/>
          <w:u w:val="single"/>
        </w:rPr>
      </w:pPr>
    </w:p>
    <w:p w:rsidR="00894B0C" w:rsidRDefault="00894B0C" w:rsidP="00E15FAC">
      <w:pPr>
        <w:spacing w:after="0" w:line="240" w:lineRule="auto"/>
        <w:ind w:left="3969" w:right="-1"/>
        <w:jc w:val="right"/>
        <w:rPr>
          <w:rFonts w:ascii="Times New Roman" w:hAnsi="Times New Roman"/>
          <w:sz w:val="24"/>
          <w:szCs w:val="24"/>
          <w:u w:val="single"/>
        </w:rPr>
      </w:pPr>
    </w:p>
    <w:p w:rsidR="00E15FAC" w:rsidRPr="001814C5" w:rsidRDefault="00E15FAC" w:rsidP="00E15FAC">
      <w:pPr>
        <w:spacing w:after="0" w:line="240" w:lineRule="auto"/>
        <w:ind w:left="3969" w:right="-1"/>
        <w:jc w:val="right"/>
        <w:rPr>
          <w:rFonts w:ascii="Times New Roman" w:hAnsi="Times New Roman"/>
          <w:sz w:val="24"/>
          <w:szCs w:val="24"/>
          <w:u w:val="single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894B0C" w:rsidRDefault="00894B0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5764A4" w:rsidRPr="00986956" w:rsidRDefault="005764A4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986956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ГЕНЕРАЛЬНЫЙ ПЛАН </w:t>
      </w:r>
    </w:p>
    <w:p w:rsidR="005764A4" w:rsidRPr="00116357" w:rsidRDefault="005764A4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МУНИЦИПАЛЬНОГО ОБРАЗОВАНИЯ</w:t>
      </w:r>
    </w:p>
    <w:p w:rsidR="005764A4" w:rsidRPr="00116357" w:rsidRDefault="00A843B3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ЛЕНИН</w:t>
      </w:r>
      <w:r w:rsidR="005764A4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СКИЙ СЕЛЬСОВЕТ</w:t>
      </w:r>
    </w:p>
    <w:p w:rsidR="005764A4" w:rsidRPr="00116357" w:rsidRDefault="00A843B3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ОРЕНБУРГ</w:t>
      </w:r>
      <w:r w:rsidR="005764A4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СКОГО </w:t>
      </w:r>
      <w:r w:rsidR="005764A4"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РАЙОНА</w:t>
      </w:r>
    </w:p>
    <w:p w:rsidR="005764A4" w:rsidRPr="00116357" w:rsidRDefault="005764A4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ОРЕНБУРГСКОЙ ОБЛАСТИ</w:t>
      </w:r>
    </w:p>
    <w:p w:rsidR="00894B0C" w:rsidRDefault="00894B0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A843B3" w:rsidRDefault="00A843B3" w:rsidP="00E15FAC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A843B3" w:rsidRPr="00116357" w:rsidRDefault="00A843B3" w:rsidP="00E15FAC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E15FAC" w:rsidRPr="00116357" w:rsidRDefault="00E15FAC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6B6326" w:rsidRPr="00116357" w:rsidRDefault="006B6326" w:rsidP="006B632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ТОМ</w:t>
      </w:r>
      <w:r w:rsidR="00ED0C79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>2</w:t>
      </w:r>
    </w:p>
    <w:p w:rsidR="00E15FAC" w:rsidRPr="002C1D0B" w:rsidRDefault="006B6326" w:rsidP="006B6326">
      <w:pPr>
        <w:pStyle w:val="a8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Cs/>
          <w:color w:val="C0504D" w:themeColor="accent2"/>
          <w:sz w:val="28"/>
          <w:szCs w:val="28"/>
        </w:rPr>
        <w:t>МАТЕРИАЛЫ ПО ОБОСНОВАНИЮ</w:t>
      </w:r>
    </w:p>
    <w:p w:rsidR="00E15FAC" w:rsidRPr="00116357" w:rsidRDefault="00E15FAC" w:rsidP="00E15FAC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4F03" w:rsidRPr="00116357" w:rsidRDefault="00304F03" w:rsidP="0030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059A9" w:rsidRPr="00894B0C" w:rsidRDefault="00B059A9" w:rsidP="00B05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Заказчик:               </w:t>
      </w:r>
      <w:r w:rsidR="00A843B3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A843B3">
        <w:rPr>
          <w:rFonts w:ascii="Times New Roman" w:eastAsia="Times New Roman" w:hAnsi="Times New Roman" w:cs="Times New Roman"/>
          <w:color w:val="000000"/>
          <w:sz w:val="24"/>
          <w:szCs w:val="24"/>
        </w:rPr>
        <w:t>Уралмаркет</w:t>
      </w:r>
      <w:proofErr w:type="spellEnd"/>
      <w:r w:rsidR="00A843B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059A9" w:rsidRPr="00894B0C" w:rsidRDefault="00A843B3" w:rsidP="00B05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Договор:               № 3а/21</w:t>
      </w:r>
      <w:r w:rsidR="00B05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="00B059A9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059A9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B05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="00B059A9"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B059A9" w:rsidRPr="00894B0C" w:rsidRDefault="00B059A9" w:rsidP="00B05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ООО ”ГЕОГРАД”</w:t>
      </w:r>
    </w:p>
    <w:p w:rsidR="00894B0C" w:rsidRPr="00894B0C" w:rsidRDefault="00B059A9" w:rsidP="00B059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Шифр: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ГГ-5</w:t>
      </w:r>
      <w:r w:rsidR="00A843B3">
        <w:rPr>
          <w:rFonts w:ascii="Times New Roman" w:eastAsia="Times New Roman" w:hAnsi="Times New Roman" w:cs="Times New Roman"/>
          <w:color w:val="000000"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-ГП-</w:t>
      </w:r>
      <w:r w:rsidR="00A843B3"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A843B3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p w:rsidR="00894B0C" w:rsidRDefault="00894B0C" w:rsidP="00894B0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613A" w:rsidRDefault="0049613A" w:rsidP="00894B0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4B0C" w:rsidRDefault="00894B0C" w:rsidP="00B05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</w:p>
    <w:p w:rsidR="00894B0C" w:rsidRPr="00894B0C" w:rsidRDefault="00894B0C" w:rsidP="00B05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>«ГЕОГРАД»</w:t>
      </w:r>
    </w:p>
    <w:p w:rsidR="00894B0C" w:rsidRDefault="00A843B3" w:rsidP="00B05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 ● 2021</w:t>
      </w:r>
    </w:p>
    <w:p w:rsidR="00A843B3" w:rsidRDefault="00A843B3" w:rsidP="00B05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7E5" w:rsidRPr="00B059A9" w:rsidRDefault="006737E5" w:rsidP="00894B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СОСТАВ </w:t>
      </w:r>
      <w:r w:rsidR="0011584D" w:rsidRPr="00B059A9">
        <w:rPr>
          <w:rFonts w:ascii="Times New Roman" w:hAnsi="Times New Roman" w:cs="Times New Roman"/>
          <w:b/>
          <w:color w:val="000000"/>
          <w:sz w:val="24"/>
          <w:szCs w:val="24"/>
        </w:rPr>
        <w:t>ПРОЕКТА «ВНЕСЕНИЕ ИЗМЕНЕНИЙ В ГЕНЕРАЛЬНЫЙ</w:t>
      </w:r>
      <w:r w:rsidRPr="00B0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ПЛАН</w:t>
      </w:r>
      <w:r w:rsidR="0011584D" w:rsidRPr="00B059A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75"/>
        <w:gridCol w:w="7741"/>
      </w:tblGrid>
      <w:tr w:rsidR="002D463B" w:rsidRPr="00B059A9" w:rsidTr="00012131">
        <w:trPr>
          <w:trHeight w:val="717"/>
        </w:trPr>
        <w:tc>
          <w:tcPr>
            <w:tcW w:w="9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ТОМ 1</w:t>
            </w:r>
          </w:p>
          <w:p w:rsidR="002D463B" w:rsidRPr="00B059A9" w:rsidRDefault="002D463B" w:rsidP="00012131">
            <w:pPr>
              <w:shd w:val="clear" w:color="auto" w:fill="FFFFFF"/>
              <w:tabs>
                <w:tab w:val="left" w:pos="7513"/>
              </w:tabs>
              <w:spacing w:before="120" w:after="120" w:line="20" w:lineRule="atLeast"/>
              <w:ind w:firstLine="720"/>
              <w:jc w:val="center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О ТЕРРИТОРИАЛЬНОМ ПЛАНИРОВАНИИ</w:t>
            </w:r>
          </w:p>
        </w:tc>
      </w:tr>
      <w:tr w:rsidR="002D463B" w:rsidRPr="00B059A9" w:rsidTr="0001213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gramStart"/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Пояснительная записка (текстовая)</w:t>
            </w:r>
          </w:p>
        </w:tc>
      </w:tr>
      <w:tr w:rsidR="002D463B" w:rsidRPr="00B059A9" w:rsidTr="0001213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gramStart"/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материалы</w:t>
            </w:r>
          </w:p>
        </w:tc>
      </w:tr>
      <w:tr w:rsidR="002D463B" w:rsidRPr="00B059A9" w:rsidTr="00012131">
        <w:trPr>
          <w:trHeight w:val="978"/>
        </w:trPr>
        <w:tc>
          <w:tcPr>
            <w:tcW w:w="9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ТОМ 2</w:t>
            </w:r>
          </w:p>
          <w:p w:rsidR="002D463B" w:rsidRPr="00B059A9" w:rsidRDefault="002D463B" w:rsidP="00012131">
            <w:pPr>
              <w:shd w:val="clear" w:color="auto" w:fill="FFFFFF"/>
              <w:tabs>
                <w:tab w:val="left" w:pos="7513"/>
              </w:tabs>
              <w:spacing w:before="120" w:after="120" w:line="20" w:lineRule="atLeast"/>
              <w:ind w:firstLine="720"/>
              <w:jc w:val="center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ПО ОБОСНОВАНИЮ</w:t>
            </w:r>
          </w:p>
        </w:tc>
      </w:tr>
      <w:tr w:rsidR="002D463B" w:rsidRPr="00B059A9" w:rsidTr="0001213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gramStart"/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Пояснительная записка (текстовая)</w:t>
            </w:r>
          </w:p>
        </w:tc>
      </w:tr>
      <w:tr w:rsidR="002D463B" w:rsidRPr="00B059A9" w:rsidTr="0001213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gramStart"/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материалы</w:t>
            </w:r>
          </w:p>
        </w:tc>
      </w:tr>
    </w:tbl>
    <w:p w:rsidR="002D463B" w:rsidRPr="00B059A9" w:rsidRDefault="002D463B" w:rsidP="002D463B">
      <w:pPr>
        <w:autoSpaceDE w:val="0"/>
        <w:spacing w:after="0"/>
        <w:ind w:firstLine="720"/>
        <w:jc w:val="both"/>
        <w:rPr>
          <w:sz w:val="24"/>
          <w:szCs w:val="24"/>
        </w:rPr>
      </w:pPr>
    </w:p>
    <w:p w:rsidR="002D463B" w:rsidRPr="00B059A9" w:rsidRDefault="002D463B" w:rsidP="002D463B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59A9">
        <w:rPr>
          <w:rFonts w:ascii="Times New Roman" w:hAnsi="Times New Roman" w:cs="Times New Roman"/>
          <w:sz w:val="24"/>
          <w:szCs w:val="24"/>
        </w:rPr>
        <w:t>Документ состоит из 2-х томов: «Положение о территориальном планировании» (Том 1), «Материалы по обоснованию» (Том 2).</w:t>
      </w:r>
    </w:p>
    <w:p w:rsidR="002D463B" w:rsidRPr="00B059A9" w:rsidRDefault="002D463B" w:rsidP="002D463B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D463B" w:rsidRPr="00B059A9" w:rsidRDefault="002D463B" w:rsidP="002D463B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59A9">
        <w:rPr>
          <w:rFonts w:ascii="Times New Roman" w:hAnsi="Times New Roman"/>
          <w:sz w:val="24"/>
          <w:szCs w:val="24"/>
        </w:rPr>
        <w:t>Генеральный план представляется в электронном виде. Проект разработан в программной среде ГИС «</w:t>
      </w:r>
      <w:proofErr w:type="spellStart"/>
      <w:r w:rsidRPr="00B059A9">
        <w:rPr>
          <w:rFonts w:ascii="Times New Roman" w:hAnsi="Times New Roman"/>
          <w:sz w:val="24"/>
          <w:szCs w:val="24"/>
        </w:rPr>
        <w:t>MapInfo</w:t>
      </w:r>
      <w:proofErr w:type="spellEnd"/>
      <w:r w:rsidRPr="00B059A9">
        <w:rPr>
          <w:rFonts w:ascii="Times New Roman" w:hAnsi="Times New Roman"/>
          <w:sz w:val="24"/>
          <w:szCs w:val="24"/>
        </w:rPr>
        <w:t>» в составе электронных графических слоёв и связанной с ними атрибутивной базы данных.</w:t>
      </w:r>
    </w:p>
    <w:p w:rsidR="002D463B" w:rsidRPr="00B059A9" w:rsidRDefault="002D463B" w:rsidP="002D463B">
      <w:pPr>
        <w:pStyle w:val="a8"/>
        <w:spacing w:after="240"/>
        <w:ind w:firstLine="720"/>
        <w:rPr>
          <w:rFonts w:ascii="Times New Roman" w:hAnsi="Times New Roman"/>
          <w:sz w:val="24"/>
          <w:szCs w:val="24"/>
        </w:rPr>
      </w:pPr>
      <w:r w:rsidRPr="00B059A9">
        <w:rPr>
          <w:rFonts w:ascii="Times New Roman" w:hAnsi="Times New Roman"/>
          <w:sz w:val="24"/>
          <w:szCs w:val="24"/>
        </w:rPr>
        <w:t>Работа выполнена авторским коллективом предприятием градостроительного проектирования  ООО «ГЕОГРАД».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463B" w:rsidRPr="00B059A9" w:rsidTr="00012131">
        <w:tc>
          <w:tcPr>
            <w:tcW w:w="4785" w:type="dxa"/>
          </w:tcPr>
          <w:p w:rsidR="002D463B" w:rsidRPr="00B059A9" w:rsidRDefault="002D463B" w:rsidP="00B059A9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Директор управления градостроительного проектирования</w:t>
            </w:r>
          </w:p>
        </w:tc>
        <w:tc>
          <w:tcPr>
            <w:tcW w:w="4786" w:type="dxa"/>
          </w:tcPr>
          <w:p w:rsidR="002D463B" w:rsidRPr="00B059A9" w:rsidRDefault="00A843B3" w:rsidP="00012131">
            <w:pPr>
              <w:tabs>
                <w:tab w:val="left" w:pos="7513"/>
              </w:tabs>
              <w:spacing w:before="200"/>
              <w:ind w:firstLine="244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2D463B"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Андреева Н.В.</w:t>
            </w:r>
          </w:p>
        </w:tc>
      </w:tr>
      <w:tr w:rsidR="002D463B" w:rsidRPr="00B059A9" w:rsidTr="00012131">
        <w:trPr>
          <w:trHeight w:val="653"/>
        </w:trPr>
        <w:tc>
          <w:tcPr>
            <w:tcW w:w="4785" w:type="dxa"/>
          </w:tcPr>
          <w:p w:rsidR="002D463B" w:rsidRPr="00B059A9" w:rsidRDefault="002D463B" w:rsidP="00012131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Нормоконтролер</w:t>
            </w:r>
            <w:proofErr w:type="spellEnd"/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технолог</w:t>
            </w:r>
          </w:p>
        </w:tc>
        <w:tc>
          <w:tcPr>
            <w:tcW w:w="4786" w:type="dxa"/>
          </w:tcPr>
          <w:p w:rsidR="002D463B" w:rsidRPr="00B059A9" w:rsidRDefault="002D463B" w:rsidP="00012131">
            <w:pPr>
              <w:tabs>
                <w:tab w:val="left" w:pos="7513"/>
              </w:tabs>
              <w:spacing w:before="200"/>
              <w:ind w:firstLine="24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Кузакова</w:t>
            </w:r>
            <w:proofErr w:type="spellEnd"/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Т.Ю.</w:t>
            </w:r>
          </w:p>
        </w:tc>
      </w:tr>
      <w:tr w:rsidR="002D463B" w:rsidRPr="00B059A9" w:rsidTr="00012131">
        <w:trPr>
          <w:trHeight w:val="563"/>
        </w:trPr>
        <w:tc>
          <w:tcPr>
            <w:tcW w:w="4785" w:type="dxa"/>
          </w:tcPr>
          <w:p w:rsidR="002D463B" w:rsidRPr="00B059A9" w:rsidRDefault="00FB5B44" w:rsidP="00012131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 проекта</w:t>
            </w:r>
          </w:p>
        </w:tc>
        <w:tc>
          <w:tcPr>
            <w:tcW w:w="4786" w:type="dxa"/>
          </w:tcPr>
          <w:p w:rsidR="002D463B" w:rsidRPr="00B059A9" w:rsidRDefault="00FB5B44" w:rsidP="00012131">
            <w:pPr>
              <w:tabs>
                <w:tab w:val="left" w:pos="7513"/>
              </w:tabs>
              <w:spacing w:before="200"/>
              <w:ind w:firstLine="24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Десятерик</w:t>
            </w:r>
            <w:r w:rsidR="002D463B"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</w:tbl>
    <w:p w:rsidR="002D463B" w:rsidRDefault="002D463B" w:rsidP="002D463B">
      <w:pPr>
        <w:spacing w:after="0" w:line="240" w:lineRule="auto"/>
        <w:rPr>
          <w:rFonts w:ascii="Times New Roman" w:hAnsi="Times New Roman"/>
        </w:rPr>
      </w:pPr>
    </w:p>
    <w:p w:rsidR="002D463B" w:rsidRDefault="002D463B" w:rsidP="002D463B">
      <w:pPr>
        <w:spacing w:after="0" w:line="240" w:lineRule="auto"/>
        <w:rPr>
          <w:rFonts w:ascii="Times New Roman" w:hAnsi="Times New Roman"/>
        </w:rPr>
      </w:pPr>
    </w:p>
    <w:p w:rsidR="002D463B" w:rsidRDefault="002D463B" w:rsidP="002D463B">
      <w:pPr>
        <w:spacing w:after="0" w:line="240" w:lineRule="auto"/>
        <w:rPr>
          <w:rFonts w:ascii="Times New Roman" w:hAnsi="Times New Roman"/>
        </w:rPr>
      </w:pPr>
    </w:p>
    <w:p w:rsidR="0011584D" w:rsidRDefault="0011584D" w:rsidP="0062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1584D" w:rsidRDefault="0011584D" w:rsidP="0062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6F3F" w:rsidRDefault="00E16F3F" w:rsidP="0056768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highlight w:val="yellow"/>
        </w:rPr>
      </w:pPr>
    </w:p>
    <w:p w:rsidR="00FB5B44" w:rsidRDefault="00FB5B44" w:rsidP="0056768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highlight w:val="yellow"/>
        </w:rPr>
      </w:pPr>
    </w:p>
    <w:p w:rsidR="00B059A9" w:rsidRDefault="00B059A9" w:rsidP="0056768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highlight w:val="yellow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highlight w:val="yellow"/>
        </w:rPr>
        <w:id w:val="1212236998"/>
      </w:sdtPr>
      <w:sdtContent>
        <w:p w:rsidR="006737E5" w:rsidRDefault="006737E5" w:rsidP="006737E5">
          <w:pPr>
            <w:pStyle w:val="ab"/>
          </w:pPr>
          <w:r w:rsidRPr="006737E5">
            <w:t xml:space="preserve">Содержание </w:t>
          </w:r>
          <w:r w:rsidR="00F945B7">
            <w:t>2</w:t>
          </w:r>
          <w:r w:rsidRPr="006737E5">
            <w:t xml:space="preserve"> тома (часть А)</w:t>
          </w:r>
        </w:p>
        <w:p w:rsidR="00BB067D" w:rsidRDefault="00486B2F">
          <w:pPr>
            <w:pStyle w:val="11"/>
            <w:tabs>
              <w:tab w:val="right" w:leader="dot" w:pos="9345"/>
            </w:tabs>
            <w:rPr>
              <w:noProof/>
            </w:rPr>
          </w:pPr>
          <w:r w:rsidRPr="002C1D0B">
            <w:rPr>
              <w:highlight w:val="yellow"/>
            </w:rPr>
            <w:fldChar w:fldCharType="begin"/>
          </w:r>
          <w:r w:rsidR="00E16F3F" w:rsidRPr="002C1D0B">
            <w:rPr>
              <w:highlight w:val="yellow"/>
            </w:rPr>
            <w:instrText xml:space="preserve"> TOC \o "1-3" \h \z \u </w:instrText>
          </w:r>
          <w:r w:rsidRPr="002C1D0B">
            <w:rPr>
              <w:highlight w:val="yellow"/>
            </w:rPr>
            <w:fldChar w:fldCharType="separate"/>
          </w:r>
          <w:hyperlink w:anchor="_Toc83217866" w:history="1">
            <w:r w:rsidR="00BB067D" w:rsidRPr="000D50BC">
              <w:rPr>
                <w:rStyle w:val="aa"/>
                <w:rFonts w:ascii="Times New Roman" w:hAnsi="Times New Roman" w:cs="Times New Roman"/>
                <w:noProof/>
              </w:rPr>
              <w:t>ВВЕДЕНИЕ</w:t>
            </w:r>
            <w:r w:rsidR="00BB067D">
              <w:rPr>
                <w:noProof/>
                <w:webHidden/>
              </w:rPr>
              <w:tab/>
            </w:r>
            <w:r w:rsidR="00BB067D">
              <w:rPr>
                <w:noProof/>
                <w:webHidden/>
              </w:rPr>
              <w:fldChar w:fldCharType="begin"/>
            </w:r>
            <w:r w:rsidR="00BB067D">
              <w:rPr>
                <w:noProof/>
                <w:webHidden/>
              </w:rPr>
              <w:instrText xml:space="preserve"> PAGEREF _Toc83217866 \h </w:instrText>
            </w:r>
            <w:r w:rsidR="00BB067D">
              <w:rPr>
                <w:noProof/>
                <w:webHidden/>
              </w:rPr>
            </w:r>
            <w:r w:rsidR="00BB067D">
              <w:rPr>
                <w:noProof/>
                <w:webHidden/>
              </w:rPr>
              <w:fldChar w:fldCharType="separate"/>
            </w:r>
            <w:r w:rsidR="00BB067D">
              <w:rPr>
                <w:noProof/>
                <w:webHidden/>
              </w:rPr>
              <w:t>5</w:t>
            </w:r>
            <w:r w:rsidR="00BB067D"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67" w:history="1">
            <w:r w:rsidRPr="000D50BC">
              <w:rPr>
                <w:rStyle w:val="aa"/>
                <w:rFonts w:ascii="Times New Roman" w:hAnsi="Times New Roman" w:cs="Times New Roman"/>
                <w:noProof/>
                <w:shd w:val="clear" w:color="auto" w:fill="FFFFFF"/>
              </w:rPr>
              <w:t>1. Сведения о планах и программах комплексного социально-экономического развития муниципального образования (при их наличии), для реализации которых осуществляется создание объектов местного значения поселения, городского округа.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68" w:history="1">
            <w:r w:rsidRPr="000D50BC">
              <w:rPr>
                <w:rStyle w:val="aa"/>
                <w:noProof/>
              </w:rPr>
              <w:t>2. Обоснование выбранного варианта размещения объектов местного значения поселения на основе анализа использования территорий поселения, возможных направлений развития этих территорий и прогнозируемых ограничений их использования, определяемых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 градостроительной деятельности.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69" w:history="1">
            <w:r w:rsidRPr="000D50BC">
              <w:rPr>
                <w:rStyle w:val="aa"/>
                <w:noProof/>
              </w:rPr>
              <w:t>2.1 Общие сведения о поселении.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0" w:history="1">
            <w:r w:rsidRPr="000D50BC">
              <w:rPr>
                <w:rStyle w:val="aa"/>
                <w:noProof/>
              </w:rPr>
              <w:t>2.2 Особенности экономико-географического положения.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1" w:history="1">
            <w:r w:rsidRPr="000D50BC">
              <w:rPr>
                <w:rStyle w:val="aa"/>
                <w:noProof/>
              </w:rPr>
              <w:t>2.3 Демографическая ситуация (прогноз численности населения).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2" w:history="1">
            <w:r w:rsidRPr="000D50BC">
              <w:rPr>
                <w:rStyle w:val="aa"/>
                <w:noProof/>
              </w:rPr>
              <w:t>2.4 Жилой фонд. Прогноз потребности в жилых территориях.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3" w:history="1">
            <w:r w:rsidRPr="000D50BC">
              <w:rPr>
                <w:rStyle w:val="aa"/>
                <w:noProof/>
              </w:rPr>
              <w:t>2.5 Социальная сфера. Проблемы и направления развития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4" w:history="1">
            <w:r w:rsidRPr="000D50BC">
              <w:rPr>
                <w:rStyle w:val="aa"/>
                <w:noProof/>
              </w:rPr>
              <w:t>2.6 Зоны с особыми условиями использования территории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5" w:history="1">
            <w:r w:rsidRPr="000D50BC">
              <w:rPr>
                <w:rStyle w:val="aa"/>
                <w:noProof/>
              </w:rPr>
              <w:t>2.7 Архитектурно-планировочная организация и функциональное зонирование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6" w:history="1">
            <w:r w:rsidRPr="000D50BC">
              <w:rPr>
                <w:rStyle w:val="aa"/>
                <w:noProof/>
              </w:rPr>
              <w:t>2.7.1 Развитие и совершенствование функционального зонирования и планировочной структуры поселок.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77" w:history="1">
            <w:r w:rsidRPr="000D50BC">
              <w:rPr>
                <w:rStyle w:val="aa"/>
                <w:noProof/>
              </w:rPr>
              <w:t>2.8 Инженерная инфраструктура.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3217878" w:history="1">
            <w:r w:rsidRPr="000D50BC">
              <w:rPr>
                <w:rStyle w:val="aa"/>
                <w:noProof/>
              </w:rPr>
              <w:t>Водоснабжение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3217879" w:history="1">
            <w:r w:rsidRPr="000D50BC">
              <w:rPr>
                <w:rStyle w:val="aa"/>
                <w:noProof/>
              </w:rPr>
              <w:t>Водоотведение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3217880" w:history="1">
            <w:r w:rsidRPr="000D50BC">
              <w:rPr>
                <w:rStyle w:val="aa"/>
                <w:noProof/>
                <w:lang w:eastAsia="en-US"/>
              </w:rPr>
              <w:t>Теплоснабжение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3217881" w:history="1">
            <w:r w:rsidRPr="000D50BC">
              <w:rPr>
                <w:rStyle w:val="aa"/>
                <w:noProof/>
                <w:lang w:eastAsia="en-US"/>
              </w:rPr>
              <w:t>Газоснабжение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3217882" w:history="1">
            <w:r w:rsidRPr="000D50BC">
              <w:rPr>
                <w:rStyle w:val="aa"/>
                <w:noProof/>
                <w:lang w:eastAsia="en-US"/>
              </w:rPr>
              <w:t>Электроснабжение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3217883" w:history="1">
            <w:r w:rsidRPr="000D50BC">
              <w:rPr>
                <w:rStyle w:val="aa"/>
                <w:noProof/>
              </w:rPr>
              <w:t>Санитарная очистка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84" w:history="1">
            <w:r w:rsidRPr="000D50BC">
              <w:rPr>
                <w:rStyle w:val="aa"/>
                <w:noProof/>
              </w:rPr>
              <w:t>2.9 Транспортная инфраструктура.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85" w:history="1">
            <w:r w:rsidRPr="000D50BC">
              <w:rPr>
                <w:rStyle w:val="aa"/>
                <w:noProof/>
              </w:rPr>
              <w:t>2.10 Инженерная защита и подготовка территории.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86" w:history="1">
            <w:r w:rsidRPr="000D50BC">
              <w:rPr>
                <w:rStyle w:val="aa"/>
                <w:noProof/>
                <w:shd w:val="clear" w:color="auto" w:fill="FFFFFF"/>
              </w:rPr>
              <w:t>3. Оценка возможного влияния планируемых для размещения объектов местного значения поселения на комплексное развитие этих территорий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87" w:history="1">
            <w:r w:rsidRPr="000D50BC">
              <w:rPr>
                <w:rStyle w:val="aa"/>
                <w:noProof/>
                <w:shd w:val="clear" w:color="auto" w:fill="FFFFFF"/>
              </w:rPr>
              <w:t xml:space="preserve">4. Утвержденные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</w:t>
            </w:r>
            <w:r w:rsidRPr="000D50BC">
              <w:rPr>
                <w:rStyle w:val="aa"/>
                <w:noProof/>
                <w:shd w:val="clear" w:color="auto" w:fill="FFFFFF"/>
              </w:rPr>
              <w:lastRenderedPageBreak/>
              <w:t>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88" w:history="1">
            <w:r w:rsidRPr="000D50BC">
              <w:rPr>
                <w:rStyle w:val="aa"/>
                <w:rFonts w:eastAsia="Times New Roman"/>
                <w:noProof/>
              </w:rPr>
              <w:t>5. 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89" w:history="1">
            <w:r w:rsidRPr="000D50BC">
              <w:rPr>
                <w:rStyle w:val="aa"/>
                <w:rFonts w:eastAsia="Times New Roman"/>
                <w:noProof/>
              </w:rPr>
              <w:t>6.  Перечень и характеристика основных факторов риска возникновения чрезвычайных ситуаций природного и техногенного характера.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90" w:history="1">
            <w:r w:rsidRPr="000D50BC">
              <w:rPr>
                <w:rStyle w:val="aa"/>
                <w:rFonts w:eastAsia="Times New Roman"/>
                <w:noProof/>
              </w:rPr>
              <w:t>7.  Перечень земельных участков, которые включаются в границы населенных пунктов, входящих в состав поселения, или исключаются из их границ, с указанием категорий земель, к которым планируется отнести эти земельные участки, и целей их планируемого использования.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067D" w:rsidRDefault="00BB067D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217891" w:history="1">
            <w:r w:rsidRPr="000D50BC">
              <w:rPr>
                <w:rStyle w:val="aa"/>
                <w:rFonts w:eastAsia="Times New Roman"/>
                <w:noProof/>
              </w:rPr>
              <w:t>8.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_Toc83217891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6F3F" w:rsidRPr="002C1D0B" w:rsidRDefault="00486B2F">
          <w:pPr>
            <w:rPr>
              <w:highlight w:val="yellow"/>
            </w:rPr>
          </w:pPr>
          <w:r w:rsidRPr="002C1D0B">
            <w:rPr>
              <w:b/>
              <w:bCs/>
              <w:highlight w:val="yellow"/>
            </w:rPr>
            <w:fldChar w:fldCharType="end"/>
          </w:r>
        </w:p>
      </w:sdtContent>
    </w:sdt>
    <w:p w:rsidR="002E35FD" w:rsidRPr="00B059A9" w:rsidRDefault="00F945B7" w:rsidP="002E3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943634" w:themeColor="accent2" w:themeShade="BF"/>
          <w:sz w:val="24"/>
          <w:szCs w:val="24"/>
        </w:rPr>
      </w:pPr>
      <w:r w:rsidRPr="00B059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16F3F" w:rsidRPr="00B059A9">
        <w:rPr>
          <w:rFonts w:ascii="Times New Roman" w:hAnsi="Times New Roman" w:cs="Times New Roman"/>
          <w:b/>
          <w:bCs/>
          <w:sz w:val="24"/>
          <w:szCs w:val="24"/>
        </w:rPr>
        <w:t>ТОМ. Часть</w:t>
      </w:r>
      <w:proofErr w:type="gramStart"/>
      <w:r w:rsidR="00E16F3F" w:rsidRPr="00B059A9">
        <w:rPr>
          <w:rFonts w:ascii="Times New Roman" w:hAnsi="Times New Roman" w:cs="Times New Roman"/>
          <w:b/>
          <w:bCs/>
          <w:sz w:val="24"/>
          <w:szCs w:val="24"/>
        </w:rPr>
        <w:t xml:space="preserve"> Б</w:t>
      </w:r>
      <w:proofErr w:type="gramEnd"/>
      <w:r w:rsidR="00E16F3F" w:rsidRPr="00B059A9">
        <w:rPr>
          <w:rFonts w:ascii="Times New Roman" w:hAnsi="Times New Roman" w:cs="Times New Roman"/>
          <w:b/>
          <w:bCs/>
          <w:sz w:val="24"/>
          <w:szCs w:val="24"/>
        </w:rPr>
        <w:t xml:space="preserve"> (графические материалы)</w:t>
      </w:r>
    </w:p>
    <w:p w:rsidR="002E35FD" w:rsidRPr="00B059A9" w:rsidRDefault="002E35FD" w:rsidP="002E35FD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980"/>
        <w:gridCol w:w="1809"/>
      </w:tblGrid>
      <w:tr w:rsidR="002E35FD" w:rsidRPr="00B059A9" w:rsidTr="00012131">
        <w:trPr>
          <w:trHeight w:val="3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FD" w:rsidRPr="00B059A9" w:rsidRDefault="002E35FD" w:rsidP="00012131">
            <w:pPr>
              <w:spacing w:before="120" w:after="120" w:line="240" w:lineRule="auto"/>
              <w:ind w:right="-10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FD" w:rsidRPr="00B059A9" w:rsidRDefault="002E35FD" w:rsidP="0001213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СХЕМЫ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FD" w:rsidRPr="00B059A9" w:rsidRDefault="002E35FD" w:rsidP="0001213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МАСШТАБ</w:t>
            </w:r>
          </w:p>
        </w:tc>
      </w:tr>
      <w:tr w:rsidR="002E35FD" w:rsidRPr="00B059A9" w:rsidTr="00012131">
        <w:trPr>
          <w:trHeight w:val="3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FD" w:rsidRPr="00B059A9" w:rsidRDefault="002E35FD" w:rsidP="00DD3FE3">
            <w:pPr>
              <w:numPr>
                <w:ilvl w:val="0"/>
                <w:numId w:val="3"/>
              </w:numPr>
              <w:spacing w:before="120" w:after="120" w:line="240" w:lineRule="auto"/>
              <w:ind w:left="34" w:right="-108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5FD" w:rsidRPr="00B059A9" w:rsidRDefault="00175607" w:rsidP="0017560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Материалы по обоснованию генерального плана в виде карт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5FD" w:rsidRPr="00B059A9" w:rsidRDefault="00175607" w:rsidP="0017560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1:15</w:t>
            </w:r>
            <w:r w:rsidR="002E35FD" w:rsidRPr="00B059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</w:tbl>
    <w:p w:rsidR="002E35FD" w:rsidRDefault="002E35FD" w:rsidP="002E3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F3F" w:rsidRDefault="00E16F3F" w:rsidP="002E35FD">
      <w:pPr>
        <w:autoSpaceDE w:val="0"/>
        <w:autoSpaceDN w:val="0"/>
        <w:adjustRightInd w:val="0"/>
        <w:jc w:val="center"/>
        <w:rPr>
          <w:highlight w:val="yellow"/>
        </w:rPr>
      </w:pPr>
    </w:p>
    <w:p w:rsidR="00F002E5" w:rsidRDefault="00F002E5" w:rsidP="00E16F3F">
      <w:pPr>
        <w:rPr>
          <w:highlight w:val="yellow"/>
        </w:rPr>
      </w:pPr>
    </w:p>
    <w:p w:rsidR="00F002E5" w:rsidRDefault="00F002E5" w:rsidP="00E16F3F">
      <w:pPr>
        <w:rPr>
          <w:highlight w:val="yellow"/>
        </w:rPr>
      </w:pPr>
    </w:p>
    <w:p w:rsidR="005310BA" w:rsidRDefault="005310BA" w:rsidP="00E16F3F">
      <w:pPr>
        <w:rPr>
          <w:highlight w:val="yellow"/>
        </w:rPr>
      </w:pPr>
    </w:p>
    <w:p w:rsidR="005310BA" w:rsidRDefault="005310BA" w:rsidP="00E16F3F">
      <w:pPr>
        <w:rPr>
          <w:highlight w:val="yellow"/>
        </w:rPr>
      </w:pPr>
    </w:p>
    <w:p w:rsidR="005310BA" w:rsidRDefault="005310BA" w:rsidP="00E16F3F">
      <w:pPr>
        <w:rPr>
          <w:highlight w:val="yellow"/>
        </w:rPr>
      </w:pPr>
    </w:p>
    <w:p w:rsidR="005310BA" w:rsidRDefault="005310BA" w:rsidP="00E16F3F">
      <w:pPr>
        <w:rPr>
          <w:highlight w:val="yellow"/>
        </w:rPr>
      </w:pPr>
    </w:p>
    <w:p w:rsidR="0011584D" w:rsidRPr="00B059A9" w:rsidRDefault="003246D7" w:rsidP="00AE5A95">
      <w:pPr>
        <w:pStyle w:val="1"/>
        <w:ind w:firstLine="851"/>
        <w:rPr>
          <w:rFonts w:ascii="Times New Roman" w:hAnsi="Times New Roman" w:cs="Times New Roman"/>
          <w:sz w:val="24"/>
          <w:szCs w:val="24"/>
        </w:rPr>
      </w:pPr>
      <w:bookmarkStart w:id="0" w:name="_Toc83217866"/>
      <w:r w:rsidRPr="00B059A9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  <w:bookmarkEnd w:id="0"/>
    </w:p>
    <w:p w:rsidR="00FB5B44" w:rsidRPr="00B059A9" w:rsidRDefault="00FB5B44" w:rsidP="00AE5A95">
      <w:pPr>
        <w:pStyle w:val="ae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59A9">
        <w:rPr>
          <w:rFonts w:ascii="Times New Roman" w:hAnsi="Times New Roman"/>
          <w:sz w:val="24"/>
          <w:szCs w:val="24"/>
        </w:rPr>
        <w:t xml:space="preserve">Внесение изменений </w:t>
      </w:r>
      <w:r w:rsidRPr="00B059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генеральный план муниципального образования </w:t>
      </w:r>
      <w:r w:rsidR="00A843B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ский сельсовет</w:t>
      </w:r>
      <w:r w:rsidRPr="00B059A9">
        <w:rPr>
          <w:rFonts w:ascii="Times New Roman" w:hAnsi="Times New Roman"/>
          <w:sz w:val="24"/>
          <w:szCs w:val="24"/>
        </w:rPr>
        <w:t xml:space="preserve"> подготовлено в соответствии с Градостроительным кодексом Российской Федерации от 29.12.2004 N 190-ФЗ (ред. от 02.08.2019) (с изм. и доп., вступ. в силу с 13.08.2019) и в соответствии с Приказом Минэкономразвития России от 09.01.2018 N 10 (ред. от 09.08.2018) "Об утверждении Требований к описанию и отображению в документах территориального планирования объектов федерального</w:t>
      </w:r>
      <w:proofErr w:type="gramEnd"/>
      <w:r w:rsidRPr="00B059A9">
        <w:rPr>
          <w:rFonts w:ascii="Times New Roman" w:hAnsi="Times New Roman"/>
          <w:sz w:val="24"/>
          <w:szCs w:val="24"/>
        </w:rPr>
        <w:t xml:space="preserve">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793". И на основании 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>Постановления № 390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-п от 2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 xml:space="preserve">21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г. администрации </w:t>
      </w:r>
      <w:r w:rsidR="00A843B3">
        <w:rPr>
          <w:rFonts w:ascii="Times New Roman" w:eastAsia="Calibri" w:hAnsi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ского сельсовета: «О подготовке проекта внесения изменений в генеральный план и правила землепользования и застройки муниципального образования </w:t>
      </w:r>
      <w:r w:rsidR="00A843B3">
        <w:rPr>
          <w:rFonts w:ascii="Times New Roman" w:eastAsia="Calibri" w:hAnsi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ско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>го района Оренбургской области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101513">
        <w:rPr>
          <w:rFonts w:ascii="Times New Roman" w:eastAsia="Calibri" w:hAnsi="Times New Roman"/>
          <w:sz w:val="24"/>
          <w:szCs w:val="24"/>
          <w:lang w:eastAsia="en-US"/>
        </w:rPr>
        <w:t>, с учетом внесений изменений в данное постановление Постановлением № 65-п от 08</w:t>
      </w:r>
      <w:r w:rsidR="00101513" w:rsidRPr="00B059A9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101513">
        <w:rPr>
          <w:rFonts w:ascii="Times New Roman" w:eastAsia="Calibri" w:hAnsi="Times New Roman"/>
          <w:sz w:val="24"/>
          <w:szCs w:val="24"/>
          <w:lang w:eastAsia="en-US"/>
        </w:rPr>
        <w:t>04</w:t>
      </w:r>
      <w:r w:rsidR="00101513" w:rsidRPr="00B059A9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101513">
        <w:rPr>
          <w:rFonts w:ascii="Times New Roman" w:eastAsia="Calibri" w:hAnsi="Times New Roman"/>
          <w:sz w:val="24"/>
          <w:szCs w:val="24"/>
          <w:lang w:eastAsia="en-US"/>
        </w:rPr>
        <w:t xml:space="preserve">21 </w:t>
      </w:r>
      <w:r w:rsidR="00101513"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г. администрации </w:t>
      </w:r>
      <w:r w:rsidR="00101513">
        <w:rPr>
          <w:rFonts w:ascii="Times New Roman" w:eastAsia="Calibri" w:hAnsi="Times New Roman"/>
          <w:sz w:val="24"/>
          <w:szCs w:val="24"/>
          <w:lang w:eastAsia="en-US"/>
        </w:rPr>
        <w:t>Ленин</w:t>
      </w:r>
      <w:r w:rsidR="00101513" w:rsidRPr="00B059A9">
        <w:rPr>
          <w:rFonts w:ascii="Times New Roman" w:eastAsia="Calibri" w:hAnsi="Times New Roman"/>
          <w:sz w:val="24"/>
          <w:szCs w:val="24"/>
          <w:lang w:eastAsia="en-US"/>
        </w:rPr>
        <w:t>ского сельсовета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0402AA" w:rsidRPr="00B059A9" w:rsidRDefault="000402AA" w:rsidP="00AE5A95">
      <w:pPr>
        <w:spacing w:after="24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>Причинами проведения работ являются:</w:t>
      </w:r>
    </w:p>
    <w:p w:rsidR="000402AA" w:rsidRPr="00B059A9" w:rsidRDefault="000402AA" w:rsidP="00AE5A95">
      <w:pPr>
        <w:pStyle w:val="ae"/>
        <w:numPr>
          <w:ilvl w:val="0"/>
          <w:numId w:val="1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Уточнение  зон с особыми условиями использования территории.</w:t>
      </w:r>
    </w:p>
    <w:p w:rsidR="00FB5B44" w:rsidRPr="00B059A9" w:rsidRDefault="00FB5B44" w:rsidP="00AE5A95">
      <w:pPr>
        <w:pStyle w:val="ae"/>
        <w:numPr>
          <w:ilvl w:val="0"/>
          <w:numId w:val="1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Уточнение функционального зонирования территории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4961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учётом   поступивших предложений от администрации муниципального образования и заинтересованных лиц.</w:t>
      </w:r>
    </w:p>
    <w:p w:rsidR="000402AA" w:rsidRPr="00B059A9" w:rsidRDefault="00FB5B44" w:rsidP="00AE5A95">
      <w:pPr>
        <w:pStyle w:val="ae"/>
        <w:numPr>
          <w:ilvl w:val="0"/>
          <w:numId w:val="1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Предложен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>ия по изменениям границ населенного пункта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B5B44" w:rsidRPr="00B059A9" w:rsidRDefault="00FB5B44" w:rsidP="00AE5A95">
      <w:pPr>
        <w:pStyle w:val="ae"/>
        <w:numPr>
          <w:ilvl w:val="0"/>
          <w:numId w:val="1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Изменение действующего законодательства в отношении градостроительной деятельности.</w:t>
      </w:r>
    </w:p>
    <w:p w:rsidR="00FB5B44" w:rsidRPr="00B059A9" w:rsidRDefault="000402AA" w:rsidP="004D7131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Предыдущая градостроительная документация муниципального образования 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="0013376E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ский</w:t>
      </w:r>
      <w:r w:rsidR="004C364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</w:t>
      </w:r>
      <w:r w:rsidR="00FB5B44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AE5A95" w:rsidRPr="00B059A9" w:rsidRDefault="00FB5B44" w:rsidP="00AE5A9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="00175607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110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175607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AE5A95" w:rsidRPr="00B059A9" w:rsidRDefault="00AE5A95" w:rsidP="00AE5A9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="004C364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="00175607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82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175607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26.07.2017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AE5A95" w:rsidRPr="00B059A9" w:rsidRDefault="00AE5A95" w:rsidP="00AE5A9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стадии согласования (опубликован на сайте ФГИС ТП от </w:t>
      </w:r>
      <w:r w:rsidR="004D7131" w:rsidRP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25.01.2021</w:t>
      </w:r>
      <w:r w:rsid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проект внесения изменений в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</w:t>
      </w:r>
      <w:r w:rsid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ского района Оренбургской.</w:t>
      </w:r>
    </w:p>
    <w:p w:rsidR="000402AA" w:rsidRPr="00B059A9" w:rsidRDefault="004D7131" w:rsidP="004D7131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Настоящий проект в</w:t>
      </w:r>
      <w:r w:rsidR="000402AA"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несение изменений в  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МО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="0013376E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ский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 является документом, разработанным в соответствии с Градостроительным кодексом Российской Федерации в  действующих редакциях. Проект разработан с учётом ряда программ, реа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лизуемых на территории области,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="0013376E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ского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района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Ленинского сельсовета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F0177E" w:rsidRPr="00B059A9" w:rsidRDefault="000402AA" w:rsidP="00AE5A95">
      <w:pPr>
        <w:autoSpaceDE w:val="0"/>
        <w:autoSpaceDN w:val="0"/>
        <w:adjustRightInd w:val="0"/>
        <w:spacing w:after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В соответствии с техническим заданием, границами разработки генерального плана являются административные 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границы муниципального образования </w:t>
      </w:r>
      <w:r w:rsidR="00A843B3">
        <w:rPr>
          <w:rFonts w:ascii="Times New Roman" w:eastAsia="Calibri" w:hAnsi="Times New Roman" w:cs="Times New Roman"/>
          <w:sz w:val="24"/>
          <w:szCs w:val="24"/>
          <w:lang w:eastAsia="en-US"/>
        </w:rPr>
        <w:t>Ленин</w:t>
      </w:r>
      <w:r w:rsidR="0013376E"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ский </w:t>
      </w:r>
      <w:r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 сельсовет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установленные в соответствии с Законом Оренбургской области </w:t>
      </w:r>
      <w:r w:rsidRPr="00B059A9">
        <w:rPr>
          <w:rFonts w:ascii="Times New Roman" w:hAnsi="Times New Roman" w:cs="Times New Roman"/>
          <w:sz w:val="24"/>
          <w:szCs w:val="24"/>
        </w:rPr>
        <w:t xml:space="preserve">«О МУНИЦИПАЛЬНЫХ ОБРАЗОВАНИЯХ В СОСТАВЕ МУНИЦИПАЛЬНОГО ОБРАЗОВАНИЯ </w:t>
      </w:r>
      <w:r w:rsidR="00A843B3">
        <w:rPr>
          <w:rFonts w:ascii="Times New Roman" w:hAnsi="Times New Roman" w:cs="Times New Roman"/>
          <w:sz w:val="24"/>
          <w:szCs w:val="24"/>
        </w:rPr>
        <w:t>ОРЕНБУРГ</w:t>
      </w:r>
      <w:r w:rsidR="0013376E" w:rsidRPr="00B059A9">
        <w:rPr>
          <w:rFonts w:ascii="Times New Roman" w:hAnsi="Times New Roman" w:cs="Times New Roman"/>
          <w:sz w:val="24"/>
          <w:szCs w:val="24"/>
        </w:rPr>
        <w:t>СКОГО</w:t>
      </w:r>
      <w:r w:rsidRPr="00B059A9">
        <w:rPr>
          <w:rFonts w:ascii="Times New Roman" w:hAnsi="Times New Roman" w:cs="Times New Roman"/>
          <w:sz w:val="24"/>
          <w:szCs w:val="24"/>
        </w:rPr>
        <w:t xml:space="preserve"> РАЙОН ОРЕНБУРГСКОЙ ОБЛАСТИ (в редакции Закона Оренбургской области от 16.02.2005 г. </w:t>
      </w:r>
      <w:r w:rsidR="007763E2" w:rsidRPr="00B059A9">
        <w:rPr>
          <w:rFonts w:ascii="Times New Roman" w:hAnsi="Times New Roman" w:cs="Times New Roman"/>
          <w:sz w:val="24"/>
          <w:szCs w:val="24"/>
        </w:rPr>
        <w:t>№ 1909/346-III-ОЗ</w:t>
      </w:r>
      <w:r w:rsidRPr="00B059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5A70" w:rsidRPr="00B059A9" w:rsidRDefault="00A843B3" w:rsidP="00AE5A95">
      <w:pPr>
        <w:pStyle w:val="1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Toc416247188"/>
      <w:bookmarkStart w:id="2" w:name="_Toc420414294"/>
      <w:bookmarkStart w:id="3" w:name="_Toc83217867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AE5A95" w:rsidRPr="00B059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Сведения о планах и программах комплексного социально-экономического развития муниципального образования (при их наличии), для реализации которых осуществляется создание объектов местного значения поселения, городского округа.</w:t>
      </w:r>
      <w:bookmarkEnd w:id="3"/>
    </w:p>
    <w:p w:rsidR="00AE5A95" w:rsidRDefault="006A6408" w:rsidP="006A6408">
      <w:pPr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</w:pPr>
      <w:r w:rsidRPr="00B059A9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843B3">
        <w:rPr>
          <w:rFonts w:ascii="Times New Roman" w:eastAsia="Calibri" w:hAnsi="Times New Roman" w:cs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ского </w:t>
      </w:r>
      <w:r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 сельсовета действуют следующие программы:</w:t>
      </w:r>
    </w:p>
    <w:p w:rsidR="004D7131" w:rsidRDefault="004D7131" w:rsidP="004D7131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1.</w:t>
      </w:r>
      <w:r w:rsidRPr="004D713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«Устойчивое развитие сельской территории муниципального образования Ленинский сельсовет Оренбургского района Оренбургской  области на 2019 – 2024 годы»</w:t>
      </w:r>
    </w:p>
    <w:p w:rsidR="00393AF6" w:rsidRDefault="00393AF6" w:rsidP="004D7131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</w:pPr>
      <w:r w:rsidRPr="00393AF6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Паспорт Программы</w:t>
      </w: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:</w:t>
      </w:r>
    </w:p>
    <w:tbl>
      <w:tblPr>
        <w:tblW w:w="96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963"/>
      </w:tblGrid>
      <w:tr w:rsidR="00393AF6" w:rsidRPr="00393AF6" w:rsidTr="00393AF6"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«Устойчивое развитие сельской территории муниципального образования </w:t>
            </w:r>
            <w:r w:rsidRPr="00393AF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 сельсовет</w:t>
            </w: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Оренбургского района Оренбургской  области на 2019 – 2024 годы» (далее - Программа)</w:t>
            </w:r>
          </w:p>
        </w:tc>
      </w:tr>
      <w:tr w:rsidR="00393AF6" w:rsidRPr="00393AF6" w:rsidTr="00393AF6">
        <w:trPr>
          <w:trHeight w:val="673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tabs>
                <w:tab w:val="left" w:pos="5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Pr="00393AF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 сельсовет</w:t>
            </w: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 район</w:t>
            </w:r>
          </w:p>
        </w:tc>
      </w:tr>
      <w:tr w:rsidR="00393AF6" w:rsidRPr="00393AF6" w:rsidTr="00393AF6"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Благострой</w:t>
            </w:r>
            <w:proofErr w:type="spellEnd"/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» МО Ленинский сельсовет проектные и дорожно-строительные организации (на конкурсной основе)</w:t>
            </w:r>
          </w:p>
        </w:tc>
      </w:tr>
      <w:tr w:rsidR="00393AF6" w:rsidRPr="00393AF6" w:rsidTr="00393AF6">
        <w:trPr>
          <w:trHeight w:val="2695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1. «Дорожное хозяйство»; 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2. «Управление муниципальным имуществом и земельными ресурсами;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3. «Коммунальное хозяйство и модернизация объектов коммунальной инфраструктуры»;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4. «Развитие в сфере благоустройства территории»;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5. «Социальная поддержка граждан»;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6. «Пожарная безопасность»;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7. «Развитие физической культуры и массового спорта»;</w:t>
            </w:r>
          </w:p>
        </w:tc>
      </w:tr>
      <w:tr w:rsidR="00393AF6" w:rsidRPr="00393AF6" w:rsidTr="00393AF6">
        <w:trPr>
          <w:trHeight w:val="936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комфортных условий, социальной поддержки для жизнедеятельности населения  на территории МО Ленинский сельсовет.</w:t>
            </w:r>
          </w:p>
        </w:tc>
      </w:tr>
      <w:tr w:rsidR="00393AF6" w:rsidRPr="00393AF6" w:rsidTr="00393AF6">
        <w:trPr>
          <w:trHeight w:val="893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реализация общественно значимых проектов в интересах сельских жителей;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повышение уровня комплексного обустройства объектами </w:t>
            </w:r>
            <w:proofErr w:type="spellStart"/>
            <w:proofErr w:type="gramStart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соци-</w:t>
            </w: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альной</w:t>
            </w:r>
            <w:proofErr w:type="spellEnd"/>
            <w:proofErr w:type="gramEnd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инженерной инфраструктуры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повышение безопасности дорожного движения;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обеспечение деятельности в сфере жилищно-коммунального </w:t>
            </w:r>
            <w:proofErr w:type="gramStart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хо-</w:t>
            </w:r>
            <w:proofErr w:type="spellStart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зяйства</w:t>
            </w:r>
            <w:proofErr w:type="spellEnd"/>
            <w:proofErr w:type="gramEnd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обеспечение деятельности в сфере благоустройства территории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определение деятельности органов местного самоуправления в области природоохранных мероприятий;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социальная поддержка граждан и молодых семей;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развитие на территории физической культуры и массового спорта;</w:t>
            </w:r>
          </w:p>
        </w:tc>
      </w:tr>
      <w:tr w:rsidR="00393AF6" w:rsidRPr="00393AF6" w:rsidTr="00393AF6">
        <w:trPr>
          <w:trHeight w:val="2581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в целом для Программы:</w:t>
            </w:r>
            <w:proofErr w:type="gramEnd"/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строительство автомобильных дорог местного значения;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ввод в действие объектов инженерной инфраструктуры;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увеличение уровня обеспеченности сельского населения питьевой водой;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противопожарное опахивание лесополос;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улучшение качества работ по благоустройству территории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обеспечить социальную поддержку граждан;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оборудовать спортивные площадки;</w:t>
            </w:r>
          </w:p>
        </w:tc>
      </w:tr>
      <w:tr w:rsidR="00393AF6" w:rsidRPr="00393AF6" w:rsidTr="00393AF6">
        <w:trPr>
          <w:trHeight w:val="858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2019 - 2024 годы.</w:t>
            </w:r>
          </w:p>
        </w:tc>
      </w:tr>
      <w:tr w:rsidR="00393AF6" w:rsidRPr="00393AF6" w:rsidTr="00393AF6">
        <w:trPr>
          <w:trHeight w:val="4849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в целом для Программы:</w:t>
            </w:r>
            <w:proofErr w:type="gramEnd"/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- достижение совокупного экономического эффекта в развитии территории;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- построить автомобильные дороги местного значения;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увеличение ввода в действие объектов инженерной инфраструктуры;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наличие долгосрочного плана реализации развития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</w:t>
            </w:r>
            <w:proofErr w:type="gramStart"/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качества обеспечения деятельности органов местного самоуправления</w:t>
            </w:r>
            <w:proofErr w:type="gramEnd"/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вопросов местного значения;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ремонт водопровода;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улучшение качества работ по благоустройству территории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обеспечить социальную поддержку граждан;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оборудовать спортивные площадки;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- эффективное расходование бюджетных средств и оптимизация управления муниципальными финансами.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AF6" w:rsidRPr="00393AF6" w:rsidRDefault="00393AF6" w:rsidP="004C3641">
      <w:pPr>
        <w:spacing w:before="240" w:after="0"/>
        <w:ind w:firstLine="851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  <w:lang w:eastAsia="en-US"/>
        </w:rPr>
      </w:pPr>
      <w:r w:rsidRPr="00393AF6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2.</w:t>
      </w:r>
      <w:r>
        <w:rPr>
          <w:rFonts w:ascii="Times New Roman" w:eastAsia="Calibri" w:hAnsi="Times New Roman"/>
          <w:color w:val="000000"/>
          <w:spacing w:val="-6"/>
          <w:sz w:val="24"/>
          <w:szCs w:val="24"/>
          <w:lang w:eastAsia="en-US"/>
        </w:rPr>
        <w:t xml:space="preserve"> </w:t>
      </w:r>
      <w:r w:rsidRPr="00393AF6">
        <w:rPr>
          <w:rFonts w:ascii="Times New Roman" w:eastAsia="Calibri" w:hAnsi="Times New Roman"/>
          <w:color w:val="000000"/>
          <w:spacing w:val="-6"/>
          <w:sz w:val="24"/>
          <w:szCs w:val="24"/>
          <w:lang w:eastAsia="en-US"/>
        </w:rPr>
        <w:t>«Формирование современной городской среды  на территории муниципального образования Ленинский сельсовет Оренбургского района Оренбургской области»</w:t>
      </w:r>
    </w:p>
    <w:p w:rsidR="00393AF6" w:rsidRPr="00393AF6" w:rsidRDefault="00393AF6" w:rsidP="00393AF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393AF6">
        <w:rPr>
          <w:rFonts w:ascii="Times New Roman" w:eastAsia="Times New Roman" w:hAnsi="Times New Roman" w:cs="Times New Roman"/>
          <w:sz w:val="24"/>
          <w:szCs w:val="20"/>
        </w:rPr>
        <w:t>Паспорт программы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7081"/>
      </w:tblGrid>
      <w:tr w:rsidR="00393AF6" w:rsidRPr="00393AF6" w:rsidTr="00393AF6">
        <w:tc>
          <w:tcPr>
            <w:tcW w:w="25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Основание для разработки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Постановление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</w:tc>
      </w:tr>
      <w:tr w:rsidR="00393AF6" w:rsidRPr="00393AF6" w:rsidTr="00393AF6">
        <w:tc>
          <w:tcPr>
            <w:tcW w:w="2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Приказ Министерства строительства и жилищно-коммунального хозяйства РФ от 21.02.2017 N 114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2017 год»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Разработчик и ответственный исполнитель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Ленинский сельсовет </w:t>
            </w:r>
          </w:p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Оренбургского района </w:t>
            </w:r>
          </w:p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Собственники помещений в многоквартирных домах, физические лица и организации, привлекаемые для реализации Программы в порядке, установленным действующим законодательством (по согласованию).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Управляющие организации, жители многоквартирных домов (далее - МКД), общественные организации, политические партии и др.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создание  благоприятных условий для системного повышения  качества и комфорта городской среды, уровня  благоустройства территории МО Ленинский сельсовет.</w:t>
            </w:r>
          </w:p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393AF6" w:rsidRPr="00393AF6" w:rsidTr="00393AF6">
        <w:trPr>
          <w:trHeight w:val="281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Цели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благоприятных условий для системного повышения  качества и комфорта городской среды, уровня  благоустройства территории МО Ленинский сельсовет.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E70A1C">
            <w:pPr>
              <w:pStyle w:val="S"/>
              <w:spacing w:line="240" w:lineRule="auto"/>
              <w:ind w:firstLine="0"/>
            </w:pPr>
            <w:r w:rsidRPr="00393AF6">
              <w:t>Повышение уровня благоустройства дворовых территорий МО Ленинский сельсовет;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firstLine="0"/>
            </w:pPr>
            <w:r w:rsidRPr="00393AF6">
              <w:t>Повышение уровня благоустройства общественных территорий МО Ленинский сельсовет;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firstLine="0"/>
            </w:pPr>
            <w:r w:rsidRPr="00393AF6">
              <w:t>Создание благоприятных условий для приведения территорий в соответствие с  Правилами благоустройства территории муниципального образования Ленинский сельсовет, отвечающими современным требованиям к созданию комфортной среды проживания граждан;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firstLine="0"/>
              <w:rPr>
                <w:spacing w:val="2"/>
              </w:rPr>
            </w:pPr>
            <w:r w:rsidRPr="00393AF6">
              <w:t>Повышение уровня вовлеченности заинтересованных граждан, организаций в реализацию мероприятий по благоустройству муниципального образования.</w:t>
            </w:r>
          </w:p>
        </w:tc>
      </w:tr>
      <w:tr w:rsidR="00393AF6" w:rsidRPr="00393AF6" w:rsidTr="00393AF6">
        <w:trPr>
          <w:trHeight w:val="444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Основные мероприятия  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>1. Благоустройство дворовых территорий многоквартирных домов.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>2. Благоустройство общественных  территорий.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 xml:space="preserve">3. Организация работ по благоустройству территорий, </w:t>
            </w:r>
            <w:r w:rsidRPr="00393AF6">
              <w:lastRenderedPageBreak/>
              <w:t>находящихся в ведении юридических лиц и индивидуальных предпринимателей на основании заключенных соглашений о благоустройстве.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>4. Организация работ по инвентаризации уровня благоустройства индивидуальных жилых домов и земельных участков, предоставленных для их размещения с заключением по результатам инвентаризации соглашений с собственниками таких домов об их благоустройстве не позднее последнего года реализации Программы.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>5. Мероприятия по образованию земельных участков, на которых расположены многоквартирные жилые дома, дворовые территории которых благоустраиваются с использованием средств, связанных с реализацией Программы.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Целевые показатели (индикаторы)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>1. Количество благоустроенных дворовых территорий МКД за отчетный период (единиц).</w:t>
            </w:r>
            <w:r w:rsidRPr="00393AF6">
              <w:br/>
              <w:t>1.1. Площадь благоустроенных дворовых территорий МКД.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>2. Количество благоустроенных территорий общего пользования за отчетный период (единиц)..</w:t>
            </w:r>
            <w:r w:rsidRPr="00393AF6">
              <w:br/>
              <w:t>2.1. Площадь благоустроенных территорий общего пользования.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  <w:r w:rsidRPr="00393AF6">
              <w:t>3. Количество реализованных проектов благоустройства территорий.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  <w:rPr>
                <w:rFonts w:eastAsia="Calibri"/>
              </w:rPr>
            </w:pPr>
            <w:r w:rsidRPr="00393AF6">
              <w:rPr>
                <w:rFonts w:eastAsia="Calibri"/>
              </w:rPr>
              <w:t>4. Количество проведенных субботников по обустройству территорий в весенний и осенний периоды (единиц).</w:t>
            </w:r>
          </w:p>
          <w:p w:rsidR="00393AF6" w:rsidRPr="00393AF6" w:rsidRDefault="00393AF6" w:rsidP="00E70A1C">
            <w:pPr>
              <w:pStyle w:val="S"/>
              <w:spacing w:line="240" w:lineRule="auto"/>
              <w:ind w:hanging="20"/>
            </w:pP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2018-2024 гг.</w:t>
            </w: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Программа финансируется из федерального, областного и местного бюджетов, а также иных поступлений. Объемы  финансирования будут корректироваться после утверждения и доведения до администрации расходов бюджетов всех уровней на очередной финансовый год. Бюджетные ассигнования местного бюджета,  предусмотренные  планом в периоде 2018-2024 годов, могут быть уточнены  при формировании проектов Решений о бюджете  муниципального образования.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благоприятной среды обитания.</w:t>
            </w:r>
          </w:p>
          <w:p w:rsidR="00393AF6" w:rsidRPr="00393AF6" w:rsidRDefault="00393AF6" w:rsidP="00393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комфортности проживания населения</w:t>
            </w:r>
            <w:proofErr w:type="gramStart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;.</w:t>
            </w:r>
            <w:proofErr w:type="gramEnd"/>
          </w:p>
          <w:p w:rsidR="00393AF6" w:rsidRPr="00393AF6" w:rsidRDefault="00393AF6" w:rsidP="00393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привлекательных для населения зон отдыха.</w:t>
            </w:r>
          </w:p>
          <w:p w:rsidR="00393AF6" w:rsidRPr="00393AF6" w:rsidRDefault="00393AF6" w:rsidP="00DD3FE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Приведение в нормативное состояние  дворовых территорий МО Ленинский сельсовет. </w:t>
            </w:r>
          </w:p>
          <w:p w:rsidR="00393AF6" w:rsidRPr="00393AF6" w:rsidRDefault="00393AF6" w:rsidP="00DD3FE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доступности зданий, сооружений, общественных территорий для инвалидов и других маломобильных групп населения.</w:t>
            </w:r>
          </w:p>
        </w:tc>
      </w:tr>
    </w:tbl>
    <w:p w:rsidR="00393AF6" w:rsidRDefault="00393AF6" w:rsidP="000D7983">
      <w:pPr>
        <w:spacing w:before="240"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93A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Pr="00393AF6">
        <w:rPr>
          <w:rFonts w:ascii="Times New Roman" w:eastAsia="Times New Roman" w:hAnsi="Times New Roman" w:cs="Times New Roman"/>
          <w:sz w:val="24"/>
          <w:szCs w:val="24"/>
        </w:rPr>
        <w:t>«Использование  и  охрана  земель  на территории муниципального образования Ленинский сельский совет Оренбургского района Оренбургской области  на 2020-2025 годы»</w:t>
      </w:r>
    </w:p>
    <w:p w:rsidR="00393AF6" w:rsidRPr="0080289C" w:rsidRDefault="00393AF6" w:rsidP="00393AF6">
      <w:pPr>
        <w:spacing w:after="0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A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Паспорт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93AF6">
        <w:rPr>
          <w:rFonts w:ascii="Times New Roman" w:eastAsia="Times New Roman" w:hAnsi="Times New Roman" w:cs="Times New Roman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1"/>
      </w:tblGrid>
      <w:tr w:rsidR="00393AF6" w:rsidRPr="00393AF6" w:rsidTr="00393AF6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«Использование и охрана земель на территории Ленинского сельсовета Оренбургского района Оренбургской области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Основания для разработки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кодекс Российской федерации от 25 октября 2001 года № 136-ФЗ,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Заказчик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Ленинский сельсовет Оренбургского района Оренбургской области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Основной разработчик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Ленинского сельсовета Оренбургского района Оренбургской области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393AF6" w:rsidRPr="00393AF6" w:rsidTr="00393AF6"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2020-2025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 и источники финансирования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не требует</w:t>
            </w:r>
          </w:p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Ожидаемый результат реализации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</w:t>
            </w:r>
            <w:proofErr w:type="gramStart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безопасности населения Ленинского сельсовета Оренбургского района Оренбургской области качества его</w:t>
            </w:r>
            <w:proofErr w:type="gramEnd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жизни; увеличение налогооблагаемой базы.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за</w:t>
            </w:r>
            <w:proofErr w:type="gramEnd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использованием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за</w:t>
            </w:r>
            <w:proofErr w:type="gramEnd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использованием программы осуществляет администрация Ленинского сельсовета Оренбургского района Оренбургской области</w:t>
            </w:r>
          </w:p>
        </w:tc>
      </w:tr>
    </w:tbl>
    <w:p w:rsidR="00393AF6" w:rsidRPr="0080289C" w:rsidRDefault="00393AF6" w:rsidP="00393AF6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AF6" w:rsidRDefault="000D7983" w:rsidP="000D7983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0D7983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7983">
        <w:rPr>
          <w:rFonts w:ascii="Times New Roman" w:eastAsia="Times New Roman" w:hAnsi="Times New Roman"/>
          <w:sz w:val="24"/>
          <w:szCs w:val="24"/>
        </w:rPr>
        <w:t>Программа комплексного развития коммунальной инфраструктуры муниципального образования Ленинский сельсовет Оренбургского района Оренбургской области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7983">
        <w:rPr>
          <w:rFonts w:ascii="Times New Roman" w:eastAsia="Times New Roman" w:hAnsi="Times New Roman"/>
          <w:sz w:val="24"/>
          <w:szCs w:val="24"/>
        </w:rPr>
        <w:t>на 2014 - 2015 гг. и на период до 2025 года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3642C" w:rsidRPr="00841ED0" w:rsidRDefault="00841ED0" w:rsidP="00841ED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ED0">
        <w:rPr>
          <w:rFonts w:ascii="Times New Roman" w:hAnsi="Times New Roman" w:cs="Times New Roman"/>
          <w:bCs/>
          <w:sz w:val="24"/>
          <w:szCs w:val="24"/>
        </w:rPr>
        <w:t>Паспорт программы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379"/>
      </w:tblGrid>
      <w:tr w:rsidR="0073642C" w:rsidRPr="00B059A9" w:rsidTr="0073642C">
        <w:tc>
          <w:tcPr>
            <w:tcW w:w="3085" w:type="dxa"/>
          </w:tcPr>
          <w:p w:rsidR="0073642C" w:rsidRPr="00B059A9" w:rsidRDefault="000D7983" w:rsidP="0073642C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цели и задачи Программы</w:t>
            </w:r>
          </w:p>
        </w:tc>
        <w:tc>
          <w:tcPr>
            <w:tcW w:w="6379" w:type="dxa"/>
          </w:tcPr>
          <w:p w:rsid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 Обеспечение развития жилищного строительства в                муниципальном образовании Ленинский сельсовет </w:t>
            </w:r>
            <w:r w:rsidR="005310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D798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ренбургского района        Оренбургской области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2. Развитие промышленной зоны в муниципальном образовании Ленинский сельсовет Оренбургского района                        Оренбургской области                                                                                               3. Строительство и модернизация системы коммунальной инфраструктуры в муниципальном образовании Ленинский сельсовет Оренбургского района Оренбургской области            4. Повышение качества предоставляемых коммунальных услуг потребителям.</w:t>
            </w:r>
          </w:p>
          <w:p w:rsidR="0073642C" w:rsidRPr="00B059A9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5. Улучшение состояния окружающей среды, экологическая безопасность развития поселения, создание благоприятных условий для проживания граждан</w:t>
            </w:r>
          </w:p>
        </w:tc>
      </w:tr>
      <w:tr w:rsidR="0073642C" w:rsidRPr="00B059A9" w:rsidTr="0073642C">
        <w:tc>
          <w:tcPr>
            <w:tcW w:w="3085" w:type="dxa"/>
          </w:tcPr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73642C" w:rsidRPr="00B059A9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6379" w:type="dxa"/>
          </w:tcPr>
          <w:p w:rsidR="0073642C" w:rsidRPr="00B059A9" w:rsidRDefault="000D7983" w:rsidP="0073642C">
            <w:pPr>
              <w:shd w:val="clear" w:color="auto" w:fill="FFFFFF"/>
              <w:tabs>
                <w:tab w:val="left" w:pos="3504"/>
                <w:tab w:val="left" w:pos="526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2014-2015 гг. и на период до 2025 года</w:t>
            </w:r>
          </w:p>
        </w:tc>
      </w:tr>
      <w:tr w:rsidR="0073642C" w:rsidRPr="00B059A9" w:rsidTr="0073642C">
        <w:tc>
          <w:tcPr>
            <w:tcW w:w="3085" w:type="dxa"/>
          </w:tcPr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  <w:p w:rsidR="0073642C" w:rsidRPr="00B059A9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</w:tcPr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 жилищное строительство;</w:t>
            </w:r>
          </w:p>
          <w:p w:rsid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развитие системы теплоснабжения;</w:t>
            </w:r>
          </w:p>
          <w:p w:rsidR="0073642C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  развитие системы электроснабжения;</w:t>
            </w:r>
          </w:p>
          <w:p w:rsid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 развитие системы водоснабжения и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7983" w:rsidRPr="00B059A9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азвитие системы утилизации твердых бытовых отходов</w:t>
            </w:r>
          </w:p>
        </w:tc>
      </w:tr>
      <w:tr w:rsidR="0073642C" w:rsidRPr="00B059A9" w:rsidTr="0073642C">
        <w:tc>
          <w:tcPr>
            <w:tcW w:w="3085" w:type="dxa"/>
          </w:tcPr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</w:p>
          <w:p w:rsidR="0073642C" w:rsidRPr="00B059A9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6379" w:type="dxa"/>
          </w:tcPr>
          <w:p w:rsid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Модернизация и обновление коммунальной инфраструктуры МО Ленинский сельсовет, снижение эксплуатационных затрат на содержание объектов коммунальной инфраструктуры; устранение причин возникновения аварийных ситуаций, угрожающих жизнедеятельности человека, улучшение экологического состояния городской окружающей среды.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звитие инженерных коммуникаций: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электроснабжения: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снабжения электрической энергией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Ленина;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 объектов нового строительства.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Теплоснабжение: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Развитие теплоснабжения: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и качества теплоснабжения;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обеспечение подключения дополнительных нагрузок при строительстве новых жилых домов;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экологической обстановки в зоне действия котельных.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и водоотведения: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водоснабжения и водоотведения;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</w:t>
            </w:r>
            <w:proofErr w:type="gramStart"/>
            <w:r w:rsidRPr="000D798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соответствие параметров качества питьевой воды установленным нормативам СанПиН;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снижение уровня потерь воды;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сокращение эксплуатационных расходов на единицу продукции.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Утилизация твердых бытовых отходов: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состояния сельских территорий поселений;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-стабилизация и последующее уменьшение образования бытовых и промышленных отходов на территории поселков;</w:t>
            </w:r>
          </w:p>
          <w:p w:rsidR="0073642C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 муниципального образования Ленинский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7983" w:rsidRPr="00B059A9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надлежащего сбора и утилизации твердых бытовых отходов</w:t>
            </w:r>
          </w:p>
        </w:tc>
      </w:tr>
    </w:tbl>
    <w:p w:rsidR="00841ED0" w:rsidRDefault="00841ED0" w:rsidP="0049613A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841ED0">
        <w:t xml:space="preserve"> </w:t>
      </w:r>
      <w:r>
        <w:t>«</w:t>
      </w:r>
      <w:r w:rsidRPr="00841ED0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D0">
        <w:rPr>
          <w:rFonts w:ascii="Times New Roman" w:hAnsi="Times New Roman" w:cs="Times New Roman"/>
          <w:sz w:val="24"/>
          <w:szCs w:val="24"/>
        </w:rPr>
        <w:t xml:space="preserve"> комплексного развития социальной инфраструктуры муниципального образования Ленинский сельсовет Оренбургского района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D0">
        <w:rPr>
          <w:rFonts w:ascii="Times New Roman" w:hAnsi="Times New Roman" w:cs="Times New Roman"/>
          <w:sz w:val="24"/>
          <w:szCs w:val="24"/>
        </w:rPr>
        <w:t xml:space="preserve">на 2017 -2030 годы» </w:t>
      </w:r>
    </w:p>
    <w:p w:rsidR="00AB16BC" w:rsidRPr="00841ED0" w:rsidRDefault="00AB16BC" w:rsidP="00AB16BC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ED0">
        <w:rPr>
          <w:rFonts w:ascii="Times New Roman" w:hAnsi="Times New Roman" w:cs="Times New Roman"/>
          <w:bCs/>
          <w:sz w:val="24"/>
          <w:szCs w:val="24"/>
        </w:rPr>
        <w:t>Паспорт программы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5150" w:type="pct"/>
        <w:tblInd w:w="-2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7148"/>
      </w:tblGrid>
      <w:tr w:rsidR="00841ED0" w:rsidRPr="00841ED0" w:rsidTr="00841ED0">
        <w:trPr>
          <w:trHeight w:val="1180"/>
        </w:trPr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комплексного развития социальной инфраструктуры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Ленинский сельсовет Оренбургского района Оренбургской области  на 2017-2030 годы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 разработки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Градостроительный Кодекс Российской Федерации,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РФ от 1 октября 2015 г. N 1050 "Об утверждении требований к программам комплексного развития социальной инфраструктуры поселений, городских округов"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план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Ленинский сельсовет Оренбургского района Оренбургской области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Ленинский сельсовет Оренбургского района Оренбургской области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Заказчик программы: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Разработчик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 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Ленинский сельсовет Оренбургского района Оренбургской области  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 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Ленинский сельсовет Оренбургского района Оренбургской области  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Основная цель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социальной инфраструктуры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Ленинский сельсовет Оренбургского района Оренбургской области  на 2017-2030 годы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Создание правовых, организационных, институциональных и экономических условий для перехода к устойчивому социальному 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развитию поселения, эффективной реализации полномочий органов местного самоуправления;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Развитие и расширение информационно-консультационного и правового обслуживания населения;</w:t>
            </w:r>
          </w:p>
          <w:p w:rsidR="00841ED0" w:rsidRPr="00841ED0" w:rsidRDefault="00841ED0" w:rsidP="00841ED0">
            <w:pPr>
              <w:spacing w:after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4.Сохранение объектов культуры и активизация культурной деятельности;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5. Развитие личных подсобных хозяйств;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6.Создание условий для безопасного проживания населения на территории поселения.</w:t>
            </w:r>
          </w:p>
          <w:p w:rsidR="00841ED0" w:rsidRPr="00841ED0" w:rsidRDefault="00841ED0" w:rsidP="00841ED0">
            <w:pPr>
              <w:spacing w:after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7.Содействие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841ED0" w:rsidRPr="00841ED0" w:rsidRDefault="00841ED0" w:rsidP="00841ED0">
            <w:pPr>
              <w:spacing w:after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8.Содействие в обеспечении социальной поддержки слабо защищенным слоям населения: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Сроки реализации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2017-2030 годы</w:t>
            </w:r>
          </w:p>
        </w:tc>
      </w:tr>
      <w:tr w:rsidR="00841ED0" w:rsidRPr="00841ED0" w:rsidTr="00841ED0">
        <w:tc>
          <w:tcPr>
            <w:tcW w:w="5000" w:type="pct"/>
            <w:gridSpan w:val="2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подпрограмм и основных мероприятий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исполнители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- Администрация  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Ленинский сельсовет Оренбургского района Оренбургской области;  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предприятия, организации, предприниматели</w:t>
            </w: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Ленинский сельсовет Оренбургского района Оренбургской области; 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- население поселка Ленина.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Источники финансирования Программы (млн. руб.)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 год-104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финансируется из местного, районного, областного и федерального бюджетов, инвестиционных ресурсов банков, предприятий, организаций, предпринимателей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объем финансирования по Программе: 2091 млн. рублей, в том числе по годам: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год-104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год-2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год-0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год-242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год-160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год-112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год-285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год-315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год-25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год-85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2027 год-242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год-147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год-20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год-352 млн. рублей.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Система </w:t>
            </w:r>
            <w:proofErr w:type="gramStart"/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контроля за</w:t>
            </w:r>
            <w:proofErr w:type="gramEnd"/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исполнением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Ленинский сельсовет Оренбургского района Оренбургской области;</w:t>
            </w:r>
          </w:p>
        </w:tc>
      </w:tr>
    </w:tbl>
    <w:p w:rsidR="00841ED0" w:rsidRPr="00841ED0" w:rsidRDefault="00AB16BC" w:rsidP="0049613A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</w:t>
      </w:r>
      <w:r w:rsidRPr="00AB16BC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BC">
        <w:rPr>
          <w:rFonts w:ascii="Times New Roman" w:hAnsi="Times New Roman" w:cs="Times New Roman"/>
          <w:sz w:val="24"/>
          <w:szCs w:val="24"/>
        </w:rPr>
        <w:t>комплексного развития транспортной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BC">
        <w:rPr>
          <w:rFonts w:ascii="Times New Roman" w:hAnsi="Times New Roman" w:cs="Times New Roman"/>
          <w:sz w:val="24"/>
          <w:szCs w:val="24"/>
        </w:rPr>
        <w:t>муниципального образования Ленинский сельсовет Оренбургского района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BC">
        <w:rPr>
          <w:rFonts w:ascii="Times New Roman" w:hAnsi="Times New Roman" w:cs="Times New Roman"/>
          <w:sz w:val="24"/>
          <w:szCs w:val="24"/>
        </w:rPr>
        <w:t>на 2017-2030 годы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41ED0" w:rsidRDefault="00AB16BC" w:rsidP="00AB16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6BC">
        <w:rPr>
          <w:rFonts w:ascii="Times New Roman" w:hAnsi="Times New Roman" w:cs="Times New Roman"/>
          <w:sz w:val="24"/>
          <w:szCs w:val="24"/>
        </w:rPr>
        <w:t>Паспорт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6780"/>
      </w:tblGrid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комплексного развития транспортной инфраструктуры муниципального образования Ленинский сельсовет Оренбургского района Оренбургской области на 2017-2030 годы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разработки 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Правовыми основаниями для разработки Программы комплексного развития являются: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1. Градостроительный кодекс Российской Федерации;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2. Федеральный закон от 06 октября 2003 года №131-ФЗ «Об общих принципах организации местного самоуправления в Российской Федерации»;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Постановление Правительства РФ от 25 декабря 2015 года №1440 </w:t>
            </w:r>
            <w:r w:rsidRPr="00AB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требований к программам комплексного развития транспортной инфраструктуры поселений, городских округов</w:t>
            </w:r>
            <w:r w:rsidRPr="00AB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Ленинский сельсовет Оренбургского района Оренбургской области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Ленинский сельсовет Оренбургского района Оренбургской области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развитие современной и эффективной транспортной инфраструктуры, обеспечивающей ускорение товародвижения   и снижение транспортных издержек в экономике;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—   повышение доступности услуг транспортного комплекса для населения;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повышение комплексной безопасности и устойчивости транспортной системы.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увеличение протяженности автомобильных дорог местного значения, соответствующих нормативным требованиям;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—   повышение надежности и безопасности движения по автомобильным дорогам местного значения;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обеспечение устойчивого функционирования автомобильных дорог местного значения;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   увеличение количества стоянок для автотранспорта, создание условий для парковок автомобилей в установленных 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местах, освобождение придомовых территорий, пешеходных зон от автомобилей.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   доля протяженности автомобильных дорог общего пользования местного значения, соответствующих нормативным требованиям </w:t>
            </w:r>
            <w:proofErr w:type="gramStart"/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транспортно-эксплуатационным показателя;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—   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вания местного значения;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протяженность пешеходных дорожек;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протяженность велосипедных дорожек;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обеспеченность постоянной круглогодичной связи с сетью    автомобильных дорог общего пользования по дорогам с твердым покрытием;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количество дорожно-транспортных происшествий              из-за сопутствующих дорожных условий на сети дорог    федерального, регионального и межмуниципального значения;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обеспеченность транспортного обслуживания населения.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Программы охватывают период 2017 – 2020 годы и на перспективу до 2030 года. Мероприятия и целевые показатели (индикаторы), предусмотренные программой, рассчитаны на первые 5 лет с разбивкой по годам, а на последующий период (до окончания срока действия программы) — без разбивки по годам.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финансового обеспечения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Программы составляет в 2017-2030 годах – 34740 тыс. рублей  за счет бюджетных средств разных уровней и привлечения внебюджетных источников.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Бюджетные ассигнования, предусмотренные в плановом периоде 2017 —  2030 годов, могут быть уточнены при формировании проекта местного бюджета.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ежегодно уточняются при формировании бюджета муниципального образования на соответствующий год.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суммы показаны в ценах соответствующего периода.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1. Мероприятия по содержанию автомобильных дорог общего пользования местного значения и искусственных сооружений на них, а также других объектов транспортной инфраструктуры.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2. Мероприятия по ремонту автомобильных дорог общего пользования местного значения и искусственных сооружений на них.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позволит сохранить протяженность 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3. Мероприятия по капитальному ремонту автомобильных дорог общего пользования местного значения и искусственных сооружений на них.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4. Мероприятия по строительству и реконструкции автомобильных дорог общего пользования местного  значения и искусственных сооружений на них.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позволит сохранить протяженность автомобильных дорог общего пользования местного значения, на которых уровень загрузки соответствует </w:t>
            </w:r>
            <w:proofErr w:type="gramStart"/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нормативному</w:t>
            </w:r>
            <w:proofErr w:type="gramEnd"/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5.  Мероприятия по организации дорожного движения.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позволит повысить уровень качества и безопасности транспортного обслуживания населения.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6. Мероприятия по ремонту и строительству пешеходных и велосипедных дорожек.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позволит повысить качество велосипедного и пешеходного передвижения населения.</w:t>
            </w:r>
          </w:p>
        </w:tc>
      </w:tr>
    </w:tbl>
    <w:p w:rsidR="00AB16BC" w:rsidRDefault="00AB16BC" w:rsidP="00AB16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A95" w:rsidRPr="00B059A9" w:rsidRDefault="00AE5A95" w:rsidP="00AB16BC">
      <w:pPr>
        <w:pStyle w:val="1"/>
        <w:spacing w:before="0"/>
        <w:ind w:firstLine="851"/>
        <w:jc w:val="both"/>
        <w:rPr>
          <w:sz w:val="24"/>
          <w:szCs w:val="24"/>
        </w:rPr>
      </w:pPr>
      <w:bookmarkStart w:id="4" w:name="_Toc83217868"/>
      <w:r w:rsidRPr="00B059A9">
        <w:rPr>
          <w:sz w:val="24"/>
          <w:szCs w:val="24"/>
        </w:rPr>
        <w:t>2</w:t>
      </w:r>
      <w:r w:rsidR="00A843B3">
        <w:rPr>
          <w:sz w:val="24"/>
          <w:szCs w:val="24"/>
        </w:rPr>
        <w:t>.</w:t>
      </w:r>
      <w:r w:rsidRPr="00B059A9">
        <w:rPr>
          <w:sz w:val="24"/>
          <w:szCs w:val="24"/>
        </w:rPr>
        <w:t xml:space="preserve"> </w:t>
      </w:r>
      <w:r w:rsidR="0073642C" w:rsidRPr="00B059A9">
        <w:rPr>
          <w:sz w:val="24"/>
          <w:szCs w:val="24"/>
        </w:rPr>
        <w:t>О</w:t>
      </w:r>
      <w:r w:rsidRPr="00B059A9">
        <w:rPr>
          <w:sz w:val="24"/>
          <w:szCs w:val="24"/>
        </w:rPr>
        <w:t xml:space="preserve">боснование выбранного варианта размещения объектов местного значения поселения на основе анализа использования территорий поселения, возможных направлений развития этих территорий и прогнозируемых ограничений их использования, </w:t>
      </w:r>
      <w:proofErr w:type="gramStart"/>
      <w:r w:rsidRPr="00B059A9">
        <w:rPr>
          <w:sz w:val="24"/>
          <w:szCs w:val="24"/>
        </w:rPr>
        <w:t>определяемых</w:t>
      </w:r>
      <w:proofErr w:type="gramEnd"/>
      <w:r w:rsidRPr="00B059A9">
        <w:rPr>
          <w:sz w:val="24"/>
          <w:szCs w:val="24"/>
        </w:rPr>
        <w:t xml:space="preserve">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</w:t>
      </w:r>
      <w:r w:rsidR="0073642C" w:rsidRPr="00B059A9">
        <w:rPr>
          <w:sz w:val="24"/>
          <w:szCs w:val="24"/>
        </w:rPr>
        <w:t xml:space="preserve"> градостроительной деятельности.</w:t>
      </w:r>
      <w:bookmarkEnd w:id="4"/>
    </w:p>
    <w:p w:rsidR="0073642C" w:rsidRPr="00B059A9" w:rsidRDefault="0073642C" w:rsidP="00014C43">
      <w:pPr>
        <w:pStyle w:val="1"/>
        <w:ind w:firstLine="851"/>
        <w:rPr>
          <w:rStyle w:val="af5"/>
          <w:smallCaps w:val="0"/>
          <w:color w:val="365F91" w:themeColor="accent1" w:themeShade="BF"/>
          <w:sz w:val="24"/>
          <w:szCs w:val="24"/>
          <w:u w:val="none"/>
        </w:rPr>
      </w:pPr>
      <w:bookmarkStart w:id="5" w:name="_Toc83217869"/>
      <w:r w:rsidRPr="00B059A9">
        <w:rPr>
          <w:sz w:val="24"/>
          <w:szCs w:val="24"/>
        </w:rPr>
        <w:t>2.1</w:t>
      </w:r>
      <w:bookmarkStart w:id="6" w:name="_Toc343597498"/>
      <w:bookmarkStart w:id="7" w:name="_Toc349740992"/>
      <w:bookmarkStart w:id="8" w:name="_Toc353372279"/>
      <w:r w:rsidRPr="00B059A9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 xml:space="preserve"> Общие сведения о поселении.</w:t>
      </w:r>
      <w:bookmarkEnd w:id="5"/>
      <w:bookmarkEnd w:id="6"/>
      <w:bookmarkEnd w:id="7"/>
      <w:bookmarkEnd w:id="8"/>
    </w:p>
    <w:p w:rsidR="00014C43" w:rsidRPr="00B059A9" w:rsidRDefault="00014C43" w:rsidP="00014C43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B059A9">
        <w:rPr>
          <w:rFonts w:ascii="Times New Roman" w:hAnsi="Times New Roman" w:cs="Times New Roman"/>
          <w:sz w:val="24"/>
          <w:szCs w:val="24"/>
        </w:rPr>
        <w:t xml:space="preserve">Подробно сведения о поселении  описаны в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Генеральном плане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</w:t>
      </w:r>
      <w:r w:rsidR="00AB16BC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№ </w:t>
      </w:r>
      <w:r w:rsidR="00AB16BC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110</w:t>
      </w:r>
      <w:r w:rsidR="00AB16BC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AB16BC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proofErr w:type="gramEnd"/>
    </w:p>
    <w:p w:rsidR="00AB16BC" w:rsidRDefault="00AB16BC" w:rsidP="00D432A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t>Поселок Ленина образован в 1795 году.</w:t>
      </w:r>
    </w:p>
    <w:p w:rsidR="00AB16BC" w:rsidRPr="00AB16BC" w:rsidRDefault="00AB16BC" w:rsidP="00AB16B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lastRenderedPageBreak/>
        <w:t>Территория сельсовета входит в состав территории Оренбургского района. Расположено поселение по направлению к северо-западу в 7 км</w:t>
      </w:r>
      <w:proofErr w:type="gramStart"/>
      <w:r w:rsidRPr="00AB16BC">
        <w:rPr>
          <w:rFonts w:ascii="Times New Roman" w:hAnsi="Times New Roman"/>
          <w:sz w:val="24"/>
          <w:szCs w:val="24"/>
        </w:rPr>
        <w:t>.</w:t>
      </w:r>
      <w:proofErr w:type="gramEnd"/>
      <w:r w:rsidRPr="00AB16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16BC">
        <w:rPr>
          <w:rFonts w:ascii="Times New Roman" w:hAnsi="Times New Roman"/>
          <w:sz w:val="24"/>
          <w:szCs w:val="24"/>
        </w:rPr>
        <w:t>о</w:t>
      </w:r>
      <w:proofErr w:type="gramEnd"/>
      <w:r w:rsidRPr="00AB16BC">
        <w:rPr>
          <w:rFonts w:ascii="Times New Roman" w:hAnsi="Times New Roman"/>
          <w:sz w:val="24"/>
          <w:szCs w:val="24"/>
        </w:rPr>
        <w:t xml:space="preserve">т г. Оренбурга. </w:t>
      </w:r>
    </w:p>
    <w:p w:rsidR="00AB16BC" w:rsidRPr="00AB16BC" w:rsidRDefault="00AB16BC" w:rsidP="00AB16B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t>Связь поселения с городом Оренбургом о</w:t>
      </w:r>
      <w:r>
        <w:rPr>
          <w:rFonts w:ascii="Times New Roman" w:hAnsi="Times New Roman"/>
          <w:sz w:val="24"/>
          <w:szCs w:val="24"/>
        </w:rPr>
        <w:t>существляется по асфальтированным</w:t>
      </w:r>
      <w:r w:rsidRPr="00AB16BC">
        <w:rPr>
          <w:rFonts w:ascii="Times New Roman" w:hAnsi="Times New Roman"/>
          <w:sz w:val="24"/>
          <w:szCs w:val="24"/>
        </w:rPr>
        <w:t xml:space="preserve"> автодорог</w:t>
      </w:r>
      <w:r>
        <w:rPr>
          <w:rFonts w:ascii="Times New Roman" w:hAnsi="Times New Roman"/>
          <w:sz w:val="24"/>
          <w:szCs w:val="24"/>
        </w:rPr>
        <w:t>ам</w:t>
      </w:r>
      <w:r w:rsidRPr="00AB16BC">
        <w:rPr>
          <w:rFonts w:ascii="Times New Roman" w:hAnsi="Times New Roman"/>
          <w:sz w:val="24"/>
          <w:szCs w:val="24"/>
        </w:rPr>
        <w:t xml:space="preserve"> федерального</w:t>
      </w:r>
      <w:r>
        <w:rPr>
          <w:rFonts w:ascii="Times New Roman" w:hAnsi="Times New Roman"/>
          <w:sz w:val="24"/>
          <w:szCs w:val="24"/>
        </w:rPr>
        <w:t xml:space="preserve"> и регионального</w:t>
      </w:r>
      <w:r w:rsidRPr="00AB16BC">
        <w:rPr>
          <w:rFonts w:ascii="Times New Roman" w:hAnsi="Times New Roman"/>
          <w:sz w:val="24"/>
          <w:szCs w:val="24"/>
        </w:rPr>
        <w:t xml:space="preserve"> значения.</w:t>
      </w:r>
    </w:p>
    <w:p w:rsidR="00AB16BC" w:rsidRDefault="00AB16BC" w:rsidP="00AB16B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t>Жилая застройка поселка Ленина сложилась на правом берегу реки Сакмара, а также к северо-западу от нее.</w:t>
      </w:r>
    </w:p>
    <w:p w:rsidR="00AB16BC" w:rsidRDefault="00AB16BC" w:rsidP="00AB16B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t xml:space="preserve">Рельеф местности представляет собой </w:t>
      </w:r>
      <w:proofErr w:type="gramStart"/>
      <w:r w:rsidRPr="00AB16BC">
        <w:rPr>
          <w:rFonts w:ascii="Times New Roman" w:hAnsi="Times New Roman"/>
          <w:sz w:val="24"/>
          <w:szCs w:val="24"/>
        </w:rPr>
        <w:t>полого-волнистую</w:t>
      </w:r>
      <w:proofErr w:type="gramEnd"/>
      <w:r w:rsidRPr="00AB16BC">
        <w:rPr>
          <w:rFonts w:ascii="Times New Roman" w:hAnsi="Times New Roman"/>
          <w:sz w:val="24"/>
          <w:szCs w:val="24"/>
        </w:rPr>
        <w:t xml:space="preserve"> равнину в некоторых местах перерезанную оврагами, с общим уклоном в сторону реки Сакмара.</w:t>
      </w:r>
    </w:p>
    <w:p w:rsidR="00AB16BC" w:rsidRPr="00B059A9" w:rsidRDefault="00AB16BC" w:rsidP="00AB16BC">
      <w:pPr>
        <w:pStyle w:val="1"/>
        <w:ind w:firstLine="851"/>
        <w:rPr>
          <w:rStyle w:val="af5"/>
          <w:smallCaps w:val="0"/>
          <w:color w:val="365F91" w:themeColor="accent1" w:themeShade="BF"/>
          <w:sz w:val="24"/>
          <w:szCs w:val="24"/>
          <w:u w:val="none"/>
        </w:rPr>
      </w:pPr>
      <w:bookmarkStart w:id="9" w:name="_Toc83217870"/>
      <w:r>
        <w:rPr>
          <w:sz w:val="24"/>
          <w:szCs w:val="24"/>
        </w:rPr>
        <w:t>2.2</w:t>
      </w:r>
      <w:r w:rsidRPr="00B059A9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 xml:space="preserve"> </w:t>
      </w:r>
      <w:r w:rsidRPr="00AB16BC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>Особенности экономико-географического положения</w:t>
      </w:r>
      <w:r w:rsidRPr="00B059A9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>.</w:t>
      </w:r>
      <w:bookmarkEnd w:id="9"/>
    </w:p>
    <w:p w:rsidR="00AB16BC" w:rsidRPr="00AB16BC" w:rsidRDefault="00AB16BC" w:rsidP="00334353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Территория муниципального образования Ленинский сельсовет состоит из населенного пункта и прилегающей территории.</w:t>
      </w:r>
    </w:p>
    <w:p w:rsidR="00AB16BC" w:rsidRPr="00AB16BC" w:rsidRDefault="00AB16BC" w:rsidP="00334353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Территория в границах муниципального образования Ленинский сельсовет Оренбургского района– </w:t>
      </w:r>
      <w:r w:rsidRPr="00AB16BC">
        <w:rPr>
          <w:rFonts w:ascii="Times New Roman" w:hAnsi="Times New Roman" w:cs="Times New Roman"/>
          <w:sz w:val="24"/>
          <w:szCs w:val="24"/>
        </w:rPr>
        <w:t>8145</w:t>
      </w: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га, из которых </w:t>
      </w:r>
      <w:r w:rsidRPr="00AB16BC">
        <w:rPr>
          <w:rFonts w:ascii="Times New Roman" w:hAnsi="Times New Roman" w:cs="Times New Roman"/>
          <w:sz w:val="24"/>
          <w:szCs w:val="24"/>
        </w:rPr>
        <w:t>7163 га – земли сельскохозяйственного назначения</w:t>
      </w: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AB16BC" w:rsidRPr="00AB16BC" w:rsidRDefault="00AB16BC" w:rsidP="00334353">
      <w:pPr>
        <w:pStyle w:val="af1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6BC">
        <w:rPr>
          <w:rFonts w:ascii="Times New Roman" w:hAnsi="Times New Roman" w:cs="Times New Roman"/>
          <w:sz w:val="24"/>
          <w:szCs w:val="24"/>
        </w:rPr>
        <w:t xml:space="preserve">Основой экономического развития сельского поселения является сельское хозяйство: растениеводство и животноводство, небольшие  предприятия по переработке </w:t>
      </w:r>
      <w:proofErr w:type="spellStart"/>
      <w:r w:rsidRPr="00AB16BC">
        <w:rPr>
          <w:rFonts w:ascii="Times New Roman" w:hAnsi="Times New Roman" w:cs="Times New Roman"/>
          <w:sz w:val="24"/>
          <w:szCs w:val="24"/>
        </w:rPr>
        <w:t>сельхозсырья</w:t>
      </w:r>
      <w:proofErr w:type="spellEnd"/>
      <w:r w:rsidRPr="00AB16BC">
        <w:rPr>
          <w:rFonts w:ascii="Times New Roman" w:hAnsi="Times New Roman" w:cs="Times New Roman"/>
          <w:sz w:val="24"/>
          <w:szCs w:val="24"/>
        </w:rPr>
        <w:t>, сфера обслуживания. Крупных промышленных производств на территории поселения нет.</w:t>
      </w:r>
    </w:p>
    <w:p w:rsidR="00AB16BC" w:rsidRPr="00AB16BC" w:rsidRDefault="00AB16BC" w:rsidP="00334353">
      <w:pPr>
        <w:pStyle w:val="af1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6BC">
        <w:rPr>
          <w:rFonts w:ascii="Times New Roman" w:hAnsi="Times New Roman" w:cs="Times New Roman"/>
          <w:sz w:val="24"/>
          <w:szCs w:val="24"/>
        </w:rPr>
        <w:t>Характеристика современного состояния экономической базы поселения принята на основе данных администрации села.</w:t>
      </w:r>
    </w:p>
    <w:p w:rsidR="00AB16BC" w:rsidRPr="00AB16BC" w:rsidRDefault="00AB16BC" w:rsidP="00334353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>Ранее поселение являлось крупным сельскохозяйственным объектом на территории Оренбургского района. Поголовье КРС доходило почти до 2000 голов, свиней более 1200 голов, обрабатывалось 4624 га пашни. Велось свое племенное хозяйство.</w:t>
      </w:r>
    </w:p>
    <w:p w:rsidR="00AB16BC" w:rsidRPr="00AB16BC" w:rsidRDefault="00334353" w:rsidP="00334353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="00AB16BC" w:rsidRPr="00AB16BC">
        <w:rPr>
          <w:rFonts w:ascii="Times New Roman" w:hAnsi="Times New Roman" w:cs="Times New Roman"/>
          <w:sz w:val="24"/>
          <w:szCs w:val="24"/>
          <w:lang w:eastAsia="en-US"/>
        </w:rPr>
        <w:t>лизость города Оренбурга к поселению обуславливает наличие трудовой миграции населения.</w:t>
      </w:r>
    </w:p>
    <w:p w:rsidR="00334353" w:rsidRPr="00B059A9" w:rsidRDefault="00334353" w:rsidP="00334353">
      <w:pPr>
        <w:spacing w:before="240" w:after="0"/>
        <w:ind w:firstLine="851"/>
        <w:jc w:val="both"/>
        <w:rPr>
          <w:rFonts w:ascii="Times New Roman" w:hAnsi="Times New Roman"/>
          <w:sz w:val="24"/>
          <w:szCs w:val="28"/>
        </w:rPr>
      </w:pPr>
      <w:r w:rsidRPr="00B059A9">
        <w:rPr>
          <w:rFonts w:ascii="Times New Roman" w:hAnsi="Times New Roman"/>
          <w:sz w:val="24"/>
          <w:szCs w:val="28"/>
        </w:rPr>
        <w:t>По территории МО проходит дорога федераль</w:t>
      </w:r>
      <w:r>
        <w:rPr>
          <w:rFonts w:ascii="Times New Roman" w:hAnsi="Times New Roman"/>
          <w:sz w:val="24"/>
          <w:szCs w:val="28"/>
        </w:rPr>
        <w:t xml:space="preserve">ного значения Казань – Оренбург; и дорога регионального значения </w:t>
      </w:r>
      <w:r w:rsidRPr="00334353">
        <w:rPr>
          <w:rFonts w:ascii="Times New Roman" w:hAnsi="Times New Roman"/>
          <w:sz w:val="24"/>
          <w:szCs w:val="28"/>
        </w:rPr>
        <w:t xml:space="preserve">Обход г. </w:t>
      </w:r>
      <w:r w:rsidRPr="00334353">
        <w:rPr>
          <w:rFonts w:ascii="Times New Roman" w:hAnsi="Times New Roman" w:cs="Times New Roman"/>
          <w:sz w:val="24"/>
          <w:szCs w:val="24"/>
        </w:rPr>
        <w:t>Оренбурга (</w:t>
      </w:r>
      <w:r w:rsidRPr="00334353">
        <w:rPr>
          <w:rFonts w:ascii="Times New Roman" w:hAnsi="Times New Roman" w:cs="Times New Roman"/>
          <w:color w:val="000000"/>
          <w:sz w:val="24"/>
          <w:szCs w:val="24"/>
        </w:rPr>
        <w:t>53 ОП РЗ 53К-2118000)</w:t>
      </w:r>
      <w:r>
        <w:rPr>
          <w:rFonts w:ascii="Times New Roman" w:hAnsi="Times New Roman"/>
          <w:sz w:val="24"/>
          <w:szCs w:val="28"/>
        </w:rPr>
        <w:t>.</w:t>
      </w:r>
    </w:p>
    <w:p w:rsidR="00334353" w:rsidRDefault="00C74A02" w:rsidP="00D432AC">
      <w:pPr>
        <w:pStyle w:val="1"/>
        <w:ind w:firstLine="851"/>
        <w:rPr>
          <w:rStyle w:val="af5"/>
          <w:smallCaps w:val="0"/>
          <w:color w:val="365F91" w:themeColor="accent1" w:themeShade="BF"/>
          <w:sz w:val="24"/>
          <w:szCs w:val="24"/>
          <w:u w:val="none"/>
        </w:rPr>
      </w:pPr>
      <w:bookmarkStart w:id="10" w:name="_Toc83217871"/>
      <w:r>
        <w:rPr>
          <w:sz w:val="24"/>
          <w:szCs w:val="24"/>
        </w:rPr>
        <w:t>2.3</w:t>
      </w:r>
      <w:r w:rsidRPr="00B059A9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 xml:space="preserve"> </w:t>
      </w:r>
      <w:r w:rsidRPr="00C74A02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>Демографическая ситуация (прогноз численности населения).</w:t>
      </w:r>
      <w:bookmarkEnd w:id="10"/>
    </w:p>
    <w:p w:rsidR="00C74A02" w:rsidRDefault="00C74A02" w:rsidP="00C74A02">
      <w:pPr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C74A0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Численность постоянного населения МО Ленинский сельсовет по данным 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предоставленным в техническом задании в настоящее время составляет 3114 человек. </w:t>
      </w:r>
    </w:p>
    <w:p w:rsidR="004B68AA" w:rsidRDefault="00C74A02" w:rsidP="004B68AA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На момент разработки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Генерального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план, утвержденн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ого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Решением Совета депутатов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110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численность населения составляла 2100 человек; т.е. за 8 лет численность выросла на 50%.</w:t>
      </w:r>
      <w:r w:rsidR="004B68A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4B68AA" w:rsidRDefault="004B68AA" w:rsidP="004B68AA">
      <w:pPr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Ранее утвержденным Генеральным планом планировалось увеличение численности населения </w:t>
      </w:r>
      <w:r>
        <w:rPr>
          <w:rFonts w:ascii="Times New Roman" w:hAnsi="Times New Roman" w:cs="Times New Roman"/>
          <w:sz w:val="24"/>
          <w:szCs w:val="28"/>
        </w:rPr>
        <w:t>на первую очередь до</w:t>
      </w:r>
      <w:r w:rsidRPr="00C74A02">
        <w:rPr>
          <w:rFonts w:ascii="Times New Roman" w:hAnsi="Times New Roman" w:cs="Times New Roman"/>
          <w:sz w:val="24"/>
          <w:szCs w:val="28"/>
        </w:rPr>
        <w:t xml:space="preserve"> 10 000 человек, на перспективный срок реализации ге</w:t>
      </w:r>
      <w:r>
        <w:rPr>
          <w:rFonts w:ascii="Times New Roman" w:hAnsi="Times New Roman" w:cs="Times New Roman"/>
          <w:sz w:val="24"/>
          <w:szCs w:val="28"/>
        </w:rPr>
        <w:t>нерального плана до</w:t>
      </w:r>
      <w:r w:rsidRPr="00C74A02">
        <w:rPr>
          <w:rFonts w:ascii="Times New Roman" w:hAnsi="Times New Roman" w:cs="Times New Roman"/>
          <w:sz w:val="24"/>
          <w:szCs w:val="28"/>
        </w:rPr>
        <w:t xml:space="preserve"> 15 000 человек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A2686" w:rsidRDefault="004B68AA" w:rsidP="004B68A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A02">
        <w:rPr>
          <w:rFonts w:ascii="Times New Roman" w:hAnsi="Times New Roman" w:cs="Times New Roman"/>
          <w:sz w:val="24"/>
          <w:szCs w:val="28"/>
        </w:rPr>
        <w:t>Учитывая близость поселения к городу Оренбургу, а также то обстоятельство, что в настоящее время новое жилищное строительство на территории поселка осуществляется в основном за счет средств жителей города Оренбурга, желающих 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74A02">
        <w:rPr>
          <w:rFonts w:ascii="Times New Roman" w:hAnsi="Times New Roman" w:cs="Times New Roman"/>
          <w:sz w:val="24"/>
          <w:szCs w:val="28"/>
        </w:rPr>
        <w:t>последующем переехать жить во вновь построенные дома</w:t>
      </w:r>
      <w:r>
        <w:rPr>
          <w:rFonts w:ascii="Times New Roman" w:hAnsi="Times New Roman" w:cs="Times New Roman"/>
          <w:sz w:val="24"/>
          <w:szCs w:val="28"/>
        </w:rPr>
        <w:t xml:space="preserve">, данным проектом сохраняем планируемую численность населения. Кроме того поступили предложения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от заинтересованных лиц по изменению границ населенного </w:t>
      </w:r>
      <w:r w:rsidRPr="00C9208A">
        <w:rPr>
          <w:rFonts w:ascii="Times New Roman" w:hAnsi="Times New Roman" w:cs="Times New Roman"/>
          <w:sz w:val="24"/>
          <w:szCs w:val="24"/>
        </w:rPr>
        <w:t>пункта с целью включения земельных участков в черту населенного пункта с целью</w:t>
      </w:r>
      <w:proofErr w:type="gramEnd"/>
      <w:r w:rsidRPr="00C9208A">
        <w:rPr>
          <w:rFonts w:ascii="Times New Roman" w:hAnsi="Times New Roman" w:cs="Times New Roman"/>
          <w:sz w:val="24"/>
          <w:szCs w:val="24"/>
        </w:rPr>
        <w:t xml:space="preserve"> жилищного строительства.</w:t>
      </w:r>
    </w:p>
    <w:p w:rsidR="004B68AA" w:rsidRPr="00C9208A" w:rsidRDefault="004B68AA" w:rsidP="004B68A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08A">
        <w:rPr>
          <w:rFonts w:ascii="Times New Roman" w:hAnsi="Times New Roman" w:cs="Times New Roman"/>
          <w:sz w:val="24"/>
          <w:szCs w:val="24"/>
        </w:rPr>
        <w:t>На включаемых участках возможно расселение</w:t>
      </w:r>
      <w:r w:rsidR="00C9208A" w:rsidRPr="00C9208A"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="00BF2E67">
        <w:rPr>
          <w:rFonts w:ascii="Times New Roman" w:hAnsi="Times New Roman" w:cs="Times New Roman"/>
          <w:sz w:val="24"/>
          <w:szCs w:val="24"/>
        </w:rPr>
        <w:t>29</w:t>
      </w:r>
      <w:r w:rsidR="00C9208A" w:rsidRPr="00C9208A">
        <w:rPr>
          <w:rFonts w:ascii="Times New Roman" w:hAnsi="Times New Roman" w:cs="Times New Roman"/>
          <w:sz w:val="24"/>
          <w:szCs w:val="24"/>
        </w:rPr>
        <w:t>000</w:t>
      </w:r>
      <w:r w:rsidRPr="00C9208A">
        <w:rPr>
          <w:rFonts w:ascii="Times New Roman" w:hAnsi="Times New Roman" w:cs="Times New Roman"/>
          <w:sz w:val="24"/>
          <w:szCs w:val="24"/>
        </w:rPr>
        <w:t xml:space="preserve"> человек при среднем составе семьи в 3 человека</w:t>
      </w:r>
      <w:r w:rsidR="00D0641F" w:rsidRPr="00C9208A">
        <w:rPr>
          <w:rFonts w:ascii="Times New Roman" w:hAnsi="Times New Roman" w:cs="Times New Roman"/>
          <w:sz w:val="24"/>
          <w:szCs w:val="24"/>
        </w:rPr>
        <w:t>,</w:t>
      </w:r>
      <w:r w:rsidRPr="00C9208A">
        <w:rPr>
          <w:rFonts w:ascii="Times New Roman" w:hAnsi="Times New Roman" w:cs="Times New Roman"/>
          <w:sz w:val="24"/>
          <w:szCs w:val="24"/>
        </w:rPr>
        <w:t xml:space="preserve">  плотностью </w:t>
      </w:r>
      <w:r w:rsidR="00D0641F" w:rsidRPr="00C9208A">
        <w:rPr>
          <w:rFonts w:ascii="Times New Roman" w:hAnsi="Times New Roman" w:cs="Times New Roman"/>
          <w:sz w:val="24"/>
          <w:szCs w:val="24"/>
        </w:rPr>
        <w:t>24 чел/</w:t>
      </w:r>
      <w:proofErr w:type="gramStart"/>
      <w:r w:rsidR="00D0641F" w:rsidRPr="00C9208A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D0641F" w:rsidRPr="00C9208A">
        <w:rPr>
          <w:rFonts w:ascii="Times New Roman" w:hAnsi="Times New Roman" w:cs="Times New Roman"/>
          <w:sz w:val="24"/>
          <w:szCs w:val="24"/>
        </w:rPr>
        <w:t xml:space="preserve"> для усадебной застройки и 130 чел/га для секционной </w:t>
      </w:r>
      <w:r w:rsidR="005310BA" w:rsidRPr="00C9208A">
        <w:rPr>
          <w:rFonts w:ascii="Times New Roman" w:hAnsi="Times New Roman" w:cs="Times New Roman"/>
          <w:sz w:val="24"/>
          <w:szCs w:val="24"/>
        </w:rPr>
        <w:t xml:space="preserve">и блокированной </w:t>
      </w:r>
      <w:r w:rsidR="00D0641F" w:rsidRPr="00C9208A">
        <w:rPr>
          <w:rFonts w:ascii="Times New Roman" w:hAnsi="Times New Roman" w:cs="Times New Roman"/>
          <w:sz w:val="24"/>
          <w:szCs w:val="24"/>
        </w:rPr>
        <w:t>застройки.</w:t>
      </w:r>
    </w:p>
    <w:p w:rsidR="00C74A02" w:rsidRPr="00C74A02" w:rsidRDefault="00C74A02" w:rsidP="00C74A02">
      <w:pPr>
        <w:ind w:firstLine="851"/>
        <w:jc w:val="both"/>
        <w:rPr>
          <w:rFonts w:ascii="Times New Roman" w:hAnsi="Times New Roman" w:cs="Times New Roman"/>
          <w:sz w:val="20"/>
        </w:rPr>
      </w:pPr>
      <w:r w:rsidRPr="00C74A02">
        <w:rPr>
          <w:rFonts w:ascii="Times New Roman" w:hAnsi="Times New Roman" w:cs="Times New Roman"/>
          <w:sz w:val="24"/>
          <w:szCs w:val="28"/>
        </w:rPr>
        <w:t>Изменение численности населения будет зависеть от социально-экономического развития поселения, улучшения социально-культурного обслуживания населения, обусловленного развитием различных функций поселения.</w:t>
      </w:r>
    </w:p>
    <w:p w:rsidR="0049613A" w:rsidRPr="00C74A02" w:rsidRDefault="0049613A" w:rsidP="0049613A">
      <w:pPr>
        <w:pStyle w:val="1"/>
        <w:ind w:firstLine="851"/>
        <w:rPr>
          <w:sz w:val="24"/>
          <w:szCs w:val="24"/>
          <w:highlight w:val="yellow"/>
        </w:rPr>
      </w:pPr>
      <w:bookmarkStart w:id="11" w:name="_Toc83217872"/>
      <w:r w:rsidRPr="0049613A">
        <w:rPr>
          <w:sz w:val="24"/>
          <w:szCs w:val="24"/>
        </w:rPr>
        <w:t>2.4 Жилой фонд. Прогноз потребности в жилых территориях.</w:t>
      </w:r>
      <w:bookmarkEnd w:id="11"/>
    </w:p>
    <w:p w:rsidR="00C74A02" w:rsidRDefault="0049613A" w:rsidP="00D064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13A">
        <w:rPr>
          <w:rFonts w:ascii="Times New Roman" w:hAnsi="Times New Roman" w:cs="Times New Roman"/>
          <w:sz w:val="24"/>
          <w:szCs w:val="24"/>
        </w:rPr>
        <w:t>Современный жилищный фонд МО Ленинский сельсовет  представлен усадебной индивидуальной застройкой. Средняя обеспеченность одного жителя 13,36 м² общей площади. Средний размер участка существующей индивидуальной застройки  900-1100 м².</w:t>
      </w:r>
    </w:p>
    <w:p w:rsidR="00F87D95" w:rsidRDefault="00FA3539" w:rsidP="005310BA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Ранее утвержденным Генеральным планом № 110 от 22.02.2013 был произведен расчет потребности в жилых территориях. 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Потребность в жилых территориях на I очередь состави</w:t>
      </w:r>
      <w:r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ла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усадебной жилой застройки -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350,17 га.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Потребность в жилых территориях на перспективный срок реализации генплана</w:t>
      </w:r>
      <w:r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составила 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– 617,50 га.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Данные территории были включены в границы населенного пункта и </w:t>
      </w:r>
      <w:r w:rsidR="00EE27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настоящее время на данные территории подготовлен проект </w:t>
      </w:r>
      <w:r w:rsidR="00D0641F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планировки,</w:t>
      </w:r>
      <w:r w:rsidR="00EE27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территория активно осваивается.</w:t>
      </w:r>
    </w:p>
    <w:p w:rsidR="00EE27E2" w:rsidRPr="00D0641F" w:rsidRDefault="00EE27E2" w:rsidP="005310BA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Данным проектом планируется дополнительное включение земельных участков в границы населенного пункта с целью жилищного освоения общей </w:t>
      </w:r>
      <w:r w:rsidRPr="00C9208A">
        <w:rPr>
          <w:rFonts w:ascii="Times New Roman" w:eastAsia="Times New Roman" w:hAnsi="Times New Roman" w:cs="Times New Roman"/>
          <w:sz w:val="24"/>
          <w:szCs w:val="24"/>
          <w:lang w:eastAsia="en-US"/>
        </w:rPr>
        <w:t>площадью -</w:t>
      </w:r>
      <w:r w:rsidR="00C9208A" w:rsidRPr="00C920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580</w:t>
      </w:r>
      <w:r w:rsidRPr="00C920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0641F" w:rsidRPr="00C9208A">
        <w:rPr>
          <w:rFonts w:ascii="Times New Roman" w:eastAsia="Times New Roman" w:hAnsi="Times New Roman" w:cs="Times New Roman"/>
          <w:sz w:val="24"/>
          <w:szCs w:val="24"/>
          <w:lang w:eastAsia="en-US"/>
        </w:rPr>
        <w:t>га.</w:t>
      </w:r>
      <w:r w:rsidRPr="00C9208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</w:t>
      </w:r>
      <w:r w:rsidRPr="00D064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Также заинтересованными лицами предоставлен эскизный проект планировки на данные участки, где планируется освоение 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домами усадебного типа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секционными и блокированными домами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 3-х этажей.</w:t>
      </w:r>
      <w:r w:rsidR="005310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 учетом эскизного проекта планировки на включаемых участках выделим территории </w:t>
      </w:r>
      <w:r w:rsidR="005310BA" w:rsidRPr="005310BA">
        <w:rPr>
          <w:rFonts w:ascii="Times New Roman" w:eastAsia="Times New Roman" w:hAnsi="Times New Roman" w:cs="Times New Roman"/>
          <w:spacing w:val="2"/>
          <w:sz w:val="24"/>
          <w:szCs w:val="24"/>
        </w:rPr>
        <w:t>усадебной застройки</w:t>
      </w:r>
      <w:r w:rsidR="005310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– </w:t>
      </w:r>
      <w:r w:rsidR="008A2686">
        <w:rPr>
          <w:rFonts w:ascii="Times New Roman" w:eastAsia="Times New Roman" w:hAnsi="Times New Roman" w:cs="Times New Roman"/>
          <w:spacing w:val="2"/>
          <w:sz w:val="24"/>
          <w:szCs w:val="24"/>
        </w:rPr>
        <w:t>293</w:t>
      </w:r>
      <w:r w:rsidR="005310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га; </w:t>
      </w:r>
      <w:r w:rsidR="005310BA" w:rsidRPr="005310BA">
        <w:rPr>
          <w:rFonts w:ascii="Times New Roman" w:eastAsia="Times New Roman" w:hAnsi="Times New Roman" w:cs="Times New Roman"/>
          <w:spacing w:val="2"/>
          <w:sz w:val="24"/>
          <w:szCs w:val="24"/>
        </w:rPr>
        <w:t>секционной и блокированной застройки</w:t>
      </w:r>
      <w:r w:rsidR="005310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–</w:t>
      </w:r>
      <w:r w:rsidR="00BF2E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17</w:t>
      </w:r>
      <w:r w:rsidR="005310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0 га. </w:t>
      </w:r>
    </w:p>
    <w:p w:rsidR="00F87D95" w:rsidRPr="00D0641F" w:rsidRDefault="00F87D95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Плотность населения рассчитывается согласно «местным Нормативам градостроительного проектирования»</w:t>
      </w:r>
      <w:r w:rsidR="00D0641F"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A524D" w:rsidRPr="000A524D" w:rsidRDefault="000A524D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Для предварительного определения потребной селитебной территории зоны малоэтажного жилищного строительства принима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ем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следующие показатели на один дом (квартиру), </w:t>
      </w:r>
      <w:proofErr w:type="gramStart"/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га</w:t>
      </w:r>
      <w:proofErr w:type="gramEnd"/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, при застройке:</w:t>
      </w:r>
    </w:p>
    <w:p w:rsidR="000A524D" w:rsidRPr="000A524D" w:rsidRDefault="000A524D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- домами усадебного типа с участками при доме (квартире) - по таблице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0A524D" w:rsidRPr="000A524D" w:rsidRDefault="000A524D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секционными и блокированными домами без участков при квартире - по таблице 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A524D" w:rsidRPr="000A524D" w:rsidRDefault="000A524D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Таблица 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655"/>
      </w:tblGrid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участка при доме, кв. м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селитебной территории, </w:t>
            </w:r>
            <w:proofErr w:type="gramStart"/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0,25 - 0,27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0,21 - 0,23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0,17 - 0,20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0,15 - 0,17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0,13 - 0,15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0,11 - 0,13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0,08 - 0,11</w:t>
            </w:r>
          </w:p>
        </w:tc>
      </w:tr>
    </w:tbl>
    <w:p w:rsidR="000A524D" w:rsidRPr="000A524D" w:rsidRDefault="000A524D" w:rsidP="00D0641F">
      <w:pPr>
        <w:shd w:val="clear" w:color="auto" w:fill="FFFFFF"/>
        <w:spacing w:after="0"/>
        <w:ind w:firstLine="99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Таблица 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0A524D" w:rsidRPr="000A524D" w:rsidTr="00846DE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этажей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селитебной территории, </w:t>
            </w:r>
            <w:proofErr w:type="gramStart"/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</w:tr>
      <w:tr w:rsidR="000A524D" w:rsidRPr="000A524D" w:rsidTr="00846DE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0A524D" w:rsidRPr="000A524D" w:rsidTr="00846DE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</w:tbl>
    <w:p w:rsidR="000A524D" w:rsidRPr="00D0641F" w:rsidRDefault="000A524D" w:rsidP="00D064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641F">
        <w:rPr>
          <w:rFonts w:ascii="Times New Roman" w:hAnsi="Times New Roman" w:cs="Times New Roman"/>
          <w:sz w:val="24"/>
          <w:szCs w:val="24"/>
        </w:rPr>
        <w:t>Расчетную плотность населения на территории сельского населенного пункта</w:t>
      </w:r>
      <w:r w:rsidR="00F87D95" w:rsidRPr="00D0641F">
        <w:rPr>
          <w:rFonts w:ascii="Times New Roman" w:hAnsi="Times New Roman" w:cs="Times New Roman"/>
          <w:sz w:val="24"/>
          <w:szCs w:val="24"/>
        </w:rPr>
        <w:t xml:space="preserve"> (чел./</w:t>
      </w:r>
      <w:proofErr w:type="gramStart"/>
      <w:r w:rsidR="00F87D95" w:rsidRPr="00D0641F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F87D95" w:rsidRPr="00D0641F">
        <w:rPr>
          <w:rFonts w:ascii="Times New Roman" w:hAnsi="Times New Roman" w:cs="Times New Roman"/>
          <w:sz w:val="24"/>
          <w:szCs w:val="24"/>
        </w:rPr>
        <w:t>)  определяем при среднем размере семьи 3 чел.</w:t>
      </w:r>
    </w:p>
    <w:p w:rsidR="006B4A05" w:rsidRPr="00C9208A" w:rsidRDefault="006B4A05" w:rsidP="006B4A0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08A">
        <w:rPr>
          <w:rFonts w:ascii="Times New Roman" w:hAnsi="Times New Roman" w:cs="Times New Roman"/>
          <w:sz w:val="24"/>
          <w:szCs w:val="24"/>
        </w:rPr>
        <w:t xml:space="preserve">На включаемых участках возможно расселение порядка </w:t>
      </w:r>
      <w:r w:rsidR="00BF2E67">
        <w:rPr>
          <w:rFonts w:ascii="Times New Roman" w:hAnsi="Times New Roman" w:cs="Times New Roman"/>
          <w:sz w:val="24"/>
          <w:szCs w:val="24"/>
        </w:rPr>
        <w:t>29</w:t>
      </w:r>
      <w:r w:rsidRPr="00C9208A">
        <w:rPr>
          <w:rFonts w:ascii="Times New Roman" w:hAnsi="Times New Roman" w:cs="Times New Roman"/>
          <w:sz w:val="24"/>
          <w:szCs w:val="24"/>
        </w:rPr>
        <w:t>000 человек при среднем составе семьи в 3 человека,  плотностью 24 чел/</w:t>
      </w:r>
      <w:proofErr w:type="gramStart"/>
      <w:r w:rsidRPr="00C9208A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C9208A">
        <w:rPr>
          <w:rFonts w:ascii="Times New Roman" w:hAnsi="Times New Roman" w:cs="Times New Roman"/>
          <w:sz w:val="24"/>
          <w:szCs w:val="24"/>
        </w:rPr>
        <w:t xml:space="preserve"> для усадебной застройки и 130 чел/га для секционной и блокированной застройки.</w:t>
      </w:r>
    </w:p>
    <w:p w:rsidR="00B10469" w:rsidRDefault="00B10469" w:rsidP="00D432AC">
      <w:pPr>
        <w:pStyle w:val="1"/>
        <w:ind w:firstLine="851"/>
        <w:rPr>
          <w:sz w:val="24"/>
          <w:szCs w:val="24"/>
          <w:highlight w:val="yellow"/>
        </w:rPr>
      </w:pPr>
      <w:bookmarkStart w:id="12" w:name="_Toc83217873"/>
      <w:r w:rsidRPr="00B10469">
        <w:rPr>
          <w:sz w:val="24"/>
          <w:szCs w:val="24"/>
        </w:rPr>
        <w:t>2.5 Социальная сфера. Проблемы и направления развития</w:t>
      </w:r>
      <w:bookmarkEnd w:id="12"/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t xml:space="preserve">Культурно-бытовое обслуживание поселения развито недостаточно, существующие учреждения, их количество и вместимость обеспечивают часть потребности населения. 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hAnsi="Times New Roman" w:cs="Times New Roman"/>
          <w:sz w:val="24"/>
          <w:szCs w:val="28"/>
        </w:rPr>
        <w:t xml:space="preserve">Общественный  центр сложился вокруг </w:t>
      </w:r>
      <w:r w:rsidRPr="00B10469">
        <w:rPr>
          <w:rFonts w:ascii="Times New Roman" w:eastAsia="Times New Roman" w:hAnsi="Times New Roman" w:cs="Times New Roman"/>
          <w:sz w:val="24"/>
          <w:szCs w:val="28"/>
        </w:rPr>
        <w:t xml:space="preserve">здания школы, дома культуры с библиотекой и музеем, магазинов,  детского сада, ФАП, поселковой администрации, почты. 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t xml:space="preserve"> Вместимость общеобразовательной школы составляет 120 мест. Детский сад на 45 мест.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t>Техническое состояние здания школы и детского сада  удовлетворительное.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6600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t>Вместимость школы и детского сада в настоящее время не отвечает возросшим потребностям населения.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  <w:u w:val="single"/>
        </w:rPr>
        <w:t>Учреждения здравоохранения.</w:t>
      </w:r>
      <w:r w:rsidRPr="00B10469">
        <w:rPr>
          <w:rFonts w:ascii="Times New Roman" w:eastAsia="Times New Roman" w:hAnsi="Times New Roman" w:cs="Times New Roman"/>
          <w:sz w:val="24"/>
          <w:szCs w:val="28"/>
        </w:rPr>
        <w:t xml:space="preserve"> Население МО Ленинский сельсовет обслуживает фельдшерско-акушерский пункт, в котором имеется фельдшер-акушер, медсестра зубной врач, санитарка. Имеется один аптечный пункт 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Из </w:t>
      </w:r>
      <w:r w:rsidRPr="00B10469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культурно-просветительных учреждений </w:t>
      </w:r>
      <w:r w:rsidRPr="00B10469">
        <w:rPr>
          <w:rFonts w:ascii="Times New Roman" w:eastAsia="Times New Roman" w:hAnsi="Times New Roman" w:cs="Times New Roman"/>
          <w:sz w:val="24"/>
          <w:szCs w:val="28"/>
        </w:rPr>
        <w:t>в п. им. Ленина функционирует: Дом культуры на 240 посадочных мест, на втором этаже расположена библиотека, музей истории.</w:t>
      </w:r>
    </w:p>
    <w:p w:rsidR="003B6FF1" w:rsidRDefault="003B6FF1" w:rsidP="00EF04E7">
      <w:pPr>
        <w:spacing w:before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Ранее утвержденным Генеральным планом № 110 от 22.02.2013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 территории п. Ленина выделяли 25.5 га </w:t>
      </w:r>
      <w:r w:rsidRPr="003B6FF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 общественно-деловую функцию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3B6FF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B6F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Проектным предложением предусматривалось развитие общественного центра в существующей застройке поселка имени Ленина и строительство новых общественно-деловых центров повседневного обслуживания населения, в составе которого магазины продовольственных и промышленных товаров, общественное питание, кафе, помещения для культурно-массовой работы, административное здание, почта, аптека, клуб, спортивный объект, поликлиника, отделение сберкассы, рестораны, бани, офисные помещения. </w:t>
      </w:r>
      <w:r w:rsidRPr="003B6FF1">
        <w:rPr>
          <w:rFonts w:ascii="Times New Roman" w:hAnsi="Times New Roman" w:cs="Times New Roman"/>
          <w:sz w:val="24"/>
          <w:szCs w:val="24"/>
        </w:rPr>
        <w:t>На первую очередь освоения существовала потребность в строительстве детских дошкольных учреждений, учреждений дополнительного образования, спортивных сооружений, лечебной амбулатории с поликлиникой и станцией скорой помощи. На планируемый срок, предполагалось - строительство небольших детских садов  (возможно совмещенных с начальной школой), столовой, пожарного депо, автовокзала и здания гостиницы, склада ТБО, водозабора и очистных сооружений.</w:t>
      </w:r>
    </w:p>
    <w:p w:rsidR="009F661B" w:rsidRDefault="009F661B" w:rsidP="00EF04E7">
      <w:pPr>
        <w:spacing w:before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Данным проектом сохраняется утвержденная ранее планировочная структура и функциональное зонирование с учетом изменений в законодательстве и поступивших предложений. Также сохраняются все мероприятия по объектам местного значения поселения: строительство детского сада на 280 мест, </w:t>
      </w:r>
      <w:r w:rsidR="00EF04E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редней общеобразовательной школы на 1000 мест,  поликлиники, физкультурно-</w:t>
      </w:r>
      <w:r w:rsidR="00EF04E7">
        <w:rPr>
          <w:rFonts w:ascii="Times New Roman" w:hAnsi="Times New Roman" w:cs="Times New Roman"/>
          <w:sz w:val="24"/>
          <w:szCs w:val="24"/>
        </w:rPr>
        <w:t>оздоровительного</w:t>
      </w:r>
      <w:r>
        <w:rPr>
          <w:rFonts w:ascii="Times New Roman" w:hAnsi="Times New Roman" w:cs="Times New Roman"/>
          <w:sz w:val="24"/>
          <w:szCs w:val="24"/>
        </w:rPr>
        <w:t xml:space="preserve"> комплекса, </w:t>
      </w:r>
      <w:r w:rsidR="00EF04E7">
        <w:rPr>
          <w:rFonts w:ascii="Times New Roman" w:hAnsi="Times New Roman" w:cs="Times New Roman"/>
          <w:sz w:val="24"/>
          <w:szCs w:val="24"/>
        </w:rPr>
        <w:t>Дома творчества, детский сад на 280 мест, средней общеобразовательной школы на 480 мест, детский сад на 160 мест.</w:t>
      </w:r>
    </w:p>
    <w:p w:rsidR="006B4A05" w:rsidRDefault="00EF04E7" w:rsidP="00C974F7">
      <w:pPr>
        <w:spacing w:before="24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вновь включаемых в границы населенного пункта участках также выделяются общественно-деловые зоны, исходя из расчетных потребностей </w:t>
      </w:r>
      <w:r w:rsidR="0080729A">
        <w:rPr>
          <w:rFonts w:ascii="Times New Roman" w:hAnsi="Times New Roman" w:cs="Times New Roman"/>
          <w:sz w:val="24"/>
          <w:szCs w:val="24"/>
        </w:rPr>
        <w:t xml:space="preserve">по </w:t>
      </w:r>
      <w:r w:rsidR="0080729A" w:rsidRPr="0080729A">
        <w:rPr>
          <w:rFonts w:ascii="Times New Roman" w:hAnsi="Times New Roman" w:cs="Times New Roman"/>
          <w:sz w:val="24"/>
          <w:szCs w:val="24"/>
        </w:rPr>
        <w:t xml:space="preserve">нормативам градостроительного проектирования </w:t>
      </w:r>
      <w:r>
        <w:rPr>
          <w:rFonts w:ascii="Times New Roman" w:hAnsi="Times New Roman" w:cs="Times New Roman"/>
          <w:sz w:val="24"/>
          <w:szCs w:val="24"/>
        </w:rPr>
        <w:t>и радиусов доступности</w:t>
      </w:r>
      <w:r w:rsidR="00C974F7">
        <w:rPr>
          <w:rFonts w:ascii="Times New Roman" w:hAnsi="Times New Roman" w:cs="Times New Roman"/>
          <w:sz w:val="24"/>
          <w:szCs w:val="24"/>
        </w:rPr>
        <w:t xml:space="preserve"> (по </w:t>
      </w:r>
      <w:r w:rsidR="00C974F7" w:rsidRPr="00C974F7">
        <w:rPr>
          <w:rFonts w:ascii="Times New Roman" w:hAnsi="Times New Roman" w:cs="Times New Roman"/>
          <w:sz w:val="24"/>
          <w:szCs w:val="24"/>
        </w:rPr>
        <w:t>Местны</w:t>
      </w:r>
      <w:r w:rsidR="00C974F7">
        <w:rPr>
          <w:rFonts w:ascii="Times New Roman" w:hAnsi="Times New Roman" w:cs="Times New Roman"/>
          <w:sz w:val="24"/>
          <w:szCs w:val="24"/>
        </w:rPr>
        <w:t>м</w:t>
      </w:r>
      <w:r w:rsidR="00C974F7" w:rsidRPr="00C974F7">
        <w:rPr>
          <w:rFonts w:ascii="Times New Roman" w:hAnsi="Times New Roman" w:cs="Times New Roman"/>
          <w:sz w:val="24"/>
          <w:szCs w:val="24"/>
        </w:rPr>
        <w:t xml:space="preserve"> нормативы градостроительного проектирования сельского поселения</w:t>
      </w:r>
      <w:r w:rsidR="00C974F7">
        <w:rPr>
          <w:rFonts w:ascii="Times New Roman" w:hAnsi="Times New Roman" w:cs="Times New Roman"/>
          <w:sz w:val="24"/>
          <w:szCs w:val="24"/>
        </w:rPr>
        <w:t xml:space="preserve"> </w:t>
      </w:r>
      <w:r w:rsidR="00C974F7" w:rsidRPr="00C974F7">
        <w:rPr>
          <w:rFonts w:ascii="Times New Roman" w:hAnsi="Times New Roman" w:cs="Times New Roman"/>
          <w:sz w:val="24"/>
          <w:szCs w:val="24"/>
        </w:rPr>
        <w:t>Ленинский сельсовет</w:t>
      </w:r>
      <w:r w:rsidR="00C974F7">
        <w:rPr>
          <w:rFonts w:ascii="Times New Roman" w:hAnsi="Times New Roman" w:cs="Times New Roman"/>
          <w:sz w:val="24"/>
          <w:szCs w:val="24"/>
        </w:rPr>
        <w:t xml:space="preserve"> </w:t>
      </w:r>
      <w:r w:rsidR="00C974F7" w:rsidRPr="00C974F7">
        <w:rPr>
          <w:rFonts w:ascii="Times New Roman" w:hAnsi="Times New Roman" w:cs="Times New Roman"/>
          <w:sz w:val="24"/>
          <w:szCs w:val="24"/>
        </w:rPr>
        <w:t>Оренбургского района</w:t>
      </w:r>
      <w:r w:rsidR="00C974F7">
        <w:rPr>
          <w:rFonts w:ascii="Times New Roman" w:hAnsi="Times New Roman" w:cs="Times New Roman"/>
          <w:sz w:val="24"/>
          <w:szCs w:val="24"/>
        </w:rPr>
        <w:t xml:space="preserve">) на которых планируется размещение объектов местного значения. </w:t>
      </w:r>
    </w:p>
    <w:p w:rsidR="00C974F7" w:rsidRPr="00BF2E67" w:rsidRDefault="00860A71" w:rsidP="00BF2E6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BF2E67">
        <w:rPr>
          <w:rFonts w:ascii="Times New Roman" w:hAnsi="Times New Roman" w:cs="Times New Roman"/>
          <w:sz w:val="24"/>
          <w:szCs w:val="28"/>
        </w:rPr>
        <w:t xml:space="preserve">Данным проектом рекомендуется строительство следующих объектов на расчетный и прогнозный срок: </w:t>
      </w:r>
      <w:r w:rsidR="00B2252B" w:rsidRPr="00BF2E67">
        <w:rPr>
          <w:rFonts w:ascii="Times New Roman" w:hAnsi="Times New Roman" w:cs="Times New Roman"/>
          <w:sz w:val="24"/>
          <w:szCs w:val="28"/>
        </w:rPr>
        <w:t xml:space="preserve">1 детский сад – </w:t>
      </w:r>
      <w:r w:rsidR="009D0673" w:rsidRPr="00BF2E67">
        <w:rPr>
          <w:rFonts w:ascii="Times New Roman" w:hAnsi="Times New Roman" w:cs="Times New Roman"/>
          <w:sz w:val="24"/>
          <w:szCs w:val="28"/>
        </w:rPr>
        <w:t>до</w:t>
      </w:r>
      <w:r w:rsidR="00B2252B" w:rsidRPr="00BF2E67">
        <w:rPr>
          <w:rFonts w:ascii="Times New Roman" w:hAnsi="Times New Roman" w:cs="Times New Roman"/>
          <w:sz w:val="24"/>
          <w:szCs w:val="28"/>
        </w:rPr>
        <w:t xml:space="preserve"> 100 мест</w:t>
      </w:r>
      <w:r w:rsidR="009D0673" w:rsidRPr="00BF2E67">
        <w:rPr>
          <w:rFonts w:ascii="Times New Roman" w:hAnsi="Times New Roman" w:cs="Times New Roman"/>
          <w:sz w:val="24"/>
          <w:szCs w:val="28"/>
        </w:rPr>
        <w:t>;</w:t>
      </w:r>
    </w:p>
    <w:p w:rsidR="009D0673" w:rsidRPr="00BF2E67" w:rsidRDefault="009D0673" w:rsidP="00BF2E6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BF2E67">
        <w:rPr>
          <w:rFonts w:ascii="Times New Roman" w:hAnsi="Times New Roman" w:cs="Times New Roman"/>
          <w:sz w:val="24"/>
          <w:szCs w:val="28"/>
        </w:rPr>
        <w:t>2 детских сада – до 350 мест;</w:t>
      </w:r>
    </w:p>
    <w:p w:rsidR="009D0673" w:rsidRPr="00BF2E67" w:rsidRDefault="009D0673" w:rsidP="00BF2E6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BF2E67">
        <w:rPr>
          <w:rFonts w:ascii="Times New Roman" w:hAnsi="Times New Roman" w:cs="Times New Roman"/>
          <w:sz w:val="24"/>
          <w:szCs w:val="28"/>
        </w:rPr>
        <w:t>1 детский сад – до 200 мест;</w:t>
      </w:r>
    </w:p>
    <w:p w:rsidR="009F661B" w:rsidRDefault="009D0673" w:rsidP="00BF2E6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BF2E67">
        <w:rPr>
          <w:rFonts w:ascii="Times New Roman" w:hAnsi="Times New Roman" w:cs="Times New Roman"/>
          <w:sz w:val="24"/>
          <w:szCs w:val="28"/>
        </w:rPr>
        <w:t>3</w:t>
      </w:r>
      <w:r w:rsidR="00860A71" w:rsidRPr="00BF2E67">
        <w:rPr>
          <w:rFonts w:ascii="Times New Roman" w:hAnsi="Times New Roman" w:cs="Times New Roman"/>
          <w:sz w:val="24"/>
          <w:szCs w:val="28"/>
        </w:rPr>
        <w:t xml:space="preserve"> школы до 1000 мест каждая.</w:t>
      </w:r>
    </w:p>
    <w:p w:rsidR="00BF2E67" w:rsidRDefault="00BF2E67" w:rsidP="00BF2E6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BF2E67" w:rsidRDefault="00BF2E67" w:rsidP="00BF2E6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BF2E67" w:rsidRPr="00BF2E67" w:rsidRDefault="00BF2E67" w:rsidP="00BF2E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5A70" w:rsidRPr="0080729A" w:rsidRDefault="00D432AC" w:rsidP="00D432AC">
      <w:pPr>
        <w:pStyle w:val="1"/>
        <w:ind w:firstLine="851"/>
        <w:rPr>
          <w:sz w:val="24"/>
          <w:szCs w:val="24"/>
        </w:rPr>
      </w:pPr>
      <w:bookmarkStart w:id="13" w:name="_Toc83217874"/>
      <w:r w:rsidRPr="0080729A">
        <w:rPr>
          <w:sz w:val="24"/>
          <w:szCs w:val="24"/>
        </w:rPr>
        <w:lastRenderedPageBreak/>
        <w:t>2.</w:t>
      </w:r>
      <w:r w:rsidR="0080729A" w:rsidRPr="0080729A">
        <w:rPr>
          <w:sz w:val="24"/>
          <w:szCs w:val="24"/>
        </w:rPr>
        <w:t>6</w:t>
      </w:r>
      <w:r w:rsidRPr="0080729A">
        <w:rPr>
          <w:sz w:val="24"/>
          <w:szCs w:val="24"/>
        </w:rPr>
        <w:t xml:space="preserve"> Зоны с особыми условиями использования территории</w:t>
      </w:r>
      <w:bookmarkEnd w:id="13"/>
    </w:p>
    <w:p w:rsidR="0080729A" w:rsidRPr="0080729A" w:rsidRDefault="0080729A" w:rsidP="0080729A">
      <w:pPr>
        <w:widowControl w:val="0"/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0729A">
        <w:rPr>
          <w:rFonts w:ascii="Times New Roman" w:hAnsi="Times New Roman"/>
          <w:sz w:val="24"/>
          <w:szCs w:val="24"/>
        </w:rPr>
        <w:t xml:space="preserve">Зоны с особыми условиями использования территории – это охранные, санитарно-защитные зоны, зоны охраны объектов культурного наследия (памятников истории и культуры) народов РФ, </w:t>
      </w:r>
      <w:proofErr w:type="spellStart"/>
      <w:r w:rsidRPr="0080729A">
        <w:rPr>
          <w:rFonts w:ascii="Times New Roman" w:hAnsi="Times New Roman"/>
          <w:sz w:val="24"/>
          <w:szCs w:val="24"/>
        </w:rPr>
        <w:t>водоохранные</w:t>
      </w:r>
      <w:proofErr w:type="spellEnd"/>
      <w:r w:rsidRPr="0080729A">
        <w:rPr>
          <w:rFonts w:ascii="Times New Roman" w:hAnsi="Times New Roman"/>
          <w:sz w:val="24"/>
          <w:szCs w:val="24"/>
        </w:rPr>
        <w:t xml:space="preserve"> зоны, зоны санитарной охраны источников питьевого и хозяйственно-бытового водоснабжения, зоны охраняемых объектов, иные зоны устанавливаемые  в соответствии с законодательством РФ. (п.4 ст. 1</w:t>
      </w:r>
      <w:proofErr w:type="gramStart"/>
      <w:r w:rsidRPr="0080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729A">
        <w:rPr>
          <w:rFonts w:ascii="Times New Roman" w:hAnsi="Times New Roman"/>
          <w:sz w:val="24"/>
          <w:szCs w:val="24"/>
        </w:rPr>
        <w:t>Г</w:t>
      </w:r>
      <w:proofErr w:type="gramEnd"/>
      <w:r w:rsidRPr="0080729A">
        <w:rPr>
          <w:rFonts w:ascii="Times New Roman" w:hAnsi="Times New Roman"/>
          <w:sz w:val="24"/>
          <w:szCs w:val="24"/>
        </w:rPr>
        <w:t>р.к</w:t>
      </w:r>
      <w:proofErr w:type="spellEnd"/>
      <w:r w:rsidRPr="0080729A">
        <w:rPr>
          <w:rFonts w:ascii="Times New Roman" w:hAnsi="Times New Roman"/>
          <w:sz w:val="24"/>
          <w:szCs w:val="24"/>
        </w:rPr>
        <w:t>. от 29.12.2004г. № 190-ФЗ). В составе материалов по обоснованию</w:t>
      </w:r>
      <w:r>
        <w:rPr>
          <w:rFonts w:ascii="Times New Roman" w:hAnsi="Times New Roman"/>
          <w:sz w:val="24"/>
          <w:szCs w:val="24"/>
        </w:rPr>
        <w:t>,</w:t>
      </w:r>
      <w:r w:rsidRPr="0080729A">
        <w:rPr>
          <w:rFonts w:ascii="Times New Roman" w:hAnsi="Times New Roman"/>
          <w:sz w:val="24"/>
          <w:szCs w:val="24"/>
        </w:rPr>
        <w:t xml:space="preserve"> на картах выделены зоны с особыми условиями использования территории, т.е. территории, в границах которых устанавливаются ограничения на осуществление градостроительной деятельности </w:t>
      </w:r>
    </w:p>
    <w:p w:rsidR="0080729A" w:rsidRDefault="0080729A" w:rsidP="0080729A">
      <w:pPr>
        <w:widowControl w:val="0"/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0729A">
        <w:rPr>
          <w:rFonts w:ascii="Times New Roman" w:hAnsi="Times New Roman"/>
          <w:sz w:val="24"/>
          <w:szCs w:val="24"/>
        </w:rPr>
        <w:t xml:space="preserve">Границы указанных территорий определяются в соответствии с законодательством Российской Федерации, Оренбургской области и местных нормативных актов.  </w:t>
      </w:r>
    </w:p>
    <w:p w:rsidR="0080729A" w:rsidRDefault="0080729A" w:rsidP="004C564C">
      <w:pPr>
        <w:widowControl w:val="0"/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картах материалов по обоснованию генерального плана показаны существующие (утвержденные) зоны</w:t>
      </w:r>
      <w:r w:rsidRPr="0080729A">
        <w:rPr>
          <w:rFonts w:ascii="Times New Roman" w:hAnsi="Times New Roman"/>
          <w:sz w:val="24"/>
          <w:szCs w:val="24"/>
        </w:rPr>
        <w:t xml:space="preserve"> с особыми условиями использования территории</w:t>
      </w:r>
      <w:r>
        <w:rPr>
          <w:rFonts w:ascii="Times New Roman" w:hAnsi="Times New Roman"/>
          <w:sz w:val="24"/>
          <w:szCs w:val="24"/>
        </w:rPr>
        <w:t>:</w:t>
      </w:r>
    </w:p>
    <w:p w:rsidR="0080729A" w:rsidRDefault="0080729A" w:rsidP="0080729A">
      <w:pPr>
        <w:widowControl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729A">
        <w:rPr>
          <w:rFonts w:ascii="Times New Roman" w:hAnsi="Times New Roman"/>
          <w:sz w:val="24"/>
          <w:szCs w:val="24"/>
        </w:rPr>
        <w:t>Зоны санитарной охраны источников питьевого и хозяйственно-бытового водоснабжения (</w:t>
      </w:r>
      <w:proofErr w:type="spellStart"/>
      <w:r w:rsidRPr="0080729A">
        <w:rPr>
          <w:rFonts w:ascii="Times New Roman" w:hAnsi="Times New Roman"/>
          <w:sz w:val="24"/>
          <w:szCs w:val="24"/>
        </w:rPr>
        <w:t>DrinkWaterProtectionZone</w:t>
      </w:r>
      <w:proofErr w:type="spellEnd"/>
      <w:r w:rsidRPr="0080729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80729A" w:rsidRDefault="0080729A" w:rsidP="0080729A">
      <w:pPr>
        <w:widowControl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729A">
        <w:rPr>
          <w:rFonts w:ascii="Times New Roman" w:hAnsi="Times New Roman"/>
          <w:sz w:val="24"/>
          <w:szCs w:val="24"/>
        </w:rPr>
        <w:t>Охранная зона инженерных коммуникаций (</w:t>
      </w:r>
      <w:proofErr w:type="spellStart"/>
      <w:r w:rsidRPr="0080729A">
        <w:rPr>
          <w:rFonts w:ascii="Times New Roman" w:hAnsi="Times New Roman"/>
          <w:sz w:val="24"/>
          <w:szCs w:val="24"/>
        </w:rPr>
        <w:t>EngProtectionZone</w:t>
      </w:r>
      <w:proofErr w:type="spellEnd"/>
      <w:r w:rsidRPr="0080729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80729A" w:rsidRDefault="0080729A" w:rsidP="0080729A">
      <w:pPr>
        <w:widowControl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729A">
        <w:rPr>
          <w:rFonts w:ascii="Times New Roman" w:hAnsi="Times New Roman"/>
          <w:sz w:val="24"/>
          <w:szCs w:val="24"/>
        </w:rPr>
        <w:t>Санитарно-защитная зона (</w:t>
      </w:r>
      <w:proofErr w:type="spellStart"/>
      <w:r w:rsidRPr="0080729A">
        <w:rPr>
          <w:rFonts w:ascii="Times New Roman" w:hAnsi="Times New Roman"/>
          <w:sz w:val="24"/>
          <w:szCs w:val="24"/>
        </w:rPr>
        <w:t>SanitaryProtectionZone</w:t>
      </w:r>
      <w:proofErr w:type="spellEnd"/>
      <w:r w:rsidRPr="0080729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80729A" w:rsidRDefault="0080729A" w:rsidP="0080729A">
      <w:pPr>
        <w:widowControl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729A">
        <w:rPr>
          <w:rFonts w:ascii="Times New Roman" w:hAnsi="Times New Roman"/>
          <w:sz w:val="24"/>
          <w:szCs w:val="24"/>
        </w:rPr>
        <w:t>Иные зоны с особыми условиями использования (</w:t>
      </w:r>
      <w:proofErr w:type="spellStart"/>
      <w:r w:rsidRPr="0080729A">
        <w:rPr>
          <w:rFonts w:ascii="Times New Roman" w:hAnsi="Times New Roman"/>
          <w:sz w:val="24"/>
          <w:szCs w:val="24"/>
        </w:rPr>
        <w:t>OtherZone</w:t>
      </w:r>
      <w:proofErr w:type="spellEnd"/>
      <w:r w:rsidRPr="0080729A">
        <w:rPr>
          <w:rFonts w:ascii="Times New Roman" w:hAnsi="Times New Roman"/>
          <w:sz w:val="24"/>
          <w:szCs w:val="24"/>
        </w:rPr>
        <w:t>)</w:t>
      </w:r>
      <w:r w:rsidR="00ED1E00">
        <w:rPr>
          <w:rFonts w:ascii="Times New Roman" w:hAnsi="Times New Roman"/>
          <w:sz w:val="24"/>
          <w:szCs w:val="24"/>
        </w:rPr>
        <w:t>.</w:t>
      </w:r>
    </w:p>
    <w:p w:rsidR="005A05F4" w:rsidRDefault="005A05F4" w:rsidP="004C1FEB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</w:t>
      </w:r>
      <w:r w:rsidRPr="005A0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1104D">
        <w:rPr>
          <w:rFonts w:ascii="Times New Roman" w:hAnsi="Times New Roman" w:cs="Times New Roman"/>
          <w:sz w:val="24"/>
          <w:szCs w:val="24"/>
        </w:rPr>
        <w:t xml:space="preserve">а территории </w:t>
      </w:r>
      <w:r>
        <w:rPr>
          <w:rFonts w:ascii="Times New Roman" w:hAnsi="Times New Roman" w:cs="Times New Roman"/>
          <w:sz w:val="24"/>
          <w:szCs w:val="24"/>
        </w:rPr>
        <w:t>Ленинского сельсовета</w:t>
      </w:r>
      <w:r w:rsidR="004C1FEB">
        <w:rPr>
          <w:rFonts w:ascii="Times New Roman" w:hAnsi="Times New Roman" w:cs="Times New Roman"/>
          <w:sz w:val="24"/>
          <w:szCs w:val="24"/>
        </w:rPr>
        <w:t xml:space="preserve"> </w:t>
      </w:r>
      <w:r w:rsidR="004C1FEB" w:rsidRPr="0071104D">
        <w:rPr>
          <w:rFonts w:ascii="Times New Roman" w:hAnsi="Times New Roman" w:cs="Times New Roman"/>
          <w:sz w:val="24"/>
          <w:szCs w:val="24"/>
        </w:rPr>
        <w:t>установлены</w:t>
      </w:r>
      <w:r w:rsidR="004C1FEB">
        <w:rPr>
          <w:rFonts w:ascii="Times New Roman" w:hAnsi="Times New Roman" w:cs="Times New Roman"/>
          <w:sz w:val="24"/>
          <w:szCs w:val="24"/>
        </w:rPr>
        <w:t xml:space="preserve"> не все</w:t>
      </w:r>
      <w:r w:rsidR="004C1FEB" w:rsidRPr="004C1FEB">
        <w:rPr>
          <w:rFonts w:ascii="Times New Roman" w:hAnsi="Times New Roman" w:cs="Times New Roman"/>
          <w:sz w:val="24"/>
          <w:szCs w:val="24"/>
        </w:rPr>
        <w:t xml:space="preserve"> </w:t>
      </w:r>
      <w:r w:rsidR="004C1FEB" w:rsidRPr="0071104D">
        <w:rPr>
          <w:rFonts w:ascii="Times New Roman" w:hAnsi="Times New Roman" w:cs="Times New Roman"/>
          <w:sz w:val="24"/>
          <w:szCs w:val="24"/>
        </w:rPr>
        <w:t>санитарно-защитные зоны</w:t>
      </w:r>
      <w:r w:rsidR="004C1FEB">
        <w:rPr>
          <w:rFonts w:ascii="Times New Roman" w:hAnsi="Times New Roman" w:cs="Times New Roman"/>
          <w:sz w:val="24"/>
          <w:szCs w:val="24"/>
        </w:rPr>
        <w:t xml:space="preserve"> от производственных и прочих </w:t>
      </w:r>
      <w:proofErr w:type="spellStart"/>
      <w:r w:rsidR="004C1FEB">
        <w:rPr>
          <w:rFonts w:ascii="Times New Roman" w:hAnsi="Times New Roman" w:cs="Times New Roman"/>
          <w:sz w:val="24"/>
          <w:szCs w:val="24"/>
        </w:rPr>
        <w:t>объктов</w:t>
      </w:r>
      <w:proofErr w:type="spellEnd"/>
      <w:r w:rsidRPr="0071104D">
        <w:rPr>
          <w:rFonts w:ascii="Times New Roman" w:hAnsi="Times New Roman" w:cs="Times New Roman"/>
          <w:sz w:val="24"/>
          <w:szCs w:val="24"/>
        </w:rPr>
        <w:t>. Размеры санитарно-защитных зон следует устанавливать с учетом требований СанПиН 2.2.1/2.1.1.1200.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предприятий.</w:t>
      </w:r>
    </w:p>
    <w:p w:rsidR="005A05F4" w:rsidRDefault="005A05F4" w:rsidP="005A05F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настоящем проекте показаны действующие (утвержденные) </w:t>
      </w:r>
      <w:r w:rsidRPr="0071104D">
        <w:rPr>
          <w:rFonts w:ascii="Times New Roman" w:hAnsi="Times New Roman" w:cs="Times New Roman"/>
          <w:sz w:val="24"/>
          <w:szCs w:val="24"/>
        </w:rPr>
        <w:t>санитарно-защитны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1104D">
        <w:rPr>
          <w:rFonts w:ascii="Times New Roman" w:hAnsi="Times New Roman" w:cs="Times New Roman"/>
          <w:sz w:val="24"/>
          <w:szCs w:val="24"/>
        </w:rPr>
        <w:t xml:space="preserve"> зон</w:t>
      </w:r>
      <w:r>
        <w:rPr>
          <w:rFonts w:ascii="Times New Roman" w:hAnsi="Times New Roman" w:cs="Times New Roman"/>
          <w:sz w:val="24"/>
          <w:szCs w:val="24"/>
        </w:rPr>
        <w:t>ы (СЗЗ) и проектные:</w:t>
      </w:r>
    </w:p>
    <w:p w:rsidR="005A05F4" w:rsidRDefault="005A05F4" w:rsidP="005A05F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473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 объекта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Техзона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обращению с отходами 3-5 классов вредности», расположенного на земельном участке с кадастровым номером </w:t>
      </w:r>
      <w:r w:rsidRPr="005A05F4">
        <w:rPr>
          <w:rFonts w:ascii="Times New Roman" w:hAnsi="Times New Roman" w:cs="Times New Roman"/>
          <w:sz w:val="24"/>
          <w:szCs w:val="24"/>
        </w:rPr>
        <w:t>56:21:1302001:196</w:t>
      </w:r>
      <w:r>
        <w:rPr>
          <w:rFonts w:ascii="Times New Roman" w:hAnsi="Times New Roman" w:cs="Times New Roman"/>
          <w:sz w:val="24"/>
          <w:szCs w:val="24"/>
        </w:rPr>
        <w:t>, показана проектная СЗЗ в размере 500 м. на основании разработанного проекта, получившего положительное Санитарно-эпидеми</w:t>
      </w:r>
      <w:r w:rsidR="00A7530E">
        <w:rPr>
          <w:rFonts w:ascii="Times New Roman" w:hAnsi="Times New Roman" w:cs="Times New Roman"/>
          <w:sz w:val="24"/>
          <w:szCs w:val="24"/>
        </w:rPr>
        <w:t xml:space="preserve">ологическое </w:t>
      </w: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A7530E">
        <w:rPr>
          <w:rFonts w:ascii="Times New Roman" w:hAnsi="Times New Roman" w:cs="Times New Roman"/>
          <w:sz w:val="24"/>
          <w:szCs w:val="24"/>
        </w:rPr>
        <w:t xml:space="preserve"> Управления Федеральной службы по надзору в сфере защиты прав потребителей и благополучия человека по Оренбургской области № 56.01.08.000.Т001278.1220 от 15.12.</w:t>
      </w:r>
      <w:r w:rsidR="001C4735">
        <w:rPr>
          <w:rFonts w:ascii="Times New Roman" w:hAnsi="Times New Roman" w:cs="Times New Roman"/>
          <w:sz w:val="24"/>
          <w:szCs w:val="24"/>
        </w:rPr>
        <w:t>2020г;</w:t>
      </w:r>
      <w:proofErr w:type="gramEnd"/>
    </w:p>
    <w:p w:rsidR="001C4735" w:rsidRPr="0071104D" w:rsidRDefault="001C4735" w:rsidP="005A05F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планируемого АБЗ, показана проектная СЗЗ в размере 300 м. на основании разработанного проекта, получившего положительное Санитарно-эпидемиологическое заключение Управления Федеральной службы по надзору в сфере защиты прав потребителей и благополучия человека по Оренбургской области № 56.01.08.000.Т00</w:t>
      </w:r>
      <w:r w:rsidR="004C1FE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4C1FEB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1FEB">
        <w:rPr>
          <w:rFonts w:ascii="Times New Roman" w:hAnsi="Times New Roman" w:cs="Times New Roman"/>
          <w:sz w:val="24"/>
          <w:szCs w:val="24"/>
        </w:rPr>
        <w:t xml:space="preserve">03.21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C1FEB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1FEB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C1F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</w:t>
      </w:r>
      <w:r w:rsidR="004C1FEB">
        <w:rPr>
          <w:rFonts w:ascii="Times New Roman" w:hAnsi="Times New Roman" w:cs="Times New Roman"/>
          <w:sz w:val="24"/>
          <w:szCs w:val="24"/>
        </w:rPr>
        <w:t>.</w:t>
      </w:r>
    </w:p>
    <w:p w:rsidR="00186976" w:rsidRDefault="00186976" w:rsidP="00525D1D">
      <w:pPr>
        <w:pStyle w:val="1"/>
        <w:ind w:firstLine="851"/>
        <w:jc w:val="both"/>
        <w:rPr>
          <w:sz w:val="24"/>
          <w:szCs w:val="24"/>
        </w:rPr>
      </w:pPr>
      <w:bookmarkStart w:id="14" w:name="_Toc83217875"/>
      <w:r w:rsidRPr="0080729A"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>7</w:t>
      </w:r>
      <w:r w:rsidRPr="0080729A">
        <w:rPr>
          <w:sz w:val="24"/>
          <w:szCs w:val="24"/>
        </w:rPr>
        <w:t xml:space="preserve"> </w:t>
      </w:r>
      <w:r w:rsidRPr="00186976">
        <w:rPr>
          <w:sz w:val="24"/>
          <w:szCs w:val="24"/>
        </w:rPr>
        <w:t>Архитектурно-планировочн</w:t>
      </w:r>
      <w:r>
        <w:rPr>
          <w:sz w:val="24"/>
          <w:szCs w:val="24"/>
        </w:rPr>
        <w:t>ая</w:t>
      </w:r>
      <w:r w:rsidRPr="00186976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 w:rsidRPr="00186976">
        <w:rPr>
          <w:sz w:val="24"/>
          <w:szCs w:val="24"/>
        </w:rPr>
        <w:t xml:space="preserve"> и функциональное зонирование</w:t>
      </w:r>
      <w:bookmarkEnd w:id="14"/>
    </w:p>
    <w:p w:rsidR="00186976" w:rsidRPr="00186976" w:rsidRDefault="00186976" w:rsidP="00186976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186976">
        <w:rPr>
          <w:rFonts w:ascii="Times New Roman" w:hAnsi="Times New Roman" w:cs="Times New Roman"/>
          <w:sz w:val="24"/>
          <w:szCs w:val="28"/>
        </w:rPr>
        <w:t>Генеральный план МО Ленинский сельсовет – это долгосрочный прогнозный документ, согласно которому должен развиваться посёлок. Данным проектом учитываются все решения ранее утвержденного генерального плана и вносимых изменений.</w:t>
      </w:r>
    </w:p>
    <w:p w:rsidR="00186976" w:rsidRPr="00274B69" w:rsidRDefault="00186976" w:rsidP="00274B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B69">
        <w:rPr>
          <w:rFonts w:ascii="Times New Roman" w:hAnsi="Times New Roman" w:cs="Times New Roman"/>
          <w:sz w:val="24"/>
          <w:szCs w:val="28"/>
        </w:rPr>
        <w:t xml:space="preserve">В генеральном плане  определены резервные территории для строительства, </w:t>
      </w:r>
      <w:r w:rsidRPr="00274B69">
        <w:rPr>
          <w:rFonts w:ascii="Times New Roman" w:hAnsi="Times New Roman" w:cs="Times New Roman"/>
          <w:sz w:val="24"/>
          <w:szCs w:val="24"/>
        </w:rPr>
        <w:t>возможности территориального развития. В основу разработки проекта положены результаты комплексного анализа  территории.</w:t>
      </w:r>
    </w:p>
    <w:p w:rsidR="00186976" w:rsidRPr="00274B69" w:rsidRDefault="00186976" w:rsidP="00274B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B69">
        <w:rPr>
          <w:rFonts w:ascii="Times New Roman" w:hAnsi="Times New Roman" w:cs="Times New Roman"/>
          <w:sz w:val="24"/>
          <w:szCs w:val="24"/>
        </w:rPr>
        <w:t xml:space="preserve">С учётом особенностей рыночной экономики и закономерности роста посёлка </w:t>
      </w:r>
      <w:proofErr w:type="gramStart"/>
      <w:r w:rsidRPr="00274B69">
        <w:rPr>
          <w:rFonts w:ascii="Times New Roman" w:hAnsi="Times New Roman" w:cs="Times New Roman"/>
          <w:sz w:val="24"/>
          <w:szCs w:val="24"/>
        </w:rPr>
        <w:t>выделены зоны общепоселкового центра расположены</w:t>
      </w:r>
      <w:proofErr w:type="gramEnd"/>
      <w:r w:rsidRPr="00274B69">
        <w:rPr>
          <w:rFonts w:ascii="Times New Roman" w:hAnsi="Times New Roman" w:cs="Times New Roman"/>
          <w:sz w:val="24"/>
          <w:szCs w:val="24"/>
        </w:rPr>
        <w:t>:</w:t>
      </w:r>
    </w:p>
    <w:p w:rsidR="00186976" w:rsidRPr="00274B69" w:rsidRDefault="00186976" w:rsidP="00274B69">
      <w:pPr>
        <w:pStyle w:val="ae"/>
        <w:widowControl w:val="0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74B69">
        <w:rPr>
          <w:rFonts w:ascii="Times New Roman" w:hAnsi="Times New Roman"/>
          <w:sz w:val="24"/>
          <w:szCs w:val="24"/>
        </w:rPr>
        <w:t xml:space="preserve">вдоль </w:t>
      </w:r>
      <w:r w:rsidR="00525D1D" w:rsidRPr="00274B69">
        <w:rPr>
          <w:rFonts w:ascii="Times New Roman" w:hAnsi="Times New Roman"/>
          <w:sz w:val="24"/>
          <w:szCs w:val="24"/>
        </w:rPr>
        <w:t>дорог федерального и регионального значения</w:t>
      </w:r>
      <w:r w:rsidRPr="00274B69">
        <w:rPr>
          <w:rFonts w:ascii="Times New Roman" w:hAnsi="Times New Roman"/>
          <w:sz w:val="24"/>
          <w:szCs w:val="24"/>
        </w:rPr>
        <w:t xml:space="preserve"> Оренбург</w:t>
      </w:r>
      <w:proofErr w:type="gramStart"/>
      <w:r w:rsidRPr="00274B69">
        <w:rPr>
          <w:rFonts w:ascii="Times New Roman" w:hAnsi="Times New Roman"/>
          <w:sz w:val="24"/>
          <w:szCs w:val="24"/>
        </w:rPr>
        <w:t xml:space="preserve"> –– </w:t>
      </w:r>
      <w:proofErr w:type="gramEnd"/>
      <w:r w:rsidRPr="00274B69">
        <w:rPr>
          <w:rFonts w:ascii="Times New Roman" w:hAnsi="Times New Roman"/>
          <w:sz w:val="24"/>
          <w:szCs w:val="24"/>
        </w:rPr>
        <w:t>Казань</w:t>
      </w:r>
      <w:r w:rsidR="00525D1D" w:rsidRPr="00274B69">
        <w:rPr>
          <w:rFonts w:ascii="Times New Roman" w:hAnsi="Times New Roman"/>
          <w:sz w:val="24"/>
          <w:szCs w:val="24"/>
        </w:rPr>
        <w:t xml:space="preserve"> и обход города Оренбург</w:t>
      </w:r>
      <w:r w:rsidRPr="00274B69">
        <w:rPr>
          <w:rFonts w:ascii="Times New Roman" w:hAnsi="Times New Roman"/>
          <w:sz w:val="24"/>
          <w:szCs w:val="24"/>
        </w:rPr>
        <w:t>;</w:t>
      </w:r>
    </w:p>
    <w:p w:rsidR="00186976" w:rsidRPr="00274B69" w:rsidRDefault="00186976" w:rsidP="00274B69">
      <w:pPr>
        <w:pStyle w:val="ae"/>
        <w:widowControl w:val="0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74B69">
        <w:rPr>
          <w:rFonts w:ascii="Times New Roman" w:hAnsi="Times New Roman"/>
          <w:sz w:val="24"/>
          <w:szCs w:val="24"/>
        </w:rPr>
        <w:t>вдоль главных магистралей и пешеходных связей. Это планировочный каркас, зона более интенсивного использования территории, т.к. участки, находящиеся в ней, особенно ценны в градостроительном отношении.</w:t>
      </w:r>
    </w:p>
    <w:p w:rsidR="00186976" w:rsidRPr="00525D1D" w:rsidRDefault="00186976" w:rsidP="00274B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B69">
        <w:rPr>
          <w:rFonts w:ascii="Times New Roman" w:hAnsi="Times New Roman" w:cs="Times New Roman"/>
          <w:sz w:val="24"/>
          <w:szCs w:val="24"/>
        </w:rPr>
        <w:t xml:space="preserve">В результате комплексного градостроительного анализа выявлено </w:t>
      </w:r>
      <w:r w:rsidR="00525D1D" w:rsidRPr="00274B69">
        <w:rPr>
          <w:rFonts w:ascii="Times New Roman" w:hAnsi="Times New Roman" w:cs="Times New Roman"/>
          <w:sz w:val="24"/>
          <w:szCs w:val="24"/>
        </w:rPr>
        <w:t xml:space="preserve">в ранее утвержденном генеральном плане </w:t>
      </w:r>
      <w:r w:rsidRPr="00274B69">
        <w:rPr>
          <w:rFonts w:ascii="Times New Roman" w:hAnsi="Times New Roman" w:cs="Times New Roman"/>
          <w:sz w:val="24"/>
          <w:szCs w:val="24"/>
        </w:rPr>
        <w:t>порядка 700 га территорий</w:t>
      </w:r>
      <w:r w:rsidR="00525D1D" w:rsidRPr="00274B69">
        <w:rPr>
          <w:rFonts w:ascii="Times New Roman" w:hAnsi="Times New Roman" w:cs="Times New Roman"/>
          <w:sz w:val="24"/>
          <w:szCs w:val="24"/>
        </w:rPr>
        <w:t xml:space="preserve"> и  порядка </w:t>
      </w:r>
      <w:r w:rsidR="00274B69" w:rsidRPr="00274B69">
        <w:rPr>
          <w:rFonts w:ascii="Times New Roman" w:hAnsi="Times New Roman" w:cs="Times New Roman"/>
          <w:sz w:val="24"/>
          <w:szCs w:val="24"/>
        </w:rPr>
        <w:t>500</w:t>
      </w:r>
      <w:r w:rsidR="00525D1D" w:rsidRPr="00274B69">
        <w:rPr>
          <w:rFonts w:ascii="Times New Roman" w:hAnsi="Times New Roman" w:cs="Times New Roman"/>
          <w:sz w:val="24"/>
          <w:szCs w:val="24"/>
        </w:rPr>
        <w:t xml:space="preserve"> га в данном проекте</w:t>
      </w:r>
      <w:r w:rsidRPr="00274B69">
        <w:rPr>
          <w:rFonts w:ascii="Times New Roman" w:hAnsi="Times New Roman" w:cs="Times New Roman"/>
          <w:sz w:val="24"/>
          <w:szCs w:val="24"/>
        </w:rPr>
        <w:t>, возможных для размещения нового жилищного</w:t>
      </w:r>
      <w:r w:rsidRPr="00525D1D">
        <w:rPr>
          <w:rFonts w:ascii="Times New Roman" w:hAnsi="Times New Roman" w:cs="Times New Roman"/>
          <w:sz w:val="24"/>
          <w:szCs w:val="24"/>
        </w:rPr>
        <w:t xml:space="preserve"> строительства и общественной застройки в пределах территории сельсовета. Развитие поселка возможно только за счет земель сельскохозяйственного использования, расположенных за границей населенного пункта.</w:t>
      </w:r>
    </w:p>
    <w:p w:rsidR="00525D1D" w:rsidRPr="00525D1D" w:rsidRDefault="00186976" w:rsidP="00525D1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Потенциальная демографическая ёмкость территории определена исходя из плотности населения на 1</w:t>
      </w:r>
      <w:r w:rsidR="005E2FE9">
        <w:rPr>
          <w:rFonts w:ascii="Times New Roman" w:hAnsi="Times New Roman" w:cs="Times New Roman"/>
          <w:sz w:val="24"/>
          <w:szCs w:val="24"/>
        </w:rPr>
        <w:t xml:space="preserve"> </w:t>
      </w:r>
      <w:r w:rsidRPr="00525D1D">
        <w:rPr>
          <w:rFonts w:ascii="Times New Roman" w:hAnsi="Times New Roman" w:cs="Times New Roman"/>
          <w:sz w:val="24"/>
          <w:szCs w:val="24"/>
        </w:rPr>
        <w:t>га территории в зависимости от её градостроительной ценности и перспективной архитектурно-планировочной организаций поселка. Принятые показатели плотности  застройки: малоэтажная (индивидуальная, усадебная) жилая застройка с участками от 7 до 12 соток – 24 чел/</w:t>
      </w:r>
      <w:proofErr w:type="gramStart"/>
      <w:r w:rsidRPr="00525D1D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525D1D">
        <w:rPr>
          <w:rFonts w:ascii="Times New Roman" w:hAnsi="Times New Roman" w:cs="Times New Roman"/>
          <w:sz w:val="24"/>
          <w:szCs w:val="24"/>
        </w:rPr>
        <w:t xml:space="preserve">., количество людей проживающих в одном доме или квартире - </w:t>
      </w:r>
      <w:r w:rsidR="00525D1D" w:rsidRPr="00525D1D">
        <w:rPr>
          <w:rFonts w:ascii="Times New Roman" w:hAnsi="Times New Roman" w:cs="Times New Roman"/>
          <w:sz w:val="24"/>
          <w:szCs w:val="24"/>
        </w:rPr>
        <w:t>3</w:t>
      </w:r>
      <w:r w:rsidRPr="00525D1D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525D1D" w:rsidRPr="00525D1D">
        <w:rPr>
          <w:rFonts w:ascii="Times New Roman" w:hAnsi="Times New Roman" w:cs="Times New Roman"/>
          <w:sz w:val="24"/>
          <w:szCs w:val="24"/>
        </w:rPr>
        <w:t>;</w:t>
      </w:r>
      <w:r w:rsidR="0089756F">
        <w:rPr>
          <w:rFonts w:ascii="Times New Roman" w:hAnsi="Times New Roman" w:cs="Times New Roman"/>
          <w:sz w:val="24"/>
          <w:szCs w:val="24"/>
        </w:rPr>
        <w:t xml:space="preserve"> </w:t>
      </w:r>
      <w:r w:rsidR="00525D1D" w:rsidRPr="00525D1D">
        <w:rPr>
          <w:rFonts w:ascii="Times New Roman" w:hAnsi="Times New Roman" w:cs="Times New Roman"/>
          <w:sz w:val="24"/>
          <w:szCs w:val="24"/>
        </w:rPr>
        <w:t>130 чел/га для секционной застройки.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Вариант освоения возможных площадок нового строительства предлагается на свободных от застройки участках незастроенных районов, при сохранении ведущей роли и значения центрального планировочного каркаса, на котором сосредоточена основная масса объектов общественно-деловой сферы. Кроме того создаются общественно деловы</w:t>
      </w:r>
      <w:r w:rsidR="00525D1D" w:rsidRPr="00525D1D">
        <w:rPr>
          <w:rFonts w:ascii="Times New Roman" w:hAnsi="Times New Roman" w:cs="Times New Roman"/>
          <w:sz w:val="24"/>
          <w:szCs w:val="24"/>
        </w:rPr>
        <w:t>е</w:t>
      </w:r>
      <w:r w:rsidRPr="00525D1D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525D1D" w:rsidRPr="00525D1D">
        <w:rPr>
          <w:rFonts w:ascii="Times New Roman" w:hAnsi="Times New Roman" w:cs="Times New Roman"/>
          <w:sz w:val="24"/>
          <w:szCs w:val="24"/>
        </w:rPr>
        <w:t>ы</w:t>
      </w:r>
      <w:r w:rsidRPr="00525D1D">
        <w:rPr>
          <w:rFonts w:ascii="Times New Roman" w:hAnsi="Times New Roman" w:cs="Times New Roman"/>
          <w:sz w:val="24"/>
          <w:szCs w:val="24"/>
        </w:rPr>
        <w:t xml:space="preserve"> в </w:t>
      </w:r>
      <w:r w:rsidR="00525D1D" w:rsidRPr="00525D1D">
        <w:rPr>
          <w:rFonts w:ascii="Times New Roman" w:hAnsi="Times New Roman" w:cs="Times New Roman"/>
          <w:sz w:val="24"/>
          <w:szCs w:val="24"/>
        </w:rPr>
        <w:t xml:space="preserve">новых </w:t>
      </w:r>
      <w:r w:rsidRPr="00525D1D">
        <w:rPr>
          <w:rFonts w:ascii="Times New Roman" w:hAnsi="Times New Roman" w:cs="Times New Roman"/>
          <w:sz w:val="24"/>
          <w:szCs w:val="24"/>
        </w:rPr>
        <w:t>микрорайон</w:t>
      </w:r>
      <w:r w:rsidR="00525D1D" w:rsidRPr="00525D1D">
        <w:rPr>
          <w:rFonts w:ascii="Times New Roman" w:hAnsi="Times New Roman" w:cs="Times New Roman"/>
          <w:sz w:val="24"/>
          <w:szCs w:val="24"/>
        </w:rPr>
        <w:t>ах</w:t>
      </w:r>
      <w:r w:rsidRPr="00525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D1D" w:rsidRPr="00525D1D" w:rsidRDefault="00186976" w:rsidP="00525D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За основу проекта Ленинского сельсовета был принят ранее разработанный  генеральный план</w:t>
      </w:r>
      <w:r w:rsidR="00525D1D" w:rsidRPr="00525D1D">
        <w:rPr>
          <w:rFonts w:ascii="Times New Roman" w:hAnsi="Times New Roman" w:cs="Times New Roman"/>
          <w:sz w:val="24"/>
          <w:szCs w:val="24"/>
        </w:rPr>
        <w:t xml:space="preserve"> и внесенные изменения.</w:t>
      </w:r>
    </w:p>
    <w:p w:rsidR="00186976" w:rsidRPr="00525D1D" w:rsidRDefault="00186976" w:rsidP="00525D1D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 xml:space="preserve"> Посёлок имени Ленина спроектирован как комфортное для проживания градостроительное образование </w:t>
      </w:r>
      <w:proofErr w:type="gramStart"/>
      <w:r w:rsidRPr="00525D1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25D1D">
        <w:rPr>
          <w:rFonts w:ascii="Times New Roman" w:hAnsi="Times New Roman" w:cs="Times New Roman"/>
          <w:sz w:val="24"/>
          <w:szCs w:val="24"/>
        </w:rPr>
        <w:t xml:space="preserve"> взаимосвязанными между собой планировочными </w:t>
      </w:r>
      <w:r w:rsidRPr="00525D1D">
        <w:rPr>
          <w:rFonts w:ascii="Times New Roman" w:hAnsi="Times New Roman" w:cs="Times New Roman"/>
          <w:sz w:val="24"/>
          <w:szCs w:val="24"/>
        </w:rPr>
        <w:lastRenderedPageBreak/>
        <w:t>районами, с полным инженерным оборудованием и благоустройством, с доступным многофункциональным обслуживанием и удобными условиями проживания.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Базовые принципы проектных предложений:</w:t>
      </w:r>
    </w:p>
    <w:p w:rsidR="00186976" w:rsidRPr="00525D1D" w:rsidRDefault="00186976" w:rsidP="00DD3FE3">
      <w:pPr>
        <w:widowControl w:val="0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формирование компактного поселкового  образования;</w:t>
      </w:r>
    </w:p>
    <w:p w:rsidR="00186976" w:rsidRPr="00525D1D" w:rsidRDefault="00186976" w:rsidP="00DD3FE3">
      <w:pPr>
        <w:widowControl w:val="0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улучшения среды обитания в целом, регенерация (реорганизация) повышение качества поселковой среды;</w:t>
      </w:r>
    </w:p>
    <w:p w:rsidR="00186976" w:rsidRPr="00525D1D" w:rsidRDefault="00186976" w:rsidP="00DD3FE3">
      <w:pPr>
        <w:widowControl w:val="0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максимально возможный учёт природно-экологических и санитарно-гигиенических ограничений;</w:t>
      </w:r>
    </w:p>
    <w:p w:rsidR="00186976" w:rsidRPr="00525D1D" w:rsidRDefault="00186976" w:rsidP="00DD3FE3">
      <w:pPr>
        <w:widowControl w:val="0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размещение производственных  и коммунально-складских объектов в новых  производственных и коммунально-складских зонах и в существующих производственных зонах.</w:t>
      </w:r>
    </w:p>
    <w:p w:rsidR="00186976" w:rsidRPr="00525D1D" w:rsidRDefault="00186976" w:rsidP="00525D1D">
      <w:pPr>
        <w:tabs>
          <w:tab w:val="left" w:pos="45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К моменту разработки проекта  существующая планировочная структура поселка имени Ленина сохраняет исторически сложившуюся систему улиц.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  <w:u w:val="single"/>
        </w:rPr>
        <w:t>Архитектурно-</w:t>
      </w:r>
      <w:proofErr w:type="gramStart"/>
      <w:r w:rsidRPr="00525D1D">
        <w:rPr>
          <w:rFonts w:ascii="Times New Roman" w:hAnsi="Times New Roman" w:cs="Times New Roman"/>
          <w:sz w:val="24"/>
          <w:szCs w:val="24"/>
          <w:u w:val="single"/>
        </w:rPr>
        <w:t>планировочное решение</w:t>
      </w:r>
      <w:proofErr w:type="gramEnd"/>
      <w:r w:rsidRPr="00525D1D">
        <w:rPr>
          <w:rFonts w:ascii="Times New Roman" w:hAnsi="Times New Roman" w:cs="Times New Roman"/>
          <w:sz w:val="24"/>
          <w:szCs w:val="24"/>
        </w:rPr>
        <w:t>, заложенное в генплан, базируется на сложившейся планировочной структуре посёлка, развивая и дополняя её с учётом современных требований.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  <w:u w:val="single"/>
        </w:rPr>
        <w:t>Главная цель</w:t>
      </w:r>
      <w:r w:rsidRPr="00525D1D">
        <w:rPr>
          <w:rFonts w:ascii="Times New Roman" w:hAnsi="Times New Roman" w:cs="Times New Roman"/>
          <w:sz w:val="24"/>
          <w:szCs w:val="24"/>
        </w:rPr>
        <w:t xml:space="preserve"> предложений по усовершенствованию планировочной структуры – обеспечить связанность территории населенного пункта с центром, с местами приложения туда, с планировочными районами и местами отдыха, а также планировочных районов между собой.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Система пешеходных улиц, зелёных коридоров, аллей рассматривается во взаимосвязи с транспортной структурой, центрами обслуживания и зонами рекреации.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  <w:u w:val="single"/>
        </w:rPr>
        <w:t>Основная идея</w:t>
      </w:r>
      <w:r w:rsidRPr="00525D1D">
        <w:rPr>
          <w:rFonts w:ascii="Times New Roman" w:hAnsi="Times New Roman" w:cs="Times New Roman"/>
          <w:sz w:val="24"/>
          <w:szCs w:val="24"/>
        </w:rPr>
        <w:t xml:space="preserve"> архитектурно-</w:t>
      </w:r>
      <w:proofErr w:type="gramStart"/>
      <w:r w:rsidRPr="00525D1D">
        <w:rPr>
          <w:rFonts w:ascii="Times New Roman" w:hAnsi="Times New Roman" w:cs="Times New Roman"/>
          <w:sz w:val="24"/>
          <w:szCs w:val="24"/>
        </w:rPr>
        <w:t>пространственного решения</w:t>
      </w:r>
      <w:proofErr w:type="gramEnd"/>
      <w:r w:rsidRPr="00525D1D">
        <w:rPr>
          <w:rFonts w:ascii="Times New Roman" w:hAnsi="Times New Roman" w:cs="Times New Roman"/>
          <w:sz w:val="24"/>
          <w:szCs w:val="24"/>
        </w:rPr>
        <w:t xml:space="preserve"> – формирование компактного населенного пункта с несколькими центрами общественно-деловой застройки.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 xml:space="preserve">Развитие посёлка  предусмотрено в </w:t>
      </w:r>
      <w:r w:rsidR="00525D1D" w:rsidRPr="00525D1D">
        <w:rPr>
          <w:rFonts w:ascii="Times New Roman" w:hAnsi="Times New Roman" w:cs="Times New Roman"/>
          <w:sz w:val="24"/>
          <w:szCs w:val="24"/>
        </w:rPr>
        <w:t xml:space="preserve">северном, </w:t>
      </w:r>
      <w:r w:rsidRPr="00525D1D">
        <w:rPr>
          <w:rFonts w:ascii="Times New Roman" w:hAnsi="Times New Roman" w:cs="Times New Roman"/>
          <w:sz w:val="24"/>
          <w:szCs w:val="24"/>
        </w:rPr>
        <w:t>западном, северо-западном и северо-восточном на</w:t>
      </w:r>
      <w:bookmarkStart w:id="15" w:name="_GoBack"/>
      <w:bookmarkEnd w:id="15"/>
      <w:r w:rsidRPr="00525D1D">
        <w:rPr>
          <w:rFonts w:ascii="Times New Roman" w:hAnsi="Times New Roman" w:cs="Times New Roman"/>
          <w:sz w:val="24"/>
          <w:szCs w:val="24"/>
        </w:rPr>
        <w:t>правлении.</w:t>
      </w:r>
    </w:p>
    <w:p w:rsidR="0067341D" w:rsidRPr="0067341D" w:rsidRDefault="0067341D" w:rsidP="0067341D">
      <w:pPr>
        <w:pStyle w:val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83217876"/>
      <w:r w:rsidRPr="0067341D">
        <w:rPr>
          <w:sz w:val="24"/>
          <w:szCs w:val="24"/>
        </w:rPr>
        <w:t>2.7.1 Развитие и совершенствование функционального зонирования и планировочной структуры поселок.</w:t>
      </w:r>
      <w:bookmarkEnd w:id="16"/>
    </w:p>
    <w:p w:rsidR="0067341D" w:rsidRPr="0081172D" w:rsidRDefault="0067341D" w:rsidP="0067341D">
      <w:pPr>
        <w:pStyle w:val="ae"/>
        <w:spacing w:after="0"/>
        <w:ind w:left="0" w:right="-1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Генпланом предусмотрены следующие зоны: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жилые зоны;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общественно-деловые зоны;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производственные зоны;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рекреационные зоны;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зоны инженерной и  транспортной инфраструктуры;</w:t>
      </w:r>
    </w:p>
    <w:p w:rsidR="0067341D" w:rsidRPr="0081172D" w:rsidRDefault="0067341D" w:rsidP="006C1F2C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 xml:space="preserve">- </w:t>
      </w:r>
      <w:r w:rsidR="006C1F2C">
        <w:rPr>
          <w:rFonts w:ascii="Times New Roman" w:hAnsi="Times New Roman"/>
          <w:sz w:val="24"/>
          <w:szCs w:val="24"/>
        </w:rPr>
        <w:t>з</w:t>
      </w:r>
      <w:r w:rsidR="006C1F2C" w:rsidRPr="006C1F2C">
        <w:rPr>
          <w:rFonts w:ascii="Times New Roman" w:hAnsi="Times New Roman"/>
          <w:sz w:val="24"/>
          <w:szCs w:val="24"/>
        </w:rPr>
        <w:t>оны сельскохозяйственного использования</w:t>
      </w:r>
      <w:r w:rsidRPr="0081172D">
        <w:rPr>
          <w:rFonts w:ascii="Times New Roman" w:hAnsi="Times New Roman"/>
          <w:sz w:val="24"/>
          <w:szCs w:val="24"/>
        </w:rPr>
        <w:t>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зоны специального назначения.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172D">
        <w:rPr>
          <w:rFonts w:ascii="Times New Roman" w:hAnsi="Times New Roman" w:cs="Times New Roman"/>
          <w:b/>
          <w:i/>
          <w:sz w:val="24"/>
          <w:szCs w:val="24"/>
        </w:rPr>
        <w:lastRenderedPageBreak/>
        <w:t>Жилая зона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Жилые зоны предусматриваются в целях создания для населения удобной, здоровой и безопасной среды проживания. Объекты и виды деятельности, несоответствующие требованиям СП 42.13330.2011 «Градостроительство. Планировка и застройка городских и сельских поселений», не допускается размещать в жилых зонах.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В планируемых жилых зонах размещаются дома усадебные с приусадебными участками 10 соток; отдельно стоящие, встроенные или пристроенные объекты социального и культурно-бытового обслуживания населения с учетом социальных нормативов обеспеченности (в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Допускается размещать отдельные объекты общественно-делового и коммунального назначения с площадью участка, как правило, не более 0,5 га, а также мини-производства, не оказывающие вредного воздействия на окружающую среду за пределами установленных границ участков этих объектов (санитарно-защитная зона должна иметь размер не менее 25 м.)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К жилым зонам относятся также части территории садово-дачной застройки, расположенной в пределах границ населенного пункта.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Для жителей существующих многоквартирных жилых домов хозяйственные постройки для скота и птицы могут выделяться за пределами жилой зоны; при многоквартирных домах допускается устройство встроенных или отдельно стоящих коллективных подземных хранилищ сельскохозяйственных продуктов.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основе проектных решений по формированию жилой среды использовались следующие принципы: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- изыскание наиболее пригодных площадок для нового жилищного строительства на возвышенных местах с глубоким стоянием грунтовых вод, хорошо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инсолируемых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, расположенных выше по рельефу и течению рек по отношению к производственным объектам;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увеличение темпов индивидуального жилищного строительства с учетом привлечения различных внебюджетных и негосударственных источников, в том числе привлечения сре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>аждан и за счёт участия в государственных и областных целевых программах;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выход на показатель обеспеченности не менее 30 м кв. общей площади на человека.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Такой подход позволит значительно улучшить жилую среду, оптимизировать затраты на создание полноценной социальной и инженерной инфраструктуры.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Бытовые разрывы между длинными сторонами жилых зданий высотой 2-3 этажа следует принимать не менее 15 м; 4 этажа – не менее 20м; между длинными сторонами и торцами этих же зданий с окнами из жилых комнат – не менее 10 м. 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В районах усадебной и садово-дачной застройки расстояния от окон жилых помещений до стен дома и хозяйственных построек, расположенных на соседних участках, должны быть не менее 6 м., а расстояния до сарая для содержания скота и птицы </w:t>
      </w: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– 10 м. Расстояние до границы участка должно быть от стены жилого дома 3 м., от хозяйственных построек – 1 м. 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Допускается блокировка жилых домов, а также хозяйственных построек на смежных приусадебных земельных участках по взаимному согласию домовладельцев с учетом противопожарных требований. Указанные нормы распространяются и на пристраиваемые к существующим жилым домам хозяйственные постройки.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 не менее,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: одиночные или двойные - 10, до 8 блоков - 25, свыше 8 до 30 блоков - 50. Площадь застройки сблокированных сараев не должна превышать 800 </w:t>
      </w:r>
      <w:proofErr w:type="spellStart"/>
      <w:r w:rsidRPr="0081172D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81172D">
        <w:rPr>
          <w:rFonts w:ascii="Times New Roman" w:hAnsi="Times New Roman" w:cs="Times New Roman"/>
          <w:bCs/>
          <w:sz w:val="24"/>
          <w:szCs w:val="24"/>
        </w:rPr>
        <w:t>. Расстояние от сараев для скота и птицы до шахтных колодцев должно быть не менее 20 м. Допускается пристройка хозяйственного сарая (в том числе для скота и птицы), гаража, бани, теплицы к усадебному дому с соблюдением требований санитарных и противопожарных норм.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iCs/>
          <w:sz w:val="24"/>
          <w:szCs w:val="24"/>
        </w:rPr>
        <w:t>Основные проектные предложения в решении жилищной проблемы и новая жилищная политика</w:t>
      </w:r>
      <w:r w:rsidRPr="0081172D">
        <w:rPr>
          <w:rFonts w:ascii="Times New Roman" w:hAnsi="Times New Roman" w:cs="Times New Roman"/>
          <w:sz w:val="24"/>
          <w:szCs w:val="24"/>
        </w:rPr>
        <w:t>: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освоение новых площадок под жилищное строительство;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72D">
        <w:rPr>
          <w:rFonts w:ascii="Times New Roman" w:hAnsi="Times New Roman" w:cs="Times New Roman"/>
          <w:sz w:val="24"/>
          <w:szCs w:val="24"/>
        </w:rPr>
        <w:t xml:space="preserve">наращивание темпов строительства жилья за счет индивидуального строительства;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- ликвидация ветхого, аварийного фонда;                                                                                                                                               </w:t>
      </w:r>
    </w:p>
    <w:p w:rsidR="0067341D" w:rsidRPr="0081172D" w:rsidRDefault="0067341D" w:rsidP="00DD3FE3">
      <w:pPr>
        <w:widowControl w:val="0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-поддержка стремления граждан строить и жить в собственных жилых домах, путем предоставления льготных жилищных кредитов, решения проблем инженерного обеспечения, частично компенсируемого из средств бюджета, создания облегченной и контролируемой системы предоставления участков и их застройку.</w:t>
      </w:r>
    </w:p>
    <w:p w:rsidR="0067341D" w:rsidRPr="0081172D" w:rsidRDefault="0067341D" w:rsidP="00DD3FE3">
      <w:pPr>
        <w:numPr>
          <w:ilvl w:val="0"/>
          <w:numId w:val="2"/>
        </w:numPr>
        <w:tabs>
          <w:tab w:val="left" w:pos="5745"/>
        </w:tabs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застройки жилых зон:</w:t>
      </w:r>
      <w:r w:rsidRPr="0081172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Тип застройки – усадебный, секционный.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Площадь участка под индивидуальную застройку  - 10 соток.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Этажность – до 3 этажей.</w:t>
      </w:r>
    </w:p>
    <w:p w:rsidR="0067341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Плотность населения </w:t>
      </w:r>
      <w:r>
        <w:rPr>
          <w:rFonts w:ascii="Times New Roman" w:hAnsi="Times New Roman" w:cs="Times New Roman"/>
          <w:bCs/>
          <w:sz w:val="24"/>
          <w:szCs w:val="24"/>
        </w:rPr>
        <w:t>усадебной застройки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– 24 человека на 1 га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7341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Плотность населения </w:t>
      </w:r>
      <w:r>
        <w:rPr>
          <w:rFonts w:ascii="Times New Roman" w:hAnsi="Times New Roman" w:cs="Times New Roman"/>
          <w:bCs/>
          <w:sz w:val="24"/>
          <w:szCs w:val="24"/>
        </w:rPr>
        <w:t>секционной застройки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 130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человека на 1 га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7341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Средний состав семьи 3 чел.</w:t>
      </w:r>
    </w:p>
    <w:p w:rsidR="00BA4D2C" w:rsidRPr="0089756F" w:rsidRDefault="00BA4D2C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Жилая зона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1120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pStyle w:val="12"/>
        <w:numPr>
          <w:ilvl w:val="0"/>
          <w:numId w:val="2"/>
        </w:numPr>
        <w:spacing w:before="240" w:line="276" w:lineRule="auto"/>
        <w:ind w:left="0"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i/>
          <w:sz w:val="24"/>
          <w:szCs w:val="24"/>
        </w:rPr>
        <w:t>Общественно-деловая зона. Развитие системы центров.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профессионального образования, административных учреждений, культовых зданий, стоянок автотранспорта, объектов делового, финансового назначения, иных объектов, связанных с обеспечением жизнедеятельности граждан.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 В перечень объектов недвижимости, разрешенных к размещению в общественно-деловых зонах, могут включаться жилые дома, гостиницы, подземные гаражи.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>Общественно-деловые зоны формируются как центры деловой, финансовой и общественной активности в центральной части села, на территориях, прилегающих к главным улицам и объектам массов</w:t>
      </w:r>
      <w:r w:rsidR="00406E2B">
        <w:rPr>
          <w:rFonts w:ascii="Times New Roman" w:hAnsi="Times New Roman" w:cs="Times New Roman"/>
          <w:bCs/>
          <w:sz w:val="24"/>
          <w:szCs w:val="24"/>
        </w:rPr>
        <w:t>ого посещения. Основной центр села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, выполняющий функции поселкового значения, сохраняется в центральной части села. Общественно-деловые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застройки. 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1172D">
        <w:rPr>
          <w:rFonts w:ascii="Times New Roman" w:hAnsi="Times New Roman"/>
          <w:bCs/>
          <w:sz w:val="24"/>
          <w:szCs w:val="24"/>
        </w:rPr>
        <w:t>Расстояния между жилыми зданиями, жилыми и общественными, следует принимать на основе расчетов инсоляции и освещенности в соответствии с требованиями, приведенными в СП 52.13330, а также в соответствии с требованиями глав 15-16 «Требования пожарной безопасности при градостроительной деятельности» раздела II «Требования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</w:t>
      </w:r>
      <w:proofErr w:type="gramEnd"/>
      <w:r w:rsidRPr="0081172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81172D">
        <w:rPr>
          <w:rFonts w:ascii="Times New Roman" w:hAnsi="Times New Roman"/>
          <w:bCs/>
          <w:sz w:val="24"/>
          <w:szCs w:val="24"/>
        </w:rPr>
        <w:t>22 июля 2008 г. № 123-ФЗ).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Расстояние от границ участков производственных объектов, размещаемых в общественно-деловых зонах, до жилых и общественных зданий, а также до границ участков дошкольных и общеобразовательных учреждений, учреждений здравоохранения и отдыха следует принимать не менее 50 м. </w:t>
      </w:r>
    </w:p>
    <w:p w:rsidR="0067341D" w:rsidRPr="00BA4D2C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Предельные значения коэффициентов застройки и коэффициентов плотности застройки территории жилых и общественно-деловых зон принимается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согласно правил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 землепользования и застройки.</w:t>
      </w:r>
    </w:p>
    <w:p w:rsidR="00BA4D2C" w:rsidRPr="0089756F" w:rsidRDefault="00BA4D2C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Общественно-деловая зона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1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45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81172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Зона рекреационного назначения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На участках, в основном не пригодных под жилищное строительство, организуются рекреационные зоны. Планируемые рекреационные зоны имеют непосредственные связи с жилыми и общественно-деловыми зонами.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В состав зон рекреационного назначения могут включаться зоны в границах территорий, занятых лесами, скверами, парками,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На территории рекреационных зон не допускаются строительство новых и расширение действующих промышленных, коммунально-складских и других объектов, непосредственно не связанных с эксплуатацией объектов рекреационного, оздоровительного и природоохранного назначения.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Необходимо предусматривать, как правило, непрерывную систему озелененных территорий общего пользования и других открытых пространств в увязке с природным каркасом.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При размещении скверов и садов следует максимально сохранять участки с существующими насаждениями и водоемами.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Озелененные территории общего пользования должны быть благоустроены и оборудованы малыми архитектурными формами: фонтанами и бассейнами, лестницами, </w:t>
      </w: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пандусами, подпорными стенками, беседками, светильниками и др. Число светильников следует определять по нормам освещенности территорий. Планируемые рекреационные зоны имеют непосредственные связи с жилыми и общественно-деловыми зонами. 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зоны рекреационного назначения.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Площадь садов и скверов не менее,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га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>: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садов жилых районов .........................  3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скверов ...............................................  0,5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1172D">
        <w:rPr>
          <w:rFonts w:ascii="Times New Roman" w:hAnsi="Times New Roman" w:cs="Times New Roman"/>
          <w:bCs/>
          <w:i/>
          <w:sz w:val="24"/>
          <w:szCs w:val="24"/>
        </w:rPr>
        <w:t>Объекты, предлагаемые к размещению:</w:t>
      </w:r>
    </w:p>
    <w:p w:rsidR="0067341D" w:rsidRPr="0067341D" w:rsidRDefault="0067341D" w:rsidP="00DD3FE3">
      <w:pPr>
        <w:numPr>
          <w:ilvl w:val="0"/>
          <w:numId w:val="2"/>
        </w:numPr>
        <w:tabs>
          <w:tab w:val="clear" w:pos="0"/>
          <w:tab w:val="num" w:pos="142"/>
        </w:tabs>
        <w:spacing w:after="0"/>
        <w:ind w:left="0" w:firstLine="851"/>
        <w:jc w:val="both"/>
        <w:rPr>
          <w:rFonts w:ascii="Times New Roman" w:hAnsi="Times New Roman" w:cs="Times New Roman"/>
          <w:bCs/>
          <w:i/>
          <w:sz w:val="24"/>
          <w:szCs w:val="24"/>
          <w:highlight w:val="red"/>
          <w:u w:val="single"/>
        </w:rPr>
      </w:pPr>
      <w:r w:rsidRPr="0081172D">
        <w:rPr>
          <w:rFonts w:ascii="Times New Roman" w:hAnsi="Times New Roman" w:cs="Times New Roman"/>
          <w:i/>
          <w:sz w:val="24"/>
          <w:szCs w:val="24"/>
        </w:rPr>
        <w:t xml:space="preserve">- парковая зона отдыха в пойме реки </w:t>
      </w:r>
      <w:r>
        <w:rPr>
          <w:rFonts w:ascii="Times New Roman" w:hAnsi="Times New Roman" w:cs="Times New Roman"/>
          <w:i/>
          <w:sz w:val="24"/>
          <w:szCs w:val="24"/>
        </w:rPr>
        <w:t>Оренбург</w:t>
      </w:r>
      <w:r w:rsidRPr="0081172D">
        <w:rPr>
          <w:rFonts w:ascii="Times New Roman" w:hAnsi="Times New Roman" w:cs="Times New Roman"/>
          <w:i/>
          <w:sz w:val="24"/>
          <w:szCs w:val="24"/>
        </w:rPr>
        <w:t>а</w:t>
      </w:r>
    </w:p>
    <w:p w:rsidR="0067341D" w:rsidRPr="0089756F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Зона рекреационного назначения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214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Производственная зона.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Производственная зона включает территории всех предприятий основного и сопутствующего назначения со всеми их зданиями, сооружениями и коммуникациями.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состав производственных зон могут включаться: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производственные зоны - зоны размещения производственных объектов с различными нормативами воздействия на окружающую среду, как правило, требующие устройства санитарно-защитных зон шириной более 50 м, а также железнодорожных подъездных путей;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иные виды производственной, инженерной и транспортной инфраструктур.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производственных зонах допускается размещать сооружения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предприятий.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пределах производственных зон и санитарно-защитных зон предприятий не допускается размещать жилые дома, гостиницы, общежития, садово-дачную застройку, дошкольные и общеобразовательные учреждения, учреждения здравоохранения и отдыха, спортивные сооружения, другие общественные здания, не связанные с обслуживанием производства. Территория санитарно-защитных зон не должна использоваться для рекреационных целей и производства сельскохозяйственной продукции.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Оздоровительные, санитарно-гигиенические, строительные и другие мероприятия, связанные с охраной окружающей среды на прилегающей к предприятию </w:t>
      </w:r>
      <w:r w:rsidRPr="0081172D">
        <w:rPr>
          <w:rFonts w:ascii="Times New Roman" w:hAnsi="Times New Roman" w:cs="Times New Roman"/>
          <w:sz w:val="24"/>
          <w:szCs w:val="24"/>
        </w:rPr>
        <w:lastRenderedPageBreak/>
        <w:t>загрязненной территории, включая благоустройство санитарно-защитных зон, осуществляются за счет предприятия, имеющего вредные выбросы.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размещаются основные и вспомогательные производства предприятий, с учетом санитарно-гигиенических и противопожарных требований к их размещению, грузооборота и видов транспорта, а также очередности строительства.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sz w:val="24"/>
          <w:szCs w:val="24"/>
        </w:rPr>
        <w:t>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18.13330.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размещении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 с учетом требований СП 18.13330, а также положений об охране подземных вод.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Размеры санитарно-защитных зон следует устанавливать с учетом требований СанПиН 2.2.1/2.1.1.1200.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предприятий, в соответствии с методикой.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Минимальную площадь озеленения санитарно-защитных зон следует принимать в зависимость от ширины зоны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, %: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    до  300 м ................................................. 60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    св. 300 до 1000 м ................................... 50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    "  1000 "  3000 м ..................................... 40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    "  3000 м .................................................. 20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- не менее 20 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На территориях коммунально-складских зон следует размещать предприятия пищевой (пищевкусовой, мясной и молочной) промышленности,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общетоварные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 xml:space="preserve"> (продовольственные и непродовольственные), специализированные склады (холодильники, картофеле-, овощ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фруктохранилища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), предприятия коммунального, транспортного и бытового обслуживания населения.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Размеры санитарно-защитных зон для картофеле-, овощ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фруктохранилищ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 xml:space="preserve"> следует принимать не менее 50 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При организации сельскохозяйственного производства необходимо предусматривать меры по защите жилых и общественно-деловых зон от неблагоприятного влияния производственных комплексов, а также самих этих комплексов, если они связаны с производством пищевых продуктов, от загрязнений и вредных воздействий иных производств, транспортных и коммунальных сооружений. Меры по исключению </w:t>
      </w:r>
      <w:r w:rsidRPr="0081172D">
        <w:rPr>
          <w:rFonts w:ascii="Times New Roman" w:hAnsi="Times New Roman" w:cs="Times New Roman"/>
          <w:sz w:val="24"/>
          <w:szCs w:val="24"/>
        </w:rPr>
        <w:lastRenderedPageBreak/>
        <w:t>загрязнения почв, поверхностных и подземных вод, поверхностных водосборов, водоемов и атмосферного воздуха должны соответствовать санитарным нормам. При формировании производственных зон сельских поселений 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требований и норм технологического проектирования.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сельскохозяйственной продукции, объекты питания и объекты, к ним приравненные.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существующих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Производственные зоны сельских поселений, как правило, не должны быть разделены на обособленные участки железными и автомобильными дорогами общей сети.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При размещении сельскохозяйственных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воздуха. </w:t>
      </w:r>
    </w:p>
    <w:p w:rsidR="0067341D" w:rsidRPr="0089756F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sz w:val="24"/>
          <w:szCs w:val="24"/>
        </w:rPr>
        <w:t xml:space="preserve">Производственная зона в границах МО Ленинский сельсовет планируется площадью 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80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 xml:space="preserve">Зона транспортной и инженерной инфраструктур 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Зоны транспортной и инженерной инфраструктур следует предусматривать для размещения сооружений и коммуникаций железнодорожного, автомобильного транспорта, связи, инженерного оборудования с учетом их перспективного развития.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целях обеспечения нормальной эксплуатации сооружений, устройства других объектов внешнего транспорта допускается устанавливать охранные зоны.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Отвод земель для сооружений и устройств внешнего транспорта осуществляется в установленном порядке. Режим использования этих земель определяется градостроительной документацией в соответствии с действующим законодательством.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Размещение сооружений, коммуникаций и других объектов транспорта на территории поселений должно соответствовать требованиям, приведенным в разделах 14 и 15 СП 42.13330.2011.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Для предотвращения неблагоприятных воздействий при эксплуатации объектов транспорта, связи, инженерных коммуникаций устанавливаются санитарно-защитные зоны от этих объектов до границ территорий жилых, общественно-деловых и рекреационных зон.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Территории в границах отвода сооружений и коммуникаций транспорта, связи, инженерного оборудования и их санитарно-защитных зон подлежат благоустройству и озеленению с учетом технических и эксплуатационных характеристик этих объектов.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Сооружения и коммуникации транспорта, связи, инженерного оборудования, эксплуатация которых оказывает прямое или косвенное воздействие на безопасность населения, размещаются за пределами поселений.</w:t>
      </w:r>
    </w:p>
    <w:p w:rsidR="0067341D" w:rsidRPr="0081172D" w:rsidRDefault="0067341D" w:rsidP="0067341D">
      <w:pPr>
        <w:tabs>
          <w:tab w:val="left" w:pos="284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параметры зоны транспортной и инженерной инфраструктур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left" w:pos="284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Объекты, предлагаемые к размещению: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- локальные очистные сооружения в новом районе;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- провести изыскания под размещение водозабора.</w:t>
      </w:r>
    </w:p>
    <w:p w:rsidR="0067341D" w:rsidRPr="0081172D" w:rsidRDefault="0067341D" w:rsidP="00DD3FE3">
      <w:pPr>
        <w:pStyle w:val="23"/>
        <w:numPr>
          <w:ilvl w:val="0"/>
          <w:numId w:val="2"/>
        </w:numPr>
        <w:tabs>
          <w:tab w:val="clear" w:pos="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- реконструировать и привести в соответствии с ГОСТ дороги местного значения МО </w:t>
      </w:r>
      <w:r>
        <w:rPr>
          <w:rFonts w:ascii="Times New Roman" w:hAnsi="Times New Roman" w:cs="Times New Roman"/>
          <w:sz w:val="24"/>
          <w:szCs w:val="24"/>
        </w:rPr>
        <w:t>Ленин</w:t>
      </w:r>
      <w:r w:rsidRPr="0081172D">
        <w:rPr>
          <w:rFonts w:ascii="Times New Roman" w:hAnsi="Times New Roman" w:cs="Times New Roman"/>
          <w:sz w:val="24"/>
          <w:szCs w:val="24"/>
        </w:rPr>
        <w:t>ского сельсовета;</w:t>
      </w:r>
    </w:p>
    <w:p w:rsidR="0067341D" w:rsidRPr="0081172D" w:rsidRDefault="0067341D" w:rsidP="00DD3FE3">
      <w:pPr>
        <w:pStyle w:val="23"/>
        <w:numPr>
          <w:ilvl w:val="0"/>
          <w:numId w:val="2"/>
        </w:numPr>
        <w:tabs>
          <w:tab w:val="clear" w:pos="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сформировать улично-дорожную сеть в новых проектируемых районах с шириной улиц от 20 до 50 метров;</w:t>
      </w:r>
    </w:p>
    <w:p w:rsidR="0067341D" w:rsidRPr="0081172D" w:rsidRDefault="0067341D" w:rsidP="0067341D">
      <w:pPr>
        <w:pStyle w:val="ae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предусмотреть зоны транспортной инфраструктуры: разворотные площадки, площадки кратковременного и долговременного хранения транспорта;</w:t>
      </w:r>
    </w:p>
    <w:p w:rsidR="0067341D" w:rsidRDefault="0067341D" w:rsidP="0067341D">
      <w:pPr>
        <w:pStyle w:val="ae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размещение объектов придорожного сервиса.</w:t>
      </w:r>
    </w:p>
    <w:p w:rsidR="007B4E15" w:rsidRPr="0089756F" w:rsidRDefault="007B4E15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sz w:val="24"/>
          <w:szCs w:val="24"/>
        </w:rPr>
        <w:t xml:space="preserve">Зона транспортной и инженерной инфраструктур 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265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DCA" w:rsidRPr="004F1DCA" w:rsidRDefault="004F1DCA" w:rsidP="004F1DCA">
      <w:pPr>
        <w:spacing w:before="240" w:after="0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bookmarkStart w:id="17" w:name="_Toc391565685"/>
      <w:bookmarkStart w:id="18" w:name="_Toc429747263"/>
      <w:r w:rsidRPr="004F1DCA">
        <w:rPr>
          <w:rFonts w:ascii="Times New Roman" w:hAnsi="Times New Roman" w:cs="Times New Roman"/>
          <w:b/>
          <w:i/>
          <w:sz w:val="24"/>
          <w:szCs w:val="24"/>
        </w:rPr>
        <w:t>Зоны сельскохозяйственного использования.</w:t>
      </w:r>
      <w:bookmarkEnd w:id="17"/>
      <w:bookmarkEnd w:id="18"/>
    </w:p>
    <w:p w:rsidR="004F1DCA" w:rsidRPr="004F1DCA" w:rsidRDefault="004F1DCA" w:rsidP="004F1DCA">
      <w:pPr>
        <w:pStyle w:val="af1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DCA">
        <w:rPr>
          <w:rFonts w:ascii="Times New Roman" w:hAnsi="Times New Roman" w:cs="Times New Roman"/>
          <w:bCs/>
          <w:sz w:val="24"/>
          <w:szCs w:val="24"/>
        </w:rPr>
        <w:t>Зоны сельскохозяйственного использования выделяются</w:t>
      </w:r>
      <w:r w:rsidR="008522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1DCA">
        <w:rPr>
          <w:rFonts w:ascii="Times New Roman" w:hAnsi="Times New Roman" w:cs="Times New Roman"/>
          <w:bCs/>
          <w:sz w:val="24"/>
          <w:szCs w:val="24"/>
        </w:rPr>
        <w:t>на территории МО вне границ населенного пунктов, на землях не занятых лесной растительностью, вне земель лесного фонда.</w:t>
      </w:r>
    </w:p>
    <w:p w:rsidR="004F1DCA" w:rsidRPr="004F1DCA" w:rsidRDefault="004F1DCA" w:rsidP="008522D0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1DCA">
        <w:rPr>
          <w:rFonts w:ascii="Times New Roman" w:hAnsi="Times New Roman" w:cs="Times New Roman"/>
          <w:sz w:val="24"/>
          <w:szCs w:val="24"/>
        </w:rPr>
        <w:t xml:space="preserve">В состав зон сельскохозяйственного использования могут включаться: </w:t>
      </w:r>
    </w:p>
    <w:p w:rsidR="004F1DCA" w:rsidRPr="004F1DCA" w:rsidRDefault="004F1DCA" w:rsidP="004F1DCA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DCA">
        <w:rPr>
          <w:rFonts w:ascii="Times New Roman" w:hAnsi="Times New Roman" w:cs="Times New Roman"/>
          <w:sz w:val="24"/>
          <w:szCs w:val="24"/>
        </w:rPr>
        <w:t xml:space="preserve">- зоны сельскохозяйственных угодий – пашни, сенокосы, пастбища, залежи, земли, занятые многолетними насаждениями (садами, виноградниками и другими); </w:t>
      </w:r>
      <w:proofErr w:type="gramEnd"/>
    </w:p>
    <w:p w:rsidR="004F1DCA" w:rsidRPr="004F1DCA" w:rsidRDefault="004F1DCA" w:rsidP="004F1DCA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DCA">
        <w:rPr>
          <w:rFonts w:ascii="Times New Roman" w:hAnsi="Times New Roman" w:cs="Times New Roman"/>
          <w:sz w:val="24"/>
          <w:szCs w:val="24"/>
        </w:rPr>
        <w:t xml:space="preserve">- зоны, занятые объектами сельскохозяйственного назначения и предназначенные для ведения сельского хозяйства, дачного хозяйства, садоводства, личного подсобного хозяйства, развития объектов сельскохозяйственного назначения. </w:t>
      </w:r>
      <w:proofErr w:type="gramEnd"/>
    </w:p>
    <w:p w:rsidR="004F1DCA" w:rsidRPr="004F1DCA" w:rsidRDefault="004F1DCA" w:rsidP="004F1DCA">
      <w:pPr>
        <w:pStyle w:val="af1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DCA">
        <w:rPr>
          <w:rFonts w:ascii="Times New Roman" w:hAnsi="Times New Roman" w:cs="Times New Roman"/>
          <w:spacing w:val="-3"/>
          <w:sz w:val="24"/>
          <w:szCs w:val="24"/>
        </w:rPr>
        <w:t>В зоны, занятые объектами сельскохозяйственного назначения – зданиями,</w:t>
      </w:r>
      <w:r w:rsidRPr="004F1DCA">
        <w:rPr>
          <w:rFonts w:ascii="Times New Roman" w:hAnsi="Times New Roman" w:cs="Times New Roman"/>
          <w:sz w:val="24"/>
          <w:szCs w:val="24"/>
        </w:rPr>
        <w:t xml:space="preserve"> </w:t>
      </w:r>
      <w:r w:rsidRPr="004F1DCA">
        <w:rPr>
          <w:rFonts w:ascii="Times New Roman" w:hAnsi="Times New Roman" w:cs="Times New Roman"/>
          <w:spacing w:val="-4"/>
          <w:sz w:val="24"/>
          <w:szCs w:val="24"/>
        </w:rPr>
        <w:t>строениями, сооружениями, используемыми для производства, хранения и первичной</w:t>
      </w:r>
      <w:r w:rsidRPr="004F1DCA">
        <w:rPr>
          <w:rFonts w:ascii="Times New Roman" w:hAnsi="Times New Roman" w:cs="Times New Roman"/>
          <w:sz w:val="24"/>
          <w:szCs w:val="24"/>
        </w:rPr>
        <w:t xml:space="preserve"> обработки сельскохозяйственной продукции, входят также земли, </w:t>
      </w:r>
      <w:r w:rsidRPr="004F1DCA">
        <w:rPr>
          <w:rFonts w:ascii="Times New Roman" w:hAnsi="Times New Roman" w:cs="Times New Roman"/>
          <w:spacing w:val="-3"/>
          <w:sz w:val="24"/>
          <w:szCs w:val="24"/>
        </w:rPr>
        <w:t>занятые внутрихозяйственными дорогами, коммуникациями, древесно-кустарниковой</w:t>
      </w:r>
      <w:r w:rsidRPr="004F1DCA">
        <w:rPr>
          <w:rFonts w:ascii="Times New Roman" w:hAnsi="Times New Roman" w:cs="Times New Roman"/>
          <w:sz w:val="24"/>
          <w:szCs w:val="24"/>
        </w:rPr>
        <w:t xml:space="preserve"> раститель</w:t>
      </w:r>
      <w:r w:rsidRPr="004F1DCA">
        <w:rPr>
          <w:rFonts w:ascii="Times New Roman" w:hAnsi="Times New Roman" w:cs="Times New Roman"/>
          <w:spacing w:val="-4"/>
          <w:sz w:val="24"/>
          <w:szCs w:val="24"/>
        </w:rPr>
        <w:t>ностью, предназначенной для обеспечения защиты земель от воздействия негативных</w:t>
      </w:r>
      <w:r w:rsidRPr="004F1DCA">
        <w:rPr>
          <w:rFonts w:ascii="Times New Roman" w:hAnsi="Times New Roman" w:cs="Times New Roman"/>
          <w:sz w:val="24"/>
          <w:szCs w:val="24"/>
        </w:rPr>
        <w:t xml:space="preserve"> природных, антропогенных и техногенных воздействий, замкнутыми водоемами, и резервные земли для развития объектов сельскохозяйственного назначения.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172D">
        <w:rPr>
          <w:rFonts w:ascii="Times New Roman" w:hAnsi="Times New Roman" w:cs="Times New Roman"/>
          <w:b/>
          <w:i/>
          <w:sz w:val="24"/>
          <w:szCs w:val="24"/>
        </w:rPr>
        <w:t>Зона специального назначения</w:t>
      </w:r>
    </w:p>
    <w:p w:rsidR="005556D3" w:rsidRDefault="0067341D" w:rsidP="005556D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зону специального назначения входят территории полигонов твердых бытовых отходов, кладбищ и скотомогильников. В целях создания благоприятной среды обитания для проживания населения за счет снижения негативного воздействия от предприятий и объектов, генеральным планом предусмотрены следующие мероприятия:</w:t>
      </w:r>
    </w:p>
    <w:p w:rsidR="005556D3" w:rsidRPr="005556D3" w:rsidRDefault="005556D3" w:rsidP="005556D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56D3">
        <w:rPr>
          <w:rFonts w:ascii="Times New Roman" w:hAnsi="Times New Roman"/>
          <w:sz w:val="24"/>
          <w:szCs w:val="24"/>
        </w:rPr>
        <w:t>- провести соответствующие работы по сокращению санитарно-защитной зоны</w:t>
      </w:r>
      <w:r>
        <w:rPr>
          <w:rFonts w:ascii="Times New Roman" w:hAnsi="Times New Roman"/>
          <w:sz w:val="24"/>
          <w:szCs w:val="24"/>
        </w:rPr>
        <w:t xml:space="preserve"> от недействующей свалки ТКО;</w:t>
      </w:r>
    </w:p>
    <w:p w:rsidR="0067341D" w:rsidRPr="0081172D" w:rsidRDefault="005556D3" w:rsidP="005556D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67341D" w:rsidRPr="0081172D">
        <w:rPr>
          <w:rFonts w:ascii="Times New Roman" w:hAnsi="Times New Roman" w:cs="Times New Roman"/>
          <w:sz w:val="24"/>
          <w:szCs w:val="24"/>
        </w:rPr>
        <w:t xml:space="preserve">роизводить захоронения на закрытых кладбищах запрещается, за исключением захоронения урн с прахом после кремации в родственные могилы, по истечении </w:t>
      </w:r>
      <w:r w:rsidR="0067341D" w:rsidRPr="0081172D">
        <w:rPr>
          <w:rFonts w:ascii="Times New Roman" w:hAnsi="Times New Roman" w:cs="Times New Roman"/>
          <w:sz w:val="24"/>
          <w:szCs w:val="24"/>
        </w:rPr>
        <w:lastRenderedPageBreak/>
        <w:t>кладбищенского периода - время, в течение которого завершаются процессы минерализации трупов.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случаях обнаружения при проведении строительных работ ранее неизвестных массовых захоронений необходимо зарегистрировать места захоронения, а в необходимых случаях провести перезахоронение останков погибших и рекультивацию территорий.</w:t>
      </w:r>
    </w:p>
    <w:p w:rsidR="007B4E15" w:rsidRPr="0089756F" w:rsidRDefault="007B4E15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sz w:val="24"/>
          <w:szCs w:val="24"/>
        </w:rPr>
        <w:t>Зона специального назначения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2</w:t>
      </w:r>
      <w:r w:rsidRPr="0089756F">
        <w:rPr>
          <w:rFonts w:ascii="Times New Roman" w:hAnsi="Times New Roman" w:cs="Times New Roman"/>
          <w:b/>
          <w:sz w:val="24"/>
          <w:szCs w:val="24"/>
        </w:rPr>
        <w:t>6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341D" w:rsidRPr="007B4E15" w:rsidRDefault="0067341D" w:rsidP="00DD3FE3">
      <w:pPr>
        <w:pStyle w:val="af1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/>
          <w:sz w:val="24"/>
          <w:szCs w:val="24"/>
        </w:rPr>
        <w:t>*площади территорий, приведенные в этой главе и далее, получены путем картометрических измерений.</w:t>
      </w:r>
    </w:p>
    <w:p w:rsidR="007B4E15" w:rsidRDefault="007B4E15" w:rsidP="007B4E15">
      <w:pPr>
        <w:pStyle w:val="1"/>
        <w:spacing w:after="240"/>
        <w:ind w:firstLine="851"/>
        <w:jc w:val="both"/>
        <w:rPr>
          <w:sz w:val="24"/>
          <w:szCs w:val="24"/>
        </w:rPr>
      </w:pPr>
      <w:bookmarkStart w:id="19" w:name="_Toc83217877"/>
      <w:r w:rsidRPr="007B4E15">
        <w:rPr>
          <w:sz w:val="24"/>
          <w:szCs w:val="24"/>
        </w:rPr>
        <w:t>2.8 Инженерная инфраструктура.</w:t>
      </w:r>
      <w:bookmarkEnd w:id="19"/>
    </w:p>
    <w:p w:rsidR="007B4E15" w:rsidRPr="00504DC0" w:rsidRDefault="007B4E15" w:rsidP="00C040A2">
      <w:pPr>
        <w:pStyle w:val="20"/>
      </w:pPr>
      <w:bookmarkStart w:id="20" w:name="_Toc83217878"/>
      <w:r w:rsidRPr="00504DC0">
        <w:t>Водоснабжение</w:t>
      </w:r>
      <w:bookmarkEnd w:id="20"/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321">
        <w:rPr>
          <w:rFonts w:ascii="Times New Roman" w:hAnsi="Times New Roman" w:cs="Times New Roman"/>
          <w:i/>
          <w:sz w:val="24"/>
          <w:szCs w:val="24"/>
        </w:rPr>
        <w:t>Существующее положение.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В настоящее время водоснабжение поселка имени Ленина, предусмотрено от существующих водозаборных скважин, расположенных на территории данного населенного пункта</w:t>
      </w:r>
      <w:r w:rsidRPr="00001321">
        <w:rPr>
          <w:rFonts w:ascii="Times New Roman" w:hAnsi="Times New Roman" w:cs="Times New Roman"/>
          <w:color w:val="000000"/>
          <w:sz w:val="24"/>
          <w:szCs w:val="24"/>
        </w:rPr>
        <w:t>. Напор воды обеспечивают четыре водонапорные башни.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 xml:space="preserve"> Зона санитарной охраны 1 пояса источника водоснабжения не организована.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 xml:space="preserve"> Поселение  частично канализовано. В черте села имеются надворные туалеты, выгребные ямы, помойки и другие источники загрязнения. 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Существующий водопровод обеспечивает централизованным водоснабжением 79% домов.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 xml:space="preserve"> </w:t>
      </w:r>
      <w:r w:rsidRPr="00001321">
        <w:rPr>
          <w:rFonts w:ascii="Times New Roman" w:hAnsi="Times New Roman" w:cs="Times New Roman"/>
          <w:i/>
          <w:sz w:val="24"/>
          <w:szCs w:val="24"/>
        </w:rPr>
        <w:t>Проектные решения.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В основе проектных решений  предусмотрено:</w:t>
      </w:r>
    </w:p>
    <w:p w:rsidR="007B4E15" w:rsidRPr="00001321" w:rsidRDefault="007B4E15" w:rsidP="00DD3FE3">
      <w:pPr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централизованное водоснабжение;</w:t>
      </w:r>
    </w:p>
    <w:p w:rsidR="007B4E15" w:rsidRPr="00001321" w:rsidRDefault="007B4E15" w:rsidP="00DD3FE3">
      <w:pPr>
        <w:numPr>
          <w:ilvl w:val="0"/>
          <w:numId w:val="13"/>
        </w:numPr>
        <w:tabs>
          <w:tab w:val="left" w:pos="90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водозабор с учетом расхода на хозяйственно-питьевые, промышленные нужды и расхода воды на полив;</w:t>
      </w:r>
    </w:p>
    <w:p w:rsidR="007B4E15" w:rsidRPr="00001321" w:rsidRDefault="007B4E15" w:rsidP="00DD3FE3">
      <w:pPr>
        <w:numPr>
          <w:ilvl w:val="0"/>
          <w:numId w:val="13"/>
        </w:numPr>
        <w:tabs>
          <w:tab w:val="left" w:pos="90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резервуары для хранения пожарного запаса воды и создания напора;</w:t>
      </w:r>
    </w:p>
    <w:p w:rsidR="007B4E15" w:rsidRPr="00001321" w:rsidRDefault="007B4E15" w:rsidP="000013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Расход воды на наружное пожаротушение согласно СНиП 2.04.02-84* т.5 составляет – 20 л/сек.</w:t>
      </w:r>
    </w:p>
    <w:p w:rsidR="007B4E15" w:rsidRPr="00001321" w:rsidRDefault="007B4E15" w:rsidP="000013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Внутреннее пожаротушение принимаем – 10 л/сек.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</w:rPr>
        <w:t xml:space="preserve">Расчетные расходы воды определены по СНиП 2.04.02-84* 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700C70">
        <w:rPr>
          <w:rFonts w:ascii="Times New Roman" w:hAnsi="Times New Roman" w:cs="Times New Roman"/>
          <w:sz w:val="24"/>
          <w:szCs w:val="24"/>
        </w:rPr>
        <w:t xml:space="preserve"> – расчетное число жителей, </w:t>
      </w:r>
      <w:r w:rsidR="00700C70" w:rsidRPr="00700C70">
        <w:rPr>
          <w:rFonts w:ascii="Times New Roman" w:hAnsi="Times New Roman" w:cs="Times New Roman"/>
          <w:sz w:val="24"/>
          <w:szCs w:val="24"/>
        </w:rPr>
        <w:t>30</w:t>
      </w:r>
      <w:r w:rsidRPr="00700C70">
        <w:rPr>
          <w:rFonts w:ascii="Times New Roman" w:hAnsi="Times New Roman" w:cs="Times New Roman"/>
          <w:sz w:val="24"/>
          <w:szCs w:val="24"/>
        </w:rPr>
        <w:t>000 человек;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proofErr w:type="gramEnd"/>
      <w:r w:rsidRPr="00700C70">
        <w:rPr>
          <w:rFonts w:ascii="Times New Roman" w:hAnsi="Times New Roman" w:cs="Times New Roman"/>
          <w:sz w:val="24"/>
          <w:szCs w:val="24"/>
        </w:rPr>
        <w:t xml:space="preserve"> – удельное водопотребление, 230 л/</w:t>
      </w:r>
      <w:proofErr w:type="spellStart"/>
      <w:r w:rsidRPr="00700C70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4"/>
        </w:rPr>
        <w:t>.;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сут.т</w:t>
      </w:r>
      <w:proofErr w:type="spellEnd"/>
      <w:r w:rsidRPr="00700C70">
        <w:rPr>
          <w:rFonts w:ascii="Times New Roman" w:hAnsi="Times New Roman" w:cs="Times New Roman"/>
          <w:sz w:val="24"/>
          <w:szCs w:val="24"/>
        </w:rPr>
        <w:t xml:space="preserve"> – расчетный суточный расход воды;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700C7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700C7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00C70">
        <w:rPr>
          <w:rFonts w:ascii="Times New Roman" w:hAnsi="Times New Roman" w:cs="Times New Roman"/>
          <w:sz w:val="24"/>
          <w:szCs w:val="24"/>
        </w:rPr>
        <w:t>К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700C7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700C70">
        <w:rPr>
          <w:rFonts w:ascii="Times New Roman" w:hAnsi="Times New Roman" w:cs="Times New Roman"/>
          <w:sz w:val="24"/>
          <w:szCs w:val="24"/>
        </w:rPr>
        <w:t xml:space="preserve"> * </w:t>
      </w: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сут.т</w:t>
      </w:r>
      <w:proofErr w:type="spellEnd"/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сут.т</w:t>
      </w:r>
      <w:proofErr w:type="spellEnd"/>
      <w:r w:rsidRPr="00700C70">
        <w:rPr>
          <w:rFonts w:ascii="Times New Roman" w:hAnsi="Times New Roman" w:cs="Times New Roman"/>
          <w:sz w:val="24"/>
          <w:szCs w:val="24"/>
        </w:rPr>
        <w:t xml:space="preserve"> = </w:t>
      </w:r>
      <w:r w:rsidRPr="00700C70">
        <w:rPr>
          <w:rFonts w:ascii="Times New Roman" w:hAnsi="Times New Roman" w:cs="Times New Roman"/>
          <w:sz w:val="24"/>
          <w:szCs w:val="24"/>
          <w:lang w:val="en-US"/>
        </w:rPr>
        <w:t>Σ</w:t>
      </w:r>
      <w:r w:rsidRPr="00700C70">
        <w:rPr>
          <w:rFonts w:ascii="Times New Roman" w:hAnsi="Times New Roman" w:cs="Times New Roman"/>
          <w:sz w:val="24"/>
          <w:szCs w:val="24"/>
        </w:rPr>
        <w:t xml:space="preserve"> </w:t>
      </w: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700C70">
        <w:rPr>
          <w:rFonts w:ascii="Times New Roman" w:hAnsi="Times New Roman" w:cs="Times New Roman"/>
          <w:sz w:val="24"/>
          <w:szCs w:val="24"/>
        </w:rPr>
        <w:t xml:space="preserve"> * </w:t>
      </w:r>
      <w:r w:rsidRPr="00700C7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700C70">
        <w:rPr>
          <w:rFonts w:ascii="Times New Roman" w:hAnsi="Times New Roman" w:cs="Times New Roman"/>
          <w:sz w:val="24"/>
          <w:szCs w:val="24"/>
        </w:rPr>
        <w:t xml:space="preserve"> / 1000 = 230*</w:t>
      </w:r>
      <w:r w:rsidR="00700C70" w:rsidRPr="00700C70">
        <w:rPr>
          <w:rFonts w:ascii="Times New Roman" w:hAnsi="Times New Roman" w:cs="Times New Roman"/>
          <w:sz w:val="24"/>
          <w:szCs w:val="24"/>
        </w:rPr>
        <w:t>30</w:t>
      </w:r>
      <w:r w:rsidRPr="00700C70">
        <w:rPr>
          <w:rFonts w:ascii="Times New Roman" w:hAnsi="Times New Roman" w:cs="Times New Roman"/>
          <w:sz w:val="24"/>
          <w:szCs w:val="24"/>
        </w:rPr>
        <w:t xml:space="preserve">000/1000 = </w:t>
      </w:r>
      <w:r w:rsidR="00700C70" w:rsidRPr="00700C70">
        <w:rPr>
          <w:rFonts w:ascii="Times New Roman" w:hAnsi="Times New Roman" w:cs="Times New Roman"/>
          <w:sz w:val="24"/>
          <w:szCs w:val="24"/>
        </w:rPr>
        <w:t>6900</w:t>
      </w:r>
      <w:r w:rsidRPr="00700C70">
        <w:rPr>
          <w:rFonts w:ascii="Times New Roman" w:hAnsi="Times New Roman" w:cs="Times New Roman"/>
          <w:sz w:val="24"/>
          <w:szCs w:val="24"/>
        </w:rPr>
        <w:t xml:space="preserve"> м³/</w:t>
      </w:r>
      <w:proofErr w:type="spellStart"/>
      <w:r w:rsidRPr="00700C70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4"/>
        </w:rPr>
        <w:t>.</w:t>
      </w:r>
    </w:p>
    <w:p w:rsidR="007B4E15" w:rsidRPr="00001321" w:rsidRDefault="007B4E15" w:rsidP="00001321">
      <w:pPr>
        <w:pStyle w:val="western"/>
        <w:spacing w:before="0" w:beforeAutospacing="0" w:line="276" w:lineRule="auto"/>
        <w:ind w:firstLine="851"/>
        <w:jc w:val="both"/>
      </w:pP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lastRenderedPageBreak/>
        <w:t>Расчет системы водоснабжения выполнен для следующих режимов подачи воды: в сутки максимального водопотребления; максимального, среднего и минимального часового расходов, а также максимального часового расхода и расчетного расхода воды на пожаротушение в сутки среднего водопотребления – среднего часового расхода.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Расход воды определен из расчета водоснабжения жилых домов, оборудованных ванными с газовыми водонагревателями, с общим количеством потре</w:t>
      </w:r>
      <w:r w:rsidRPr="00700C70">
        <w:t xml:space="preserve">бителей </w:t>
      </w:r>
      <w:r w:rsidR="00700C70" w:rsidRPr="00700C70">
        <w:t>30</w:t>
      </w:r>
      <w:r w:rsidRPr="00700C70">
        <w:t>000 человек при норме водопотребления 230 л/сутки, с учетом поения скота.</w:t>
      </w:r>
      <w:r w:rsidRPr="00001321">
        <w:t xml:space="preserve"> 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 xml:space="preserve"> На нужды промышленности, обеспечивающей население продуктами и неучтенные расходы, приняты 10 % от расхода воды на хозяйственно-питьевые нужды. Расход воды на полив принят 80 л/сутки на одного жителя. </w:t>
      </w:r>
    </w:p>
    <w:p w:rsidR="00001321" w:rsidRPr="00001321" w:rsidRDefault="00700C70" w:rsidP="00001321">
      <w:pPr>
        <w:pStyle w:val="western"/>
        <w:spacing w:before="0" w:beforeAutospacing="0" w:line="276" w:lineRule="auto"/>
        <w:ind w:firstLine="851"/>
        <w:jc w:val="both"/>
      </w:pPr>
      <w:r>
        <w:t>Этажность застройки 1-3</w:t>
      </w:r>
      <w:r w:rsidR="00001321" w:rsidRPr="00001321">
        <w:t xml:space="preserve"> этажа.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Расход воды на пожаротушение принят – 20 л/</w:t>
      </w:r>
      <w:proofErr w:type="gramStart"/>
      <w:r w:rsidRPr="00001321">
        <w:t>с</w:t>
      </w:r>
      <w:proofErr w:type="gramEnd"/>
      <w:r w:rsidRPr="00001321">
        <w:t>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Расход воды на внутреннее пожаротушение принят – 10 л/</w:t>
      </w:r>
      <w:proofErr w:type="gramStart"/>
      <w:r w:rsidRPr="00001321">
        <w:t>с</w:t>
      </w:r>
      <w:proofErr w:type="gramEnd"/>
      <w:r w:rsidRPr="00001321">
        <w:t>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Максимальный расход в сутки – 5792 м³/сутки.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Максимальный часовой расход – 668,5 м³/час.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Максимальный секундный расход – 184,9 л/сек.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Коэффициент часовой неравномерности – 1,56</w:t>
      </w:r>
    </w:p>
    <w:p w:rsidR="007B4E15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Противопожарный водопровод объединяется с хозяйственно-питьевым или производственным водопроводом.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</w:p>
    <w:p w:rsidR="007B4E15" w:rsidRDefault="007B4E15" w:rsidP="00001321">
      <w:pPr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1321">
        <w:rPr>
          <w:rFonts w:ascii="Times New Roman" w:hAnsi="Times New Roman" w:cs="Times New Roman"/>
          <w:b/>
          <w:i/>
          <w:sz w:val="24"/>
          <w:szCs w:val="24"/>
        </w:rPr>
        <w:t xml:space="preserve">При разработке проектной документации выбор источника водоснабжения обосновать результатами топографических, гидрогеологических, гидрологических, гидрохимических, гидробиологических и других изысканий и санитарных обследований. Произвести оценку ресурсов подземных вод на основании гидрогеологических поисков, разведки и исследований. </w:t>
      </w:r>
    </w:p>
    <w:p w:rsidR="008B52CE" w:rsidRPr="00D0641F" w:rsidRDefault="008B52CE" w:rsidP="008B52C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B52CE">
        <w:rPr>
          <w:rFonts w:ascii="Times New Roman" w:hAnsi="Times New Roman" w:cs="Times New Roman"/>
          <w:b/>
          <w:i/>
          <w:sz w:val="24"/>
          <w:szCs w:val="24"/>
        </w:rPr>
        <w:t>Данным проектом выделяется зона для размещения водозабора (на участке 56:21:1302001:2015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8B52CE">
        <w:rPr>
          <w:rFonts w:ascii="Times New Roman" w:hAnsi="Times New Roman" w:cs="Times New Roman"/>
          <w:b/>
          <w:i/>
          <w:sz w:val="24"/>
          <w:szCs w:val="24"/>
        </w:rPr>
        <w:t>, для обеспечения потребности в водоснабжении формируемого жилого района в северной части населенного пункта, где в перспективе возможно расселение порядка 30000 человек.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04DC0" w:rsidRPr="00504DC0" w:rsidRDefault="00504DC0" w:rsidP="00C040A2">
      <w:pPr>
        <w:pStyle w:val="20"/>
      </w:pPr>
      <w:bookmarkStart w:id="21" w:name="_Toc83217879"/>
      <w:r w:rsidRPr="00504DC0">
        <w:t>Водоотведение</w:t>
      </w:r>
      <w:bookmarkEnd w:id="21"/>
      <w:r w:rsidRPr="00504DC0">
        <w:t xml:space="preserve"> 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04DC0">
        <w:rPr>
          <w:rFonts w:ascii="Times New Roman" w:hAnsi="Times New Roman" w:cs="Times New Roman"/>
          <w:i/>
          <w:sz w:val="24"/>
          <w:szCs w:val="28"/>
        </w:rPr>
        <w:t>Существующее положение.</w:t>
      </w:r>
    </w:p>
    <w:p w:rsidR="00504DC0" w:rsidRP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В настоящее время в МО Ленинский сельсовет предусмотрено частичное </w:t>
      </w:r>
      <w:proofErr w:type="spellStart"/>
      <w:r w:rsidRPr="00504DC0">
        <w:rPr>
          <w:rFonts w:ascii="Times New Roman" w:hAnsi="Times New Roman" w:cs="Times New Roman"/>
          <w:sz w:val="24"/>
          <w:szCs w:val="28"/>
        </w:rPr>
        <w:t>канализование</w:t>
      </w:r>
      <w:proofErr w:type="spellEnd"/>
      <w:r w:rsidRPr="00504DC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04DC0">
        <w:rPr>
          <w:rFonts w:ascii="Times New Roman" w:hAnsi="Times New Roman" w:cs="Times New Roman"/>
          <w:i/>
          <w:sz w:val="24"/>
          <w:szCs w:val="28"/>
        </w:rPr>
        <w:t>Проектные решения.</w:t>
      </w:r>
    </w:p>
    <w:p w:rsidR="00504DC0" w:rsidRP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В основе проектных решений  предусмотрено:</w:t>
      </w:r>
    </w:p>
    <w:p w:rsidR="00504DC0" w:rsidRPr="00504DC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централизованная схема канализации;</w:t>
      </w:r>
    </w:p>
    <w:p w:rsidR="00504DC0" w:rsidRPr="00504DC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канализационная насосная станция;</w:t>
      </w:r>
    </w:p>
    <w:p w:rsidR="00504DC0" w:rsidRPr="00504DC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напорная канализация;</w:t>
      </w:r>
    </w:p>
    <w:p w:rsidR="00504DC0" w:rsidRPr="00504DC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очистные сооружения канализации;</w:t>
      </w:r>
    </w:p>
    <w:p w:rsidR="00504DC0" w:rsidRPr="00700C7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выпуск на поля фильтрации для механического приема очищенных сточных </w:t>
      </w:r>
      <w:r w:rsidRPr="00700C70">
        <w:rPr>
          <w:rFonts w:ascii="Times New Roman" w:hAnsi="Times New Roman" w:cs="Times New Roman"/>
          <w:sz w:val="24"/>
          <w:szCs w:val="28"/>
        </w:rPr>
        <w:t>вод.</w:t>
      </w:r>
    </w:p>
    <w:p w:rsidR="00504DC0" w:rsidRPr="00700C7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700C70">
        <w:rPr>
          <w:rFonts w:ascii="Times New Roman" w:hAnsi="Times New Roman" w:cs="Times New Roman"/>
          <w:sz w:val="24"/>
          <w:szCs w:val="28"/>
        </w:rPr>
        <w:lastRenderedPageBreak/>
        <w:t xml:space="preserve">Норма водоотведения принята в соответствии со СНиП 2.04.02-84* с.2.1. т.1 в зависимости от степени благоустройства районов жилой застройки, </w:t>
      </w:r>
      <w:proofErr w:type="gramStart"/>
      <w:r w:rsidRPr="00700C70">
        <w:rPr>
          <w:rFonts w:ascii="Times New Roman" w:hAnsi="Times New Roman" w:cs="Times New Roman"/>
          <w:sz w:val="24"/>
          <w:szCs w:val="28"/>
        </w:rPr>
        <w:t>согласно</w:t>
      </w:r>
      <w:proofErr w:type="gramEnd"/>
      <w:r w:rsidRPr="00700C70">
        <w:rPr>
          <w:rFonts w:ascii="Times New Roman" w:hAnsi="Times New Roman" w:cs="Times New Roman"/>
          <w:sz w:val="24"/>
          <w:szCs w:val="28"/>
        </w:rPr>
        <w:t xml:space="preserve"> технического задания – 230 л/</w:t>
      </w:r>
      <w:proofErr w:type="spellStart"/>
      <w:r w:rsidRPr="00700C70">
        <w:rPr>
          <w:rFonts w:ascii="Times New Roman" w:hAnsi="Times New Roman" w:cs="Times New Roman"/>
          <w:sz w:val="24"/>
          <w:szCs w:val="28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8"/>
        </w:rPr>
        <w:t>. на 1 жителя.</w:t>
      </w:r>
    </w:p>
    <w:p w:rsidR="00504DC0" w:rsidRPr="00700C70" w:rsidRDefault="00700C7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700C70">
        <w:rPr>
          <w:rFonts w:ascii="Times New Roman" w:hAnsi="Times New Roman" w:cs="Times New Roman"/>
          <w:sz w:val="24"/>
          <w:szCs w:val="28"/>
        </w:rPr>
        <w:t>Количество жителей – 30</w:t>
      </w:r>
      <w:r w:rsidR="00504DC0" w:rsidRPr="00700C70">
        <w:rPr>
          <w:rFonts w:ascii="Times New Roman" w:hAnsi="Times New Roman" w:cs="Times New Roman"/>
          <w:sz w:val="24"/>
          <w:szCs w:val="28"/>
        </w:rPr>
        <w:t>000</w:t>
      </w:r>
      <w:r w:rsidR="007742A3" w:rsidRPr="00700C70">
        <w:rPr>
          <w:rFonts w:ascii="Times New Roman" w:hAnsi="Times New Roman" w:cs="Times New Roman"/>
          <w:sz w:val="24"/>
          <w:szCs w:val="28"/>
        </w:rPr>
        <w:t xml:space="preserve"> </w:t>
      </w:r>
      <w:r w:rsidR="00504DC0" w:rsidRPr="00700C70">
        <w:rPr>
          <w:rFonts w:ascii="Times New Roman" w:hAnsi="Times New Roman" w:cs="Times New Roman"/>
          <w:sz w:val="24"/>
          <w:szCs w:val="28"/>
        </w:rPr>
        <w:t>чел.</w:t>
      </w:r>
    </w:p>
    <w:p w:rsidR="00504DC0" w:rsidRPr="00700C7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700C70">
        <w:rPr>
          <w:rFonts w:ascii="Times New Roman" w:hAnsi="Times New Roman" w:cs="Times New Roman"/>
          <w:sz w:val="24"/>
          <w:szCs w:val="28"/>
        </w:rPr>
        <w:t>Коэффициент часовой неравномерности максимальный – 1,56.</w:t>
      </w:r>
    </w:p>
    <w:p w:rsidR="00504DC0" w:rsidRP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700C70">
        <w:rPr>
          <w:rFonts w:ascii="Times New Roman" w:hAnsi="Times New Roman" w:cs="Times New Roman"/>
          <w:sz w:val="24"/>
          <w:szCs w:val="28"/>
        </w:rPr>
        <w:t xml:space="preserve">Количество сточных вод составит </w:t>
      </w:r>
      <w:r w:rsidR="00700C70" w:rsidRPr="00700C70">
        <w:rPr>
          <w:rFonts w:ascii="Times New Roman" w:hAnsi="Times New Roman" w:cs="Times New Roman"/>
          <w:sz w:val="24"/>
          <w:szCs w:val="28"/>
        </w:rPr>
        <w:t>8500</w:t>
      </w:r>
      <w:r w:rsidRPr="00700C70">
        <w:rPr>
          <w:rFonts w:ascii="Times New Roman" w:hAnsi="Times New Roman" w:cs="Times New Roman"/>
          <w:sz w:val="24"/>
          <w:szCs w:val="28"/>
        </w:rPr>
        <w:t>м³/</w:t>
      </w:r>
      <w:proofErr w:type="spellStart"/>
      <w:r w:rsidRPr="00700C70">
        <w:rPr>
          <w:rFonts w:ascii="Times New Roman" w:hAnsi="Times New Roman" w:cs="Times New Roman"/>
          <w:sz w:val="24"/>
          <w:szCs w:val="28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8"/>
        </w:rPr>
        <w:t>. (</w:t>
      </w:r>
      <w:r w:rsidRPr="00504DC0">
        <w:rPr>
          <w:rFonts w:ascii="Times New Roman" w:hAnsi="Times New Roman" w:cs="Times New Roman"/>
          <w:sz w:val="24"/>
          <w:szCs w:val="28"/>
        </w:rPr>
        <w:t>без учета полива и поения скот</w:t>
      </w:r>
      <w:proofErr w:type="gramStart"/>
      <w:r w:rsidRPr="00504DC0">
        <w:rPr>
          <w:rFonts w:ascii="Times New Roman" w:hAnsi="Times New Roman" w:cs="Times New Roman"/>
          <w:sz w:val="24"/>
          <w:szCs w:val="28"/>
        </w:rPr>
        <w:t>а-</w:t>
      </w:r>
      <w:proofErr w:type="gramEnd"/>
      <w:r w:rsidRPr="00504DC0">
        <w:rPr>
          <w:rFonts w:ascii="Times New Roman" w:hAnsi="Times New Roman" w:cs="Times New Roman"/>
          <w:sz w:val="24"/>
          <w:szCs w:val="28"/>
        </w:rPr>
        <w:t xml:space="preserve"> расчет выполнен в разделе «Водоснабжение»). </w:t>
      </w:r>
    </w:p>
    <w:p w:rsidR="00504DC0" w:rsidRP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Расход сточных вод от промышленных предприятий и неучтенные расходы приняты в соответствии СНиП 2.04.03-85 п.4. прим.1 и составляют 10 %.</w:t>
      </w:r>
    </w:p>
    <w:p w:rsid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Перед сбросом  в хозяйственно-бытовую канализацию производственные стоки должны пройти очистку на локальных очистных сооружениях с доведением показателей до хозяйственно-бытовых стоков.</w:t>
      </w:r>
    </w:p>
    <w:p w:rsidR="008B52CE" w:rsidRPr="008D624F" w:rsidRDefault="008B52CE" w:rsidP="008B52C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D624F">
        <w:rPr>
          <w:rFonts w:ascii="Times New Roman" w:hAnsi="Times New Roman" w:cs="Times New Roman"/>
          <w:b/>
          <w:sz w:val="24"/>
          <w:szCs w:val="24"/>
        </w:rPr>
        <w:t xml:space="preserve">Данным проектом выделяется зона для размещения локальных </w:t>
      </w:r>
      <w:r w:rsidR="008D624F" w:rsidRPr="008D624F">
        <w:rPr>
          <w:rFonts w:ascii="Times New Roman" w:hAnsi="Times New Roman" w:cs="Times New Roman"/>
          <w:b/>
          <w:sz w:val="24"/>
          <w:szCs w:val="24"/>
        </w:rPr>
        <w:t>очистных сооружений</w:t>
      </w:r>
      <w:r w:rsidRPr="008D624F">
        <w:rPr>
          <w:rFonts w:ascii="Times New Roman" w:hAnsi="Times New Roman" w:cs="Times New Roman"/>
          <w:b/>
          <w:sz w:val="24"/>
          <w:szCs w:val="24"/>
        </w:rPr>
        <w:t xml:space="preserve">, для обеспечения потребности формируемого жилого района в северной части населенного пункта, где в перспективе возможно расселение порядка 30000 человек. </w:t>
      </w:r>
    </w:p>
    <w:p w:rsidR="00504DC0" w:rsidRPr="00504DC0" w:rsidRDefault="00504DC0" w:rsidP="00C040A2">
      <w:pPr>
        <w:pStyle w:val="20"/>
        <w:rPr>
          <w:lang w:eastAsia="en-US"/>
        </w:rPr>
      </w:pPr>
      <w:bookmarkStart w:id="22" w:name="_Toc270088219"/>
      <w:bookmarkStart w:id="23" w:name="_Toc271299579"/>
      <w:bookmarkStart w:id="24" w:name="_Toc326240245"/>
      <w:bookmarkStart w:id="25" w:name="_Toc83217880"/>
      <w:r w:rsidRPr="00504DC0">
        <w:rPr>
          <w:lang w:eastAsia="en-US"/>
        </w:rPr>
        <w:t>Теплоснабжение</w:t>
      </w:r>
      <w:bookmarkEnd w:id="22"/>
      <w:bookmarkEnd w:id="23"/>
      <w:bookmarkEnd w:id="24"/>
      <w:bookmarkEnd w:id="25"/>
    </w:p>
    <w:p w:rsidR="00504DC0" w:rsidRPr="00504DC0" w:rsidRDefault="00504DC0" w:rsidP="00504DC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Централизованное теплоснабжение в поселке имени Ленина отсутствует.  </w:t>
      </w:r>
    </w:p>
    <w:p w:rsidR="00504DC0" w:rsidRPr="00504DC0" w:rsidRDefault="00504DC0" w:rsidP="00504DC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Развитие централизованного теплоснабжения в перспективе не </w:t>
      </w:r>
      <w:r>
        <w:rPr>
          <w:rFonts w:ascii="Times New Roman" w:hAnsi="Times New Roman" w:cs="Times New Roman"/>
          <w:sz w:val="24"/>
          <w:szCs w:val="28"/>
        </w:rPr>
        <w:t xml:space="preserve"> п</w:t>
      </w:r>
      <w:r w:rsidRPr="00504DC0">
        <w:rPr>
          <w:rFonts w:ascii="Times New Roman" w:hAnsi="Times New Roman" w:cs="Times New Roman"/>
          <w:sz w:val="24"/>
          <w:szCs w:val="28"/>
        </w:rPr>
        <w:t xml:space="preserve">редусматривается в связи с внедрением индивидуальных газовых водогрейных котлов. </w:t>
      </w:r>
    </w:p>
    <w:p w:rsidR="00504DC0" w:rsidRPr="00504DC0" w:rsidRDefault="00504DC0" w:rsidP="00C040A2">
      <w:pPr>
        <w:pStyle w:val="20"/>
        <w:rPr>
          <w:lang w:eastAsia="en-US"/>
        </w:rPr>
      </w:pPr>
      <w:bookmarkStart w:id="26" w:name="_Toc270088220"/>
      <w:bookmarkStart w:id="27" w:name="_Toc271299580"/>
      <w:bookmarkStart w:id="28" w:name="_Toc326240246"/>
      <w:bookmarkStart w:id="29" w:name="_Toc83217881"/>
      <w:r w:rsidRPr="00504DC0">
        <w:rPr>
          <w:lang w:eastAsia="en-US"/>
        </w:rPr>
        <w:t>Газоснабжение</w:t>
      </w:r>
      <w:bookmarkEnd w:id="26"/>
      <w:bookmarkEnd w:id="27"/>
      <w:bookmarkEnd w:id="28"/>
      <w:bookmarkEnd w:id="29"/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DC0">
        <w:rPr>
          <w:rFonts w:ascii="Times New Roman" w:hAnsi="Times New Roman" w:cs="Times New Roman"/>
          <w:i/>
          <w:sz w:val="24"/>
          <w:szCs w:val="24"/>
        </w:rPr>
        <w:t>Современное состояние.</w:t>
      </w: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В Ленинском сельсовете в настоящее время газифицировано 80% домов.</w:t>
      </w: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Источником подключения Саратовского сельсовета является межпоселковый газопровод высокого давления, расположенный на востоке от поселения.</w:t>
      </w: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Тип подаваемого в указанные населенные пункты газа – природный газ.</w:t>
      </w: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DC0">
        <w:rPr>
          <w:rFonts w:ascii="Times New Roman" w:hAnsi="Times New Roman" w:cs="Times New Roman"/>
          <w:i/>
          <w:sz w:val="24"/>
          <w:szCs w:val="24"/>
        </w:rPr>
        <w:t>Проектные решения.</w:t>
      </w:r>
    </w:p>
    <w:p w:rsidR="00504DC0" w:rsidRPr="00504DC0" w:rsidRDefault="00504DC0" w:rsidP="00504DC0">
      <w:pPr>
        <w:widowControl w:val="0"/>
        <w:shd w:val="clear" w:color="auto" w:fill="FFFFFF"/>
        <w:tabs>
          <w:tab w:val="num" w:pos="1128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color w:val="000000"/>
          <w:sz w:val="24"/>
          <w:szCs w:val="24"/>
        </w:rPr>
        <w:t xml:space="preserve">В Ленинском сельсовете планируется дальнейшее использование природного газа во всех направлениях коммунально-бытового обслуживания и </w:t>
      </w:r>
      <w:r w:rsidRPr="00504DC0">
        <w:rPr>
          <w:rFonts w:ascii="Times New Roman" w:hAnsi="Times New Roman" w:cs="Times New Roman"/>
          <w:sz w:val="24"/>
          <w:szCs w:val="24"/>
        </w:rPr>
        <w:t>на технологические нужды промышленных и сельскохозяйственных предприятий. В целях охраны окружающей среды, и безопасности пользования газом  в быту, необходимо довести уровень использования природным газом до 100 %.</w:t>
      </w:r>
    </w:p>
    <w:p w:rsidR="00504DC0" w:rsidRPr="00504DC0" w:rsidRDefault="00504DC0" w:rsidP="00504DC0">
      <w:pPr>
        <w:widowControl w:val="0"/>
        <w:shd w:val="clear" w:color="auto" w:fill="FFFFFF"/>
        <w:tabs>
          <w:tab w:val="num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DC0">
        <w:rPr>
          <w:rFonts w:ascii="Times New Roman" w:hAnsi="Times New Roman" w:cs="Times New Roman"/>
          <w:color w:val="000000"/>
          <w:sz w:val="24"/>
          <w:szCs w:val="24"/>
        </w:rPr>
        <w:t>Годовой расход природного газа определен по укрупненным показателям потребления газа, 250 м</w:t>
      </w:r>
      <w:r w:rsidRPr="00504D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04DC0">
        <w:rPr>
          <w:rFonts w:ascii="Times New Roman" w:hAnsi="Times New Roman" w:cs="Times New Roman"/>
          <w:color w:val="000000"/>
          <w:sz w:val="24"/>
          <w:szCs w:val="24"/>
        </w:rPr>
        <w:t>/год на 1 человека, при теплоте сгорания газа 34 МДж/м</w:t>
      </w:r>
      <w:r w:rsidRPr="00504D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04DC0">
        <w:rPr>
          <w:rFonts w:ascii="Times New Roman" w:hAnsi="Times New Roman" w:cs="Times New Roman"/>
          <w:color w:val="000000"/>
          <w:sz w:val="24"/>
          <w:szCs w:val="24"/>
        </w:rPr>
        <w:t xml:space="preserve"> (8000 ккал/м</w:t>
      </w:r>
      <w:r w:rsidRPr="00504D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04DC0">
        <w:rPr>
          <w:rFonts w:ascii="Times New Roman" w:hAnsi="Times New Roman" w:cs="Times New Roman"/>
          <w:color w:val="000000"/>
          <w:sz w:val="24"/>
          <w:szCs w:val="24"/>
        </w:rPr>
        <w:t xml:space="preserve">), в соответствии со СНиП 2.04.08-87* «Газоснабжение». </w:t>
      </w:r>
    </w:p>
    <w:p w:rsidR="00504DC0" w:rsidRPr="00504DC0" w:rsidRDefault="00504DC0" w:rsidP="00504DC0">
      <w:pPr>
        <w:widowControl w:val="0"/>
        <w:shd w:val="clear" w:color="auto" w:fill="FFFFFF"/>
        <w:tabs>
          <w:tab w:val="num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DC0">
        <w:rPr>
          <w:rFonts w:ascii="Times New Roman" w:hAnsi="Times New Roman" w:cs="Times New Roman"/>
          <w:color w:val="000000"/>
          <w:sz w:val="24"/>
          <w:szCs w:val="24"/>
        </w:rPr>
        <w:t>Объем потребляемого газа составит:</w:t>
      </w:r>
    </w:p>
    <w:p w:rsidR="00504DC0" w:rsidRPr="00700C70" w:rsidRDefault="00504DC0" w:rsidP="00DD3FE3">
      <w:pPr>
        <w:pStyle w:val="ae"/>
        <w:widowControl w:val="0"/>
        <w:numPr>
          <w:ilvl w:val="0"/>
          <w:numId w:val="8"/>
        </w:numPr>
        <w:shd w:val="clear" w:color="auto" w:fill="FFFFFF"/>
        <w:tabs>
          <w:tab w:val="num" w:pos="1128"/>
        </w:tabs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00C70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700C70" w:rsidRPr="00700C70">
        <w:rPr>
          <w:rFonts w:ascii="Times New Roman" w:hAnsi="Times New Roman"/>
          <w:color w:val="000000"/>
          <w:sz w:val="24"/>
          <w:szCs w:val="24"/>
        </w:rPr>
        <w:t>прогнозный</w:t>
      </w:r>
      <w:r w:rsidRPr="00700C70">
        <w:rPr>
          <w:rFonts w:ascii="Times New Roman" w:hAnsi="Times New Roman"/>
          <w:color w:val="000000"/>
          <w:sz w:val="24"/>
          <w:szCs w:val="24"/>
        </w:rPr>
        <w:t xml:space="preserve"> срок при численности </w:t>
      </w:r>
      <w:r w:rsidR="00700C70" w:rsidRPr="00700C70">
        <w:rPr>
          <w:rFonts w:ascii="Times New Roman" w:hAnsi="Times New Roman"/>
          <w:color w:val="000000"/>
          <w:sz w:val="24"/>
          <w:szCs w:val="24"/>
        </w:rPr>
        <w:t xml:space="preserve">30000 чел. </w:t>
      </w:r>
      <w:r w:rsidRPr="00700C70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700C70" w:rsidRPr="00700C70">
        <w:rPr>
          <w:rFonts w:ascii="Times New Roman" w:hAnsi="Times New Roman"/>
          <w:color w:val="000000"/>
          <w:sz w:val="24"/>
          <w:szCs w:val="24"/>
        </w:rPr>
        <w:t xml:space="preserve"> 7,5 </w:t>
      </w:r>
      <w:r w:rsidRPr="00700C70">
        <w:rPr>
          <w:rFonts w:ascii="Times New Roman" w:hAnsi="Times New Roman"/>
          <w:color w:val="000000"/>
          <w:sz w:val="24"/>
          <w:szCs w:val="24"/>
        </w:rPr>
        <w:t>млн. м</w:t>
      </w:r>
      <w:r w:rsidRPr="00700C70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700C70">
        <w:rPr>
          <w:rFonts w:ascii="Times New Roman" w:hAnsi="Times New Roman"/>
          <w:color w:val="000000"/>
          <w:sz w:val="24"/>
          <w:szCs w:val="24"/>
        </w:rPr>
        <w:t>/год;</w:t>
      </w:r>
    </w:p>
    <w:p w:rsidR="00504DC0" w:rsidRPr="00504DC0" w:rsidRDefault="00504DC0" w:rsidP="00504DC0">
      <w:pPr>
        <w:pStyle w:val="af0"/>
        <w:spacing w:line="276" w:lineRule="auto"/>
        <w:ind w:left="0" w:firstLine="851"/>
        <w:rPr>
          <w:sz w:val="24"/>
          <w:szCs w:val="24"/>
        </w:rPr>
      </w:pPr>
      <w:r w:rsidRPr="00504DC0">
        <w:rPr>
          <w:sz w:val="24"/>
          <w:szCs w:val="24"/>
        </w:rPr>
        <w:t>На перспективу ожидается увеличение расхода природного газа. Это произойдет в основном за счет обеспечения газом новой жилой застройки, а также строительства новых производственных котельных различной мощности.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lastRenderedPageBreak/>
        <w:t xml:space="preserve">При проектировании газопроводов к новым кварталам учитывать данные ранее разработанных схем газоснабжения. Газоснабжение проектируемых кварталов предлагается предусмотреть от существующих газопроводов с учетом дополнительных нагрузок на ГРП. </w:t>
      </w:r>
    </w:p>
    <w:p w:rsidR="00504DC0" w:rsidRPr="00504DC0" w:rsidRDefault="00504DC0" w:rsidP="00C040A2">
      <w:pPr>
        <w:pStyle w:val="20"/>
        <w:rPr>
          <w:lang w:eastAsia="en-US"/>
        </w:rPr>
      </w:pPr>
      <w:bookmarkStart w:id="30" w:name="_Toc270088221"/>
      <w:bookmarkStart w:id="31" w:name="_Toc271299581"/>
      <w:bookmarkStart w:id="32" w:name="_Toc326240247"/>
      <w:bookmarkStart w:id="33" w:name="_Toc83217882"/>
      <w:r w:rsidRPr="00504DC0">
        <w:rPr>
          <w:lang w:eastAsia="en-US"/>
        </w:rPr>
        <w:t>Электроснабжение</w:t>
      </w:r>
      <w:bookmarkEnd w:id="30"/>
      <w:bookmarkEnd w:id="31"/>
      <w:bookmarkEnd w:id="32"/>
      <w:bookmarkEnd w:id="33"/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Источники электроснабжения МО Ленинский сельсовет  является высоковольтная ЛЭП, проходящая на востоке вдоль автодороги из г. Оренбурга, хутора </w:t>
      </w:r>
      <w:proofErr w:type="spellStart"/>
      <w:r w:rsidRPr="00504DC0">
        <w:rPr>
          <w:rFonts w:ascii="Times New Roman" w:hAnsi="Times New Roman" w:cs="Times New Roman"/>
          <w:sz w:val="24"/>
          <w:szCs w:val="28"/>
        </w:rPr>
        <w:t>Степановского</w:t>
      </w:r>
      <w:proofErr w:type="spellEnd"/>
      <w:r w:rsidRPr="00504DC0">
        <w:rPr>
          <w:rFonts w:ascii="Times New Roman" w:hAnsi="Times New Roman" w:cs="Times New Roman"/>
          <w:sz w:val="24"/>
          <w:szCs w:val="28"/>
        </w:rPr>
        <w:t>.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Физическое состояние электрических сетей удовлетворительное. Плановый ремонт и ТО проводится согласно планам-графикам.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Возможность увеличения потребления энергии существует при развитии существующих распределительных сетей.</w:t>
      </w:r>
    </w:p>
    <w:p w:rsidR="00296C6E" w:rsidRPr="00216CC5" w:rsidRDefault="00296C6E" w:rsidP="00296C6E">
      <w:pPr>
        <w:widowControl w:val="0"/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Мощности и электрические нагрузки должны быть определены на последующих стадиях проектирования специализированными организациями. Проектные решения и удельные нормативные показатели,  положенные в основу проекта, приняты в соответствии с СП 42.13330.2011.</w:t>
      </w:r>
    </w:p>
    <w:p w:rsidR="00296C6E" w:rsidRDefault="00296C6E" w:rsidP="00296C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 xml:space="preserve">Для обеспечения электрической энергией новой жилой застройки, предприятий, объектов соцкультбыта и других необходимо предусмотреть строительство  </w:t>
      </w:r>
      <w:proofErr w:type="spellStart"/>
      <w:r w:rsidRPr="00216CC5">
        <w:rPr>
          <w:rFonts w:ascii="Times New Roman" w:hAnsi="Times New Roman" w:cs="Times New Roman"/>
          <w:sz w:val="24"/>
          <w:szCs w:val="28"/>
        </w:rPr>
        <w:t>отпаечных</w:t>
      </w:r>
      <w:proofErr w:type="spellEnd"/>
      <w:r w:rsidRPr="00216CC5">
        <w:rPr>
          <w:rFonts w:ascii="Times New Roman" w:hAnsi="Times New Roman" w:cs="Times New Roman"/>
          <w:sz w:val="24"/>
          <w:szCs w:val="28"/>
        </w:rPr>
        <w:t xml:space="preserve"> ВЛ-10 </w:t>
      </w:r>
      <w:proofErr w:type="spellStart"/>
      <w:r w:rsidRPr="00216CC5">
        <w:rPr>
          <w:rFonts w:ascii="Times New Roman" w:hAnsi="Times New Roman" w:cs="Times New Roman"/>
          <w:sz w:val="24"/>
          <w:szCs w:val="28"/>
        </w:rPr>
        <w:t>кВ</w:t>
      </w:r>
      <w:proofErr w:type="spellEnd"/>
      <w:r w:rsidRPr="00216CC5">
        <w:rPr>
          <w:rFonts w:ascii="Times New Roman" w:hAnsi="Times New Roman" w:cs="Times New Roman"/>
          <w:sz w:val="24"/>
          <w:szCs w:val="28"/>
        </w:rPr>
        <w:t xml:space="preserve"> к трансформаторным подстанциям. А также строительство ВЛ-0,4кВ от ТП к жилому сектору и другим объектам.</w:t>
      </w:r>
    </w:p>
    <w:p w:rsidR="00701CCE" w:rsidRPr="00C040A2" w:rsidRDefault="00701CCE" w:rsidP="00C040A2">
      <w:pPr>
        <w:pStyle w:val="20"/>
        <w:rPr>
          <w:rStyle w:val="af5"/>
          <w:smallCaps w:val="0"/>
          <w:color w:val="4F81BD" w:themeColor="accent1"/>
          <w:u w:val="none"/>
        </w:rPr>
      </w:pPr>
      <w:bookmarkStart w:id="34" w:name="_Toc83217883"/>
      <w:r w:rsidRPr="00C040A2">
        <w:rPr>
          <w:rStyle w:val="af5"/>
          <w:smallCaps w:val="0"/>
          <w:color w:val="4F81BD" w:themeColor="accent1"/>
          <w:u w:val="none"/>
        </w:rPr>
        <w:t>Санитарная очистка</w:t>
      </w:r>
      <w:bookmarkEnd w:id="34"/>
    </w:p>
    <w:p w:rsidR="00701CCE" w:rsidRPr="00216CC5" w:rsidRDefault="00701CCE" w:rsidP="00701CCE">
      <w:pPr>
        <w:widowControl w:val="0"/>
        <w:adjustRightInd w:val="0"/>
        <w:spacing w:after="0"/>
        <w:ind w:firstLine="851"/>
        <w:jc w:val="both"/>
        <w:rPr>
          <w:rStyle w:val="grame"/>
          <w:rFonts w:ascii="Times New Roman" w:hAnsi="Times New Roman" w:cs="Times New Roman"/>
          <w:sz w:val="24"/>
          <w:szCs w:val="28"/>
        </w:rPr>
      </w:pPr>
      <w:proofErr w:type="gramStart"/>
      <w:r w:rsidRPr="00216CC5">
        <w:rPr>
          <w:rStyle w:val="grame"/>
          <w:rFonts w:ascii="Times New Roman" w:hAnsi="Times New Roman" w:cs="Times New Roman"/>
          <w:sz w:val="24"/>
          <w:szCs w:val="28"/>
        </w:rPr>
        <w:t>Объектами санитарной очистки являются: придомовые территории, улицы, проезды, территории объектов культурно-бытового назначения, предприятий, учреждений и организаций, парков, скверов, площадей и иных мест общественного пользования, мест отдыха.</w:t>
      </w:r>
      <w:proofErr w:type="gramEnd"/>
    </w:p>
    <w:p w:rsidR="00700C70" w:rsidRDefault="00701CCE" w:rsidP="00700C70">
      <w:pPr>
        <w:widowControl w:val="0"/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На территории </w:t>
      </w:r>
      <w:r>
        <w:rPr>
          <w:rStyle w:val="grame"/>
          <w:rFonts w:ascii="Times New Roman" w:hAnsi="Times New Roman" w:cs="Times New Roman"/>
          <w:sz w:val="24"/>
          <w:szCs w:val="28"/>
        </w:rPr>
        <w:t>Ленин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>ского сельсовета на расстоянии 1</w:t>
      </w:r>
      <w:r>
        <w:rPr>
          <w:rStyle w:val="grame"/>
          <w:rFonts w:ascii="Times New Roman" w:hAnsi="Times New Roman" w:cs="Times New Roman"/>
          <w:sz w:val="24"/>
          <w:szCs w:val="28"/>
        </w:rPr>
        <w:t>400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 метров от </w:t>
      </w:r>
      <w:r>
        <w:rPr>
          <w:rStyle w:val="grame"/>
          <w:rFonts w:ascii="Times New Roman" w:hAnsi="Times New Roman" w:cs="Times New Roman"/>
          <w:sz w:val="24"/>
          <w:szCs w:val="28"/>
        </w:rPr>
        <w:t>поселка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 расположена  свалка Т</w:t>
      </w:r>
      <w:r w:rsidR="00700C70">
        <w:rPr>
          <w:rStyle w:val="grame"/>
          <w:rFonts w:ascii="Times New Roman" w:hAnsi="Times New Roman" w:cs="Times New Roman"/>
          <w:sz w:val="24"/>
          <w:szCs w:val="28"/>
        </w:rPr>
        <w:t>К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>О</w:t>
      </w:r>
      <w:r w:rsidR="00700C70">
        <w:rPr>
          <w:rStyle w:val="grame"/>
          <w:rFonts w:ascii="Times New Roman" w:hAnsi="Times New Roman" w:cs="Times New Roman"/>
          <w:sz w:val="24"/>
          <w:szCs w:val="28"/>
        </w:rPr>
        <w:t xml:space="preserve"> (недействующая)</w:t>
      </w:r>
      <w:r w:rsidR="00700C70" w:rsidRPr="00700C70">
        <w:rPr>
          <w:rFonts w:ascii="Times New Roman" w:hAnsi="Times New Roman"/>
          <w:sz w:val="24"/>
          <w:szCs w:val="24"/>
        </w:rPr>
        <w:t xml:space="preserve"> </w:t>
      </w:r>
      <w:r w:rsidR="00700C70">
        <w:rPr>
          <w:rFonts w:ascii="Times New Roman" w:hAnsi="Times New Roman"/>
          <w:sz w:val="24"/>
          <w:szCs w:val="24"/>
        </w:rPr>
        <w:t>В настоящее время часть территории, включаемой под жилищную застройку, находится в с</w:t>
      </w:r>
      <w:r w:rsidR="00700C70" w:rsidRPr="0080729A">
        <w:rPr>
          <w:rFonts w:ascii="Times New Roman" w:hAnsi="Times New Roman"/>
          <w:sz w:val="24"/>
          <w:szCs w:val="24"/>
        </w:rPr>
        <w:t>анитарно-защитн</w:t>
      </w:r>
      <w:r w:rsidR="00700C70">
        <w:rPr>
          <w:rFonts w:ascii="Times New Roman" w:hAnsi="Times New Roman"/>
          <w:sz w:val="24"/>
          <w:szCs w:val="24"/>
        </w:rPr>
        <w:t>ой</w:t>
      </w:r>
      <w:r w:rsidR="00700C70" w:rsidRPr="0080729A">
        <w:rPr>
          <w:rFonts w:ascii="Times New Roman" w:hAnsi="Times New Roman"/>
          <w:sz w:val="24"/>
          <w:szCs w:val="24"/>
        </w:rPr>
        <w:t xml:space="preserve"> зон</w:t>
      </w:r>
      <w:r w:rsidR="00700C70">
        <w:rPr>
          <w:rFonts w:ascii="Times New Roman" w:hAnsi="Times New Roman"/>
          <w:sz w:val="24"/>
          <w:szCs w:val="24"/>
        </w:rPr>
        <w:t>е данной свалки. До освоения данной территории необходимо провести соответствующие работы по сокращению с</w:t>
      </w:r>
      <w:r w:rsidR="00700C70" w:rsidRPr="0080729A">
        <w:rPr>
          <w:rFonts w:ascii="Times New Roman" w:hAnsi="Times New Roman"/>
          <w:sz w:val="24"/>
          <w:szCs w:val="24"/>
        </w:rPr>
        <w:t>анитарно-защитн</w:t>
      </w:r>
      <w:r w:rsidR="00700C70">
        <w:rPr>
          <w:rFonts w:ascii="Times New Roman" w:hAnsi="Times New Roman"/>
          <w:sz w:val="24"/>
          <w:szCs w:val="24"/>
        </w:rPr>
        <w:t>ой</w:t>
      </w:r>
      <w:r w:rsidR="00700C70" w:rsidRPr="0080729A">
        <w:rPr>
          <w:rFonts w:ascii="Times New Roman" w:hAnsi="Times New Roman"/>
          <w:sz w:val="24"/>
          <w:szCs w:val="24"/>
        </w:rPr>
        <w:t xml:space="preserve"> зон</w:t>
      </w:r>
      <w:r w:rsidR="00700C70">
        <w:rPr>
          <w:rFonts w:ascii="Times New Roman" w:hAnsi="Times New Roman"/>
          <w:sz w:val="24"/>
          <w:szCs w:val="24"/>
        </w:rPr>
        <w:t>ы. В настоящее время все коммунально-бытовые отходы по заключенным договорам вывозятся на объекты размещения и переработки отходов, расположенные в г. Оренбург. В дальнейшем также планируется заключение (продление) договоров по вывозу ТКО.</w:t>
      </w:r>
    </w:p>
    <w:p w:rsidR="00701CCE" w:rsidRPr="00216CC5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 xml:space="preserve">Ориентировочная удельная норма накопления твердых бытовых отходов для сельских жилых домов составляет 450 кг/год (1,5 </w:t>
      </w:r>
      <w:proofErr w:type="spellStart"/>
      <w:r w:rsidRPr="00216CC5">
        <w:rPr>
          <w:rFonts w:ascii="Times New Roman" w:hAnsi="Times New Roman" w:cs="Times New Roman"/>
          <w:sz w:val="24"/>
          <w:szCs w:val="28"/>
        </w:rPr>
        <w:t>куб</w:t>
      </w:r>
      <w:proofErr w:type="gramStart"/>
      <w:r w:rsidRPr="00216CC5">
        <w:rPr>
          <w:rFonts w:ascii="Times New Roman" w:hAnsi="Times New Roman" w:cs="Times New Roman"/>
          <w:sz w:val="24"/>
          <w:szCs w:val="28"/>
        </w:rPr>
        <w:t>.м</w:t>
      </w:r>
      <w:proofErr w:type="spellEnd"/>
      <w:proofErr w:type="gramEnd"/>
      <w:r w:rsidRPr="00216CC5">
        <w:rPr>
          <w:rFonts w:ascii="Times New Roman" w:hAnsi="Times New Roman" w:cs="Times New Roman"/>
          <w:sz w:val="24"/>
          <w:szCs w:val="28"/>
        </w:rPr>
        <w:t xml:space="preserve">/год). В настоящее время из расчета на </w:t>
      </w:r>
      <w:r w:rsidRPr="00700C70">
        <w:rPr>
          <w:rFonts w:ascii="Times New Roman" w:hAnsi="Times New Roman" w:cs="Times New Roman"/>
          <w:sz w:val="24"/>
          <w:szCs w:val="28"/>
        </w:rPr>
        <w:t xml:space="preserve">3985 человек объем твердых бытовых отходов для </w:t>
      </w:r>
      <w:r w:rsidRPr="00700C70">
        <w:rPr>
          <w:rStyle w:val="grame"/>
          <w:rFonts w:ascii="Times New Roman" w:hAnsi="Times New Roman" w:cs="Times New Roman"/>
          <w:sz w:val="24"/>
          <w:szCs w:val="28"/>
        </w:rPr>
        <w:t xml:space="preserve">Ленинского </w:t>
      </w:r>
      <w:r w:rsidRPr="00700C70">
        <w:rPr>
          <w:rFonts w:ascii="Times New Roman" w:hAnsi="Times New Roman" w:cs="Times New Roman"/>
          <w:sz w:val="24"/>
          <w:szCs w:val="28"/>
        </w:rPr>
        <w:t>сельсовета  составляет 1793 т/год. На прогнозный срок реализации генплана, объем твердых бытовых отходов составит:</w:t>
      </w:r>
      <w:r w:rsidR="00700C70" w:rsidRPr="00700C70">
        <w:rPr>
          <w:rFonts w:ascii="Times New Roman" w:hAnsi="Times New Roman" w:cs="Times New Roman"/>
          <w:sz w:val="24"/>
          <w:szCs w:val="28"/>
        </w:rPr>
        <w:t xml:space="preserve"> 13500 </w:t>
      </w:r>
      <w:r w:rsidRPr="00700C70">
        <w:rPr>
          <w:rFonts w:ascii="Times New Roman" w:hAnsi="Times New Roman" w:cs="Times New Roman"/>
          <w:sz w:val="24"/>
          <w:szCs w:val="28"/>
        </w:rPr>
        <w:t>т/год.</w:t>
      </w:r>
    </w:p>
    <w:p w:rsidR="00701CCE" w:rsidRPr="00216CC5" w:rsidRDefault="00701CCE" w:rsidP="00701CCE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Биологические отходы вывозятся на скотомогильники</w:t>
      </w:r>
      <w:r>
        <w:rPr>
          <w:rFonts w:ascii="Times New Roman" w:hAnsi="Times New Roman" w:cs="Times New Roman"/>
          <w:sz w:val="24"/>
          <w:szCs w:val="28"/>
        </w:rPr>
        <w:t xml:space="preserve"> (Яма </w:t>
      </w:r>
      <w:proofErr w:type="gramStart"/>
      <w:r>
        <w:rPr>
          <w:rFonts w:ascii="Times New Roman" w:hAnsi="Times New Roman" w:cs="Times New Roman"/>
          <w:sz w:val="24"/>
          <w:szCs w:val="28"/>
        </w:rPr>
        <w:t>Беккере</w:t>
      </w:r>
      <w:proofErr w:type="gramEnd"/>
      <w:r>
        <w:rPr>
          <w:rFonts w:ascii="Times New Roman" w:hAnsi="Times New Roman" w:cs="Times New Roman"/>
          <w:sz w:val="24"/>
          <w:szCs w:val="28"/>
        </w:rPr>
        <w:t>)</w:t>
      </w:r>
      <w:r w:rsidRPr="00216CC5">
        <w:rPr>
          <w:rFonts w:ascii="Times New Roman" w:hAnsi="Times New Roman" w:cs="Times New Roman"/>
          <w:sz w:val="24"/>
          <w:szCs w:val="28"/>
        </w:rPr>
        <w:t xml:space="preserve">. Скотомогильник расположен </w:t>
      </w:r>
      <w:r>
        <w:rPr>
          <w:rFonts w:ascii="Times New Roman" w:hAnsi="Times New Roman" w:cs="Times New Roman"/>
          <w:sz w:val="24"/>
          <w:szCs w:val="28"/>
        </w:rPr>
        <w:t>северо-западнее поселка</w:t>
      </w:r>
      <w:r w:rsidRPr="00216CC5">
        <w:rPr>
          <w:rFonts w:ascii="Times New Roman" w:hAnsi="Times New Roman" w:cs="Times New Roman"/>
          <w:sz w:val="24"/>
          <w:szCs w:val="28"/>
        </w:rPr>
        <w:t xml:space="preserve"> на расстоянии </w:t>
      </w:r>
      <w:r>
        <w:rPr>
          <w:rFonts w:ascii="Times New Roman" w:hAnsi="Times New Roman" w:cs="Times New Roman"/>
          <w:sz w:val="24"/>
          <w:szCs w:val="28"/>
        </w:rPr>
        <w:t>350</w:t>
      </w:r>
      <w:r w:rsidRPr="00216CC5">
        <w:rPr>
          <w:rFonts w:ascii="Times New Roman" w:hAnsi="Times New Roman" w:cs="Times New Roman"/>
          <w:sz w:val="24"/>
          <w:szCs w:val="28"/>
        </w:rPr>
        <w:t xml:space="preserve">0 метров от </w:t>
      </w:r>
      <w:proofErr w:type="spellStart"/>
      <w:r w:rsidRPr="00216CC5">
        <w:rPr>
          <w:rFonts w:ascii="Times New Roman" w:hAnsi="Times New Roman" w:cs="Times New Roman"/>
          <w:sz w:val="24"/>
          <w:szCs w:val="28"/>
        </w:rPr>
        <w:t>н.п</w:t>
      </w:r>
      <w:proofErr w:type="spellEnd"/>
      <w:r w:rsidRPr="00216CC5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701CCE" w:rsidRPr="00216CC5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lastRenderedPageBreak/>
        <w:t xml:space="preserve">Обезвреживание твердых бытовых отходов  должно </w:t>
      </w:r>
      <w:proofErr w:type="gramStart"/>
      <w:r w:rsidRPr="00216CC5">
        <w:rPr>
          <w:rFonts w:ascii="Times New Roman" w:hAnsi="Times New Roman" w:cs="Times New Roman"/>
          <w:sz w:val="24"/>
          <w:szCs w:val="28"/>
        </w:rPr>
        <w:t>производится</w:t>
      </w:r>
      <w:proofErr w:type="gramEnd"/>
      <w:r w:rsidRPr="00216CC5">
        <w:rPr>
          <w:rFonts w:ascii="Times New Roman" w:hAnsi="Times New Roman" w:cs="Times New Roman"/>
          <w:sz w:val="24"/>
          <w:szCs w:val="28"/>
        </w:rPr>
        <w:t xml:space="preserve"> на специально отведенных полигонах, на картах генплана участки </w:t>
      </w:r>
      <w:r>
        <w:rPr>
          <w:rFonts w:ascii="Times New Roman" w:hAnsi="Times New Roman" w:cs="Times New Roman"/>
          <w:sz w:val="24"/>
          <w:szCs w:val="28"/>
        </w:rPr>
        <w:t>ТКО</w:t>
      </w:r>
      <w:r w:rsidRPr="00216CC5">
        <w:rPr>
          <w:rFonts w:ascii="Times New Roman" w:hAnsi="Times New Roman" w:cs="Times New Roman"/>
          <w:sz w:val="24"/>
          <w:szCs w:val="28"/>
        </w:rPr>
        <w:t xml:space="preserve">  размещены в «Зоне </w:t>
      </w:r>
      <w:r w:rsidRPr="00216CC5">
        <w:rPr>
          <w:rFonts w:ascii="Times New Roman" w:hAnsi="Times New Roman" w:cs="Times New Roman"/>
          <w:spacing w:val="-4"/>
          <w:sz w:val="24"/>
          <w:szCs w:val="28"/>
        </w:rPr>
        <w:t>специального назначения». Запрещается вывозить отходы на другие, не предназначен</w:t>
      </w:r>
      <w:r w:rsidRPr="00216CC5">
        <w:rPr>
          <w:rFonts w:ascii="Times New Roman" w:hAnsi="Times New Roman" w:cs="Times New Roman"/>
          <w:sz w:val="24"/>
          <w:szCs w:val="28"/>
        </w:rPr>
        <w:t xml:space="preserve">ные для этого территории, а также закапывать их на сельскохозяйственных полях. </w:t>
      </w:r>
    </w:p>
    <w:p w:rsidR="00701CCE" w:rsidRPr="00216CC5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216CC5">
        <w:rPr>
          <w:rFonts w:ascii="Times New Roman" w:hAnsi="Times New Roman" w:cs="Times New Roman"/>
          <w:b/>
          <w:i/>
          <w:sz w:val="24"/>
          <w:szCs w:val="28"/>
        </w:rPr>
        <w:t xml:space="preserve">Мероприятия по санитарной очистке населенных мест </w:t>
      </w:r>
    </w:p>
    <w:p w:rsidR="00701CCE" w:rsidRPr="00216CC5" w:rsidRDefault="00701CCE" w:rsidP="00DD3FE3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предусмотреть сбор и транспортировку Т</w:t>
      </w:r>
      <w:r w:rsidR="00C040A2">
        <w:rPr>
          <w:rFonts w:ascii="Times New Roman" w:hAnsi="Times New Roman" w:cs="Times New Roman"/>
          <w:sz w:val="24"/>
          <w:szCs w:val="28"/>
        </w:rPr>
        <w:t>К</w:t>
      </w:r>
      <w:r w:rsidRPr="00216CC5">
        <w:rPr>
          <w:rFonts w:ascii="Times New Roman" w:hAnsi="Times New Roman" w:cs="Times New Roman"/>
          <w:sz w:val="24"/>
          <w:szCs w:val="28"/>
        </w:rPr>
        <w:t xml:space="preserve">О на участок </w:t>
      </w:r>
      <w:r w:rsidR="00C040A2">
        <w:rPr>
          <w:rFonts w:ascii="Times New Roman" w:hAnsi="Times New Roman" w:cs="Times New Roman"/>
          <w:sz w:val="24"/>
          <w:szCs w:val="28"/>
        </w:rPr>
        <w:t>ТКО</w:t>
      </w:r>
      <w:r w:rsidRPr="00216CC5">
        <w:rPr>
          <w:rFonts w:ascii="Times New Roman" w:hAnsi="Times New Roman" w:cs="Times New Roman"/>
          <w:sz w:val="24"/>
          <w:szCs w:val="28"/>
        </w:rPr>
        <w:t>;</w:t>
      </w:r>
    </w:p>
    <w:p w:rsidR="00701CCE" w:rsidRPr="00216CC5" w:rsidRDefault="00701CCE" w:rsidP="00DD3FE3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 xml:space="preserve">для сбора отходов использовать стандартные контейнеры небольшого объема; </w:t>
      </w:r>
    </w:p>
    <w:p w:rsidR="00701CCE" w:rsidRPr="00216CC5" w:rsidRDefault="00701CCE" w:rsidP="00DD3FE3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не допускать накопления на проектируемой территории мусора и других видов отходов в количестве, превышающем предельную вместимость мест их временного хранения;</w:t>
      </w:r>
    </w:p>
    <w:p w:rsidR="00701CCE" w:rsidRPr="00216CC5" w:rsidRDefault="00701CCE" w:rsidP="00DD3FE3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передачу опасных отходов на переработку или утилизацию осуществлять только по договорам со специализированными предприятиями, имеющими лицензии на осуществление данного вида деятельности в соответствии с Федеральным Законом «О лицензировании отдельных видов деятельности» №128-ФЗ.</w:t>
      </w:r>
    </w:p>
    <w:p w:rsidR="00B61CBC" w:rsidRDefault="00B61CBC" w:rsidP="00B61CBC">
      <w:pPr>
        <w:pStyle w:val="1"/>
        <w:spacing w:after="240"/>
        <w:ind w:firstLine="851"/>
        <w:jc w:val="both"/>
        <w:rPr>
          <w:sz w:val="24"/>
          <w:szCs w:val="24"/>
        </w:rPr>
      </w:pPr>
      <w:bookmarkStart w:id="35" w:name="_Toc83217884"/>
      <w:r w:rsidRPr="007B4E15">
        <w:rPr>
          <w:sz w:val="24"/>
          <w:szCs w:val="24"/>
        </w:rPr>
        <w:t>2.</w:t>
      </w:r>
      <w:r w:rsidR="007742A3">
        <w:rPr>
          <w:sz w:val="24"/>
          <w:szCs w:val="24"/>
        </w:rPr>
        <w:t>9</w:t>
      </w:r>
      <w:r w:rsidRPr="007B4E15">
        <w:rPr>
          <w:sz w:val="24"/>
          <w:szCs w:val="24"/>
        </w:rPr>
        <w:t xml:space="preserve"> </w:t>
      </w:r>
      <w:r>
        <w:rPr>
          <w:sz w:val="24"/>
          <w:szCs w:val="24"/>
        </w:rPr>
        <w:t>Транспортная</w:t>
      </w:r>
      <w:r w:rsidRPr="007B4E15">
        <w:rPr>
          <w:sz w:val="24"/>
          <w:szCs w:val="24"/>
        </w:rPr>
        <w:t xml:space="preserve"> инфраструктура.</w:t>
      </w:r>
      <w:bookmarkEnd w:id="35"/>
    </w:p>
    <w:p w:rsidR="00B61CBC" w:rsidRPr="007742A3" w:rsidRDefault="00B61CBC" w:rsidP="00B61CBC">
      <w:pPr>
        <w:pStyle w:val="S"/>
        <w:spacing w:line="276" w:lineRule="auto"/>
        <w:ind w:firstLine="851"/>
        <w:rPr>
          <w:szCs w:val="28"/>
        </w:rPr>
      </w:pPr>
      <w:r w:rsidRPr="007742A3">
        <w:rPr>
          <w:szCs w:val="28"/>
        </w:rPr>
        <w:t xml:space="preserve">Автомобильные дороги являются обязательной составной частью любой хозяйственной системы. При этом автомобильные дороги выполняют не только функцию связи, но и сами являются побудительным фактором к созданию хозяйственных систем. Дороги, связывая </w:t>
      </w:r>
      <w:proofErr w:type="spellStart"/>
      <w:r w:rsidR="007742A3">
        <w:rPr>
          <w:szCs w:val="28"/>
        </w:rPr>
        <w:t>пространственно</w:t>
      </w:r>
      <w:proofErr w:type="spellEnd"/>
      <w:r w:rsidRPr="007742A3">
        <w:rPr>
          <w:szCs w:val="28"/>
        </w:rPr>
        <w:t xml:space="preserve"> разделенные части хозяйственной системы, делают их доступными и создают благоприятные условия для развития взаимодополняющих отношений между населенными пунктами.</w:t>
      </w:r>
    </w:p>
    <w:p w:rsidR="00B61CBC" w:rsidRPr="007742A3" w:rsidRDefault="00B61CBC" w:rsidP="00B61CBC">
      <w:pPr>
        <w:pStyle w:val="210"/>
        <w:spacing w:line="276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7742A3">
        <w:rPr>
          <w:rFonts w:ascii="Times New Roman" w:hAnsi="Times New Roman" w:cs="Times New Roman"/>
          <w:szCs w:val="28"/>
        </w:rPr>
        <w:t xml:space="preserve">МО Ленинский  сельсовет обладает развитой транспортной инфраструктурой, представленной автомобильным транспортом. Железных дорог на территории сельсовета нет. Ближайший аэропорт расположен в городе Оренбурге. </w:t>
      </w:r>
    </w:p>
    <w:p w:rsidR="00B61CBC" w:rsidRPr="007742A3" w:rsidRDefault="00B61CBC" w:rsidP="00B61CBC">
      <w:pPr>
        <w:pStyle w:val="23"/>
        <w:spacing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>Согласно Постановлению Правительства Оренбургской области № 313-п от 10 апреля 2012 года  “ Об утверждении перечня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области”, на территории МО Ленинский сельсовет расположены следующие дороги:</w:t>
      </w:r>
    </w:p>
    <w:tbl>
      <w:tblPr>
        <w:tblW w:w="10311" w:type="dxa"/>
        <w:jc w:val="right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552"/>
        <w:gridCol w:w="3402"/>
        <w:gridCol w:w="1051"/>
        <w:gridCol w:w="1509"/>
        <w:gridCol w:w="1089"/>
      </w:tblGrid>
      <w:tr w:rsidR="00B61CBC" w:rsidRPr="007742A3" w:rsidTr="007742A3">
        <w:trPr>
          <w:jc w:val="right"/>
        </w:trPr>
        <w:tc>
          <w:tcPr>
            <w:tcW w:w="708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42" w:right="-12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Идентификационный номер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Наименование автомобильной дороги (далее – а/д)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52" w:right="-1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Всего,</w:t>
            </w:r>
          </w:p>
          <w:p w:rsidR="00B61CBC" w:rsidRPr="007742A3" w:rsidRDefault="00B61CBC" w:rsidP="00846DEF">
            <w:pPr>
              <w:spacing w:after="0"/>
              <w:ind w:left="-152" w:right="-1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км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52" w:right="-1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В том числе с твердым покрытием,</w:t>
            </w:r>
          </w:p>
          <w:p w:rsidR="00B61CBC" w:rsidRPr="007742A3" w:rsidRDefault="00B61CBC" w:rsidP="00846DEF">
            <w:pPr>
              <w:spacing w:after="0"/>
              <w:ind w:left="-152" w:right="-1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км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42" w:right="-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Категория дороги</w:t>
            </w:r>
          </w:p>
        </w:tc>
      </w:tr>
      <w:tr w:rsidR="00B61CBC" w:rsidRPr="007742A3" w:rsidTr="007742A3">
        <w:trPr>
          <w:jc w:val="right"/>
        </w:trPr>
        <w:tc>
          <w:tcPr>
            <w:tcW w:w="708" w:type="dxa"/>
            <w:shd w:val="clear" w:color="auto" w:fill="auto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61CBC" w:rsidRPr="007742A3" w:rsidRDefault="00B61CBC" w:rsidP="00846DE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09" w:type="dxa"/>
            <w:shd w:val="clear" w:color="auto" w:fill="auto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B61CBC" w:rsidRPr="007742A3" w:rsidRDefault="00B61CBC" w:rsidP="00846DEF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B61CBC" w:rsidRPr="007742A3" w:rsidTr="007742A3">
        <w:trPr>
          <w:jc w:val="right"/>
        </w:trPr>
        <w:tc>
          <w:tcPr>
            <w:tcW w:w="708" w:type="dxa"/>
            <w:shd w:val="clear" w:color="auto" w:fill="auto"/>
          </w:tcPr>
          <w:p w:rsidR="00B61CBC" w:rsidRPr="007742A3" w:rsidRDefault="00B61CBC" w:rsidP="00846DEF">
            <w:pPr>
              <w:spacing w:after="0"/>
              <w:ind w:left="-142" w:right="-12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B61CBC" w:rsidRPr="007742A3" w:rsidRDefault="007742A3" w:rsidP="00846DE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53 ОП РЗ 53К-2118000</w:t>
            </w:r>
          </w:p>
        </w:tc>
        <w:tc>
          <w:tcPr>
            <w:tcW w:w="3402" w:type="dxa"/>
            <w:shd w:val="clear" w:color="auto" w:fill="auto"/>
          </w:tcPr>
          <w:p w:rsidR="00B61CBC" w:rsidRPr="007742A3" w:rsidRDefault="007742A3" w:rsidP="00846DEF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Обход г. Оренбурга</w:t>
            </w:r>
          </w:p>
        </w:tc>
        <w:tc>
          <w:tcPr>
            <w:tcW w:w="1051" w:type="dxa"/>
            <w:shd w:val="clear" w:color="auto" w:fill="auto"/>
          </w:tcPr>
          <w:p w:rsidR="00B61CBC" w:rsidRPr="007742A3" w:rsidRDefault="007742A3" w:rsidP="00846DEF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38,09</w:t>
            </w:r>
          </w:p>
        </w:tc>
        <w:tc>
          <w:tcPr>
            <w:tcW w:w="1509" w:type="dxa"/>
            <w:shd w:val="clear" w:color="auto" w:fill="auto"/>
          </w:tcPr>
          <w:p w:rsidR="00B61CBC" w:rsidRPr="007742A3" w:rsidRDefault="007742A3" w:rsidP="00846DEF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38,09</w:t>
            </w:r>
          </w:p>
        </w:tc>
        <w:tc>
          <w:tcPr>
            <w:tcW w:w="1089" w:type="dxa"/>
            <w:shd w:val="clear" w:color="auto" w:fill="auto"/>
          </w:tcPr>
          <w:p w:rsidR="00B61CBC" w:rsidRPr="007742A3" w:rsidRDefault="007742A3" w:rsidP="00846DEF">
            <w:pPr>
              <w:spacing w:after="0"/>
              <w:ind w:left="-142" w:right="-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31,93 - II 6,16 - III</w:t>
            </w:r>
          </w:p>
        </w:tc>
      </w:tr>
    </w:tbl>
    <w:p w:rsidR="00B61CBC" w:rsidRPr="007742A3" w:rsidRDefault="00B61CBC" w:rsidP="007742A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 xml:space="preserve">По территории МО проходит дорога федерального значения Казань – Оренбург. </w:t>
      </w:r>
    </w:p>
    <w:p w:rsidR="00B61CBC" w:rsidRPr="007742A3" w:rsidRDefault="007742A3" w:rsidP="007742A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>Н</w:t>
      </w:r>
      <w:r w:rsidR="00B61CBC" w:rsidRPr="007742A3">
        <w:rPr>
          <w:rFonts w:ascii="Times New Roman" w:hAnsi="Times New Roman" w:cs="Times New Roman"/>
          <w:sz w:val="24"/>
          <w:szCs w:val="28"/>
        </w:rPr>
        <w:t>а территории МО расположено 2 автомобильных моста.</w:t>
      </w:r>
    </w:p>
    <w:p w:rsidR="00B61CBC" w:rsidRPr="007742A3" w:rsidRDefault="00B61CBC" w:rsidP="007742A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lastRenderedPageBreak/>
        <w:t xml:space="preserve">На территории МО Ленинский сельсовет расположены  АЗГС и </w:t>
      </w:r>
      <w:r w:rsidR="007742A3" w:rsidRPr="007742A3">
        <w:rPr>
          <w:rFonts w:ascii="Times New Roman" w:hAnsi="Times New Roman" w:cs="Times New Roman"/>
          <w:sz w:val="24"/>
          <w:szCs w:val="28"/>
        </w:rPr>
        <w:t>2</w:t>
      </w:r>
      <w:r w:rsidRPr="007742A3">
        <w:rPr>
          <w:rFonts w:ascii="Times New Roman" w:hAnsi="Times New Roman" w:cs="Times New Roman"/>
          <w:sz w:val="24"/>
          <w:szCs w:val="28"/>
        </w:rPr>
        <w:t xml:space="preserve"> –АЗС.</w:t>
      </w:r>
    </w:p>
    <w:p w:rsidR="00B61CBC" w:rsidRPr="007742A3" w:rsidRDefault="00B61CBC" w:rsidP="007742A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>Так же на территории МО Ленинский сельс</w:t>
      </w:r>
      <w:r w:rsidR="007742A3" w:rsidRPr="007742A3">
        <w:rPr>
          <w:rFonts w:ascii="Times New Roman" w:hAnsi="Times New Roman" w:cs="Times New Roman"/>
          <w:sz w:val="24"/>
          <w:szCs w:val="28"/>
        </w:rPr>
        <w:t>овет развит придорожный сервис.</w:t>
      </w:r>
    </w:p>
    <w:p w:rsidR="00B61CBC" w:rsidRPr="007742A3" w:rsidRDefault="00B61CBC" w:rsidP="007742A3">
      <w:pPr>
        <w:widowControl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742A3">
        <w:rPr>
          <w:rFonts w:ascii="Times New Roman" w:hAnsi="Times New Roman" w:cs="Times New Roman"/>
          <w:color w:val="000000"/>
          <w:sz w:val="24"/>
          <w:szCs w:val="28"/>
        </w:rPr>
        <w:t>Транспортная инфраструктура Ленинского сельсовета представляет собой еди</w:t>
      </w:r>
      <w:r w:rsidR="007742A3">
        <w:rPr>
          <w:rFonts w:ascii="Times New Roman" w:hAnsi="Times New Roman" w:cs="Times New Roman"/>
          <w:color w:val="000000"/>
          <w:sz w:val="24"/>
          <w:szCs w:val="28"/>
        </w:rPr>
        <w:t xml:space="preserve">ную систему транспорта и </w:t>
      </w:r>
      <w:proofErr w:type="spellStart"/>
      <w:r w:rsidR="007742A3">
        <w:rPr>
          <w:rFonts w:ascii="Times New Roman" w:hAnsi="Times New Roman" w:cs="Times New Roman"/>
          <w:color w:val="000000"/>
          <w:sz w:val="24"/>
          <w:szCs w:val="28"/>
        </w:rPr>
        <w:t>уличн</w:t>
      </w:r>
      <w:proofErr w:type="gramStart"/>
      <w:r w:rsidR="007742A3">
        <w:rPr>
          <w:rFonts w:ascii="Times New Roman" w:hAnsi="Times New Roman" w:cs="Times New Roman"/>
          <w:color w:val="000000"/>
          <w:sz w:val="24"/>
          <w:szCs w:val="28"/>
        </w:rPr>
        <w:t>о</w:t>
      </w:r>
      <w:proofErr w:type="spellEnd"/>
      <w:r w:rsidRPr="007742A3">
        <w:rPr>
          <w:rFonts w:ascii="Times New Roman" w:hAnsi="Times New Roman" w:cs="Times New Roman"/>
          <w:color w:val="000000"/>
          <w:sz w:val="24"/>
          <w:szCs w:val="28"/>
        </w:rPr>
        <w:t>–</w:t>
      </w:r>
      <w:proofErr w:type="gramEnd"/>
      <w:r w:rsidRPr="007742A3">
        <w:rPr>
          <w:rFonts w:ascii="Times New Roman" w:hAnsi="Times New Roman" w:cs="Times New Roman"/>
          <w:color w:val="000000"/>
          <w:sz w:val="24"/>
          <w:szCs w:val="28"/>
        </w:rPr>
        <w:t xml:space="preserve"> дорожной сети в увязке с планировочной структурой населенн</w:t>
      </w:r>
      <w:r w:rsidR="007742A3" w:rsidRPr="007742A3">
        <w:rPr>
          <w:rFonts w:ascii="Times New Roman" w:hAnsi="Times New Roman" w:cs="Times New Roman"/>
          <w:color w:val="000000"/>
          <w:sz w:val="24"/>
          <w:szCs w:val="28"/>
        </w:rPr>
        <w:t>ого</w:t>
      </w:r>
      <w:r w:rsidRPr="007742A3">
        <w:rPr>
          <w:rFonts w:ascii="Times New Roman" w:hAnsi="Times New Roman" w:cs="Times New Roman"/>
          <w:color w:val="000000"/>
          <w:sz w:val="24"/>
          <w:szCs w:val="28"/>
        </w:rPr>
        <w:t xml:space="preserve"> пункт</w:t>
      </w:r>
      <w:r w:rsidR="007742A3" w:rsidRPr="007742A3">
        <w:rPr>
          <w:rFonts w:ascii="Times New Roman" w:hAnsi="Times New Roman" w:cs="Times New Roman"/>
          <w:color w:val="000000"/>
          <w:sz w:val="24"/>
          <w:szCs w:val="28"/>
        </w:rPr>
        <w:t>а</w:t>
      </w:r>
      <w:r w:rsidRPr="007742A3">
        <w:rPr>
          <w:rFonts w:ascii="Times New Roman" w:hAnsi="Times New Roman" w:cs="Times New Roman"/>
          <w:color w:val="000000"/>
          <w:sz w:val="24"/>
          <w:szCs w:val="28"/>
        </w:rPr>
        <w:t xml:space="preserve"> и прилегающей к нему территории, обеспечивающей удобные транспортные связи со всеми функциональными зонами внутри поселения и другими поселениями района и области. </w:t>
      </w:r>
    </w:p>
    <w:p w:rsidR="00B61CBC" w:rsidRPr="007742A3" w:rsidRDefault="00B61CBC" w:rsidP="007742A3">
      <w:pPr>
        <w:widowControl w:val="0"/>
        <w:spacing w:after="0"/>
        <w:ind w:firstLine="851"/>
        <w:jc w:val="both"/>
        <w:rPr>
          <w:rFonts w:ascii="Times New Roman" w:eastAsia="Lucida Sans Unicode" w:hAnsi="Times New Roman" w:cs="Times New Roman"/>
          <w:kern w:val="1"/>
          <w:sz w:val="24"/>
          <w:szCs w:val="28"/>
          <w:lang w:eastAsia="hi-IN" w:bidi="hi-IN"/>
        </w:rPr>
      </w:pPr>
      <w:r w:rsidRPr="007742A3">
        <w:rPr>
          <w:rFonts w:ascii="Times New Roman" w:hAnsi="Times New Roman" w:cs="Times New Roman"/>
          <w:sz w:val="24"/>
          <w:szCs w:val="28"/>
        </w:rPr>
        <w:t>Основу уличной сети составляют жилые улицы.</w:t>
      </w:r>
    </w:p>
    <w:p w:rsidR="00B61CBC" w:rsidRPr="007742A3" w:rsidRDefault="00B61CBC" w:rsidP="007742A3">
      <w:pPr>
        <w:pStyle w:val="23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7742A3">
        <w:rPr>
          <w:rFonts w:ascii="Times New Roman" w:hAnsi="Times New Roman" w:cs="Times New Roman"/>
          <w:b/>
          <w:bCs/>
          <w:i/>
          <w:sz w:val="24"/>
          <w:szCs w:val="28"/>
        </w:rPr>
        <w:t>Проектом предложено:</w:t>
      </w:r>
    </w:p>
    <w:p w:rsidR="00B61CBC" w:rsidRPr="007742A3" w:rsidRDefault="00B61CBC" w:rsidP="007742A3">
      <w:pPr>
        <w:pStyle w:val="23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 xml:space="preserve">1. Реконструировать и привести в соответствии с ГОСТом дороги и улично-дорожную сеть МО. </w:t>
      </w:r>
    </w:p>
    <w:p w:rsidR="00B61CBC" w:rsidRPr="007742A3" w:rsidRDefault="00B61CBC" w:rsidP="007742A3">
      <w:pPr>
        <w:pStyle w:val="23"/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 xml:space="preserve">2. </w:t>
      </w:r>
      <w:r w:rsidRPr="007742A3">
        <w:rPr>
          <w:rFonts w:ascii="Times New Roman" w:eastAsia="Calibri" w:hAnsi="Times New Roman" w:cs="Times New Roman"/>
          <w:sz w:val="24"/>
          <w:szCs w:val="28"/>
        </w:rPr>
        <w:t>Сформировать дорожную сеть с шириной улиц от 20 до 40 метров в новых жилых районах.</w:t>
      </w:r>
    </w:p>
    <w:p w:rsidR="00504DC0" w:rsidRDefault="00B61CBC" w:rsidP="007742A3">
      <w:pPr>
        <w:spacing w:line="240" w:lineRule="auto"/>
        <w:ind w:firstLine="851"/>
        <w:jc w:val="both"/>
        <w:rPr>
          <w:i/>
          <w:sz w:val="28"/>
          <w:szCs w:val="28"/>
        </w:rPr>
      </w:pPr>
      <w:r w:rsidRPr="007742A3">
        <w:rPr>
          <w:rFonts w:ascii="Times New Roman" w:eastAsia="Calibri" w:hAnsi="Times New Roman" w:cs="Times New Roman"/>
          <w:sz w:val="24"/>
          <w:szCs w:val="28"/>
        </w:rPr>
        <w:t>3.</w:t>
      </w:r>
      <w:r w:rsidRPr="007742A3">
        <w:rPr>
          <w:rFonts w:ascii="Times New Roman" w:hAnsi="Times New Roman" w:cs="Times New Roman"/>
          <w:sz w:val="24"/>
          <w:szCs w:val="28"/>
        </w:rPr>
        <w:t xml:space="preserve"> В новых жилых зонах МО Ленинский сельсовет</w:t>
      </w:r>
      <w:r w:rsidRPr="007742A3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7742A3">
        <w:rPr>
          <w:rFonts w:ascii="Times New Roman" w:hAnsi="Times New Roman" w:cs="Times New Roman"/>
          <w:sz w:val="24"/>
          <w:szCs w:val="28"/>
        </w:rPr>
        <w:t xml:space="preserve"> предусмотреть зоны транспортной инфраструктуры: разворотные площадки, площадки кратковременного и долговременного хранения транспорта.</w:t>
      </w:r>
    </w:p>
    <w:p w:rsidR="00504DC0" w:rsidRPr="007742A3" w:rsidRDefault="00F17718" w:rsidP="007742A3">
      <w:pPr>
        <w:pStyle w:val="1"/>
        <w:ind w:firstLine="851"/>
        <w:rPr>
          <w:i/>
          <w:sz w:val="24"/>
        </w:rPr>
      </w:pPr>
      <w:bookmarkStart w:id="36" w:name="_Toc83217885"/>
      <w:r>
        <w:rPr>
          <w:sz w:val="24"/>
        </w:rPr>
        <w:t>2.10</w:t>
      </w:r>
      <w:r w:rsidR="007742A3" w:rsidRPr="007742A3">
        <w:rPr>
          <w:sz w:val="24"/>
        </w:rPr>
        <w:t xml:space="preserve"> </w:t>
      </w:r>
      <w:r w:rsidR="007742A3">
        <w:rPr>
          <w:sz w:val="24"/>
        </w:rPr>
        <w:t>И</w:t>
      </w:r>
      <w:r w:rsidR="007742A3" w:rsidRPr="007742A3">
        <w:rPr>
          <w:sz w:val="24"/>
        </w:rPr>
        <w:t>нженерная защита и подготовка территории.</w:t>
      </w:r>
      <w:bookmarkEnd w:id="36"/>
    </w:p>
    <w:p w:rsidR="007742A3" w:rsidRPr="007742A3" w:rsidRDefault="007742A3" w:rsidP="007742A3">
      <w:pPr>
        <w:pStyle w:val="S"/>
        <w:spacing w:line="276" w:lineRule="auto"/>
        <w:ind w:firstLine="851"/>
      </w:pPr>
      <w:r w:rsidRPr="007742A3">
        <w:t>Инженерная защита территории охватывает широкий спектр вопросов обеспечения устойчивости территории и защиты населения. Обеспечение устойчивого развития территорий узлов роста и территорий, предусмотренных к активному развитию рекреации и спорта невозможно без обеспечения пригодности территории для градостроительства и защиты их от неблагоприятных явлений.</w:t>
      </w:r>
    </w:p>
    <w:p w:rsidR="007742A3" w:rsidRDefault="007742A3" w:rsidP="007742A3">
      <w:pPr>
        <w:pStyle w:val="S"/>
        <w:spacing w:line="276" w:lineRule="auto"/>
        <w:ind w:firstLine="851"/>
      </w:pPr>
      <w:r w:rsidRPr="007742A3">
        <w:t>Рельеф территории муниципального образования в основном равнинный, пересечён местами неглубокими оврагами и балками.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В соответствии с архитектурно-</w:t>
      </w:r>
      <w:proofErr w:type="gramStart"/>
      <w:r w:rsidRPr="00701CCE">
        <w:rPr>
          <w:rFonts w:ascii="Times New Roman" w:hAnsi="Times New Roman" w:cs="Times New Roman"/>
          <w:sz w:val="24"/>
        </w:rPr>
        <w:t>планировочным решением</w:t>
      </w:r>
      <w:proofErr w:type="gramEnd"/>
      <w:r w:rsidRPr="00701CCE">
        <w:rPr>
          <w:rFonts w:ascii="Times New Roman" w:hAnsi="Times New Roman" w:cs="Times New Roman"/>
          <w:sz w:val="24"/>
        </w:rPr>
        <w:t xml:space="preserve"> и природными условиями, проектом намечаются следующие мероприятия по инженерной подготовке территории: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 xml:space="preserve">организация и очистка поверхностного стока;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благоустройство водотоков и водоемов;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рекультивация нарушенных территорий.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Для предотвращения роста оврагов, подтопления построек и оптимизации экологического состояния поселковой среды большое значение имеет быстрое отведение поверхностного стока.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 xml:space="preserve">В настоящее время на территории МО Ленинский сельсовет отсутствует централизованная система ливневой канализации.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 xml:space="preserve">Отведение дождевых и талых вод с территории застройки предусматривается путем устройства системы дождевой канализации, которая включает в себя как сеть открытых лотков (кюветов), так и закрытых коллекторов.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 xml:space="preserve">В качестве открытых водостоков приняты кюветы трапецеидального сечения и лотки. Ширина по дну – 0,5 м, глубина – 0,6-1,0 м, заложение откосов 1:2. Крепление откосов предусматривается </w:t>
      </w:r>
      <w:proofErr w:type="spellStart"/>
      <w:r w:rsidRPr="00701CCE">
        <w:rPr>
          <w:rFonts w:ascii="Times New Roman" w:hAnsi="Times New Roman" w:cs="Times New Roman"/>
          <w:sz w:val="24"/>
        </w:rPr>
        <w:t>одерновкой</w:t>
      </w:r>
      <w:proofErr w:type="spellEnd"/>
      <w:r w:rsidRPr="00701CCE">
        <w:rPr>
          <w:rFonts w:ascii="Times New Roman" w:hAnsi="Times New Roman" w:cs="Times New Roman"/>
          <w:sz w:val="24"/>
        </w:rPr>
        <w:t xml:space="preserve">.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lastRenderedPageBreak/>
        <w:t>Открытые водостоки будут выполнять функцию дрен. На участках территории с уклонами более 0,03 во избежание размыва проектируется устройство бетонных лотков прямоугольного сечения. Ширина лотков 0,4-0,6 м, глубина – 0,6м.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Трассировка водоотводящей сети производилась с учетом бассейнов стока. Преимущественно водоотвод предусматривается самотеком. Для удобства прокладки сети предусматривается частичная подсыпка территории.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По требованиям, предъявляемым в настоящее время к использованию и охране поверхностных вод, все стоки перед выпуском в водоем должны подвергаться очистке на специальных очистных сооружениях дождевой канализации.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Очистные сооружения будут принимать наиболее загрязненную часть поверхностного стока.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В соответствии со СНиП 2.2.1-2.1.1.1200-03, зона санитарного разрыва от застройки для закрытых очистных сооружений дождевой канализации составляет не менее 50м.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 xml:space="preserve">К водотокам поселения относятся река Сакмара. Предусматривается ряд мероприятия по улучшению состояния водотоков.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 xml:space="preserve">Первостепенным мероприятием по благоустройству водотоков является </w:t>
      </w:r>
      <w:proofErr w:type="spellStart"/>
      <w:r w:rsidRPr="00701CCE">
        <w:rPr>
          <w:rFonts w:ascii="Times New Roman" w:hAnsi="Times New Roman" w:cs="Times New Roman"/>
          <w:sz w:val="24"/>
        </w:rPr>
        <w:t>берегоукрепление</w:t>
      </w:r>
      <w:proofErr w:type="spellEnd"/>
      <w:r w:rsidRPr="00701CCE">
        <w:rPr>
          <w:rFonts w:ascii="Times New Roman" w:hAnsi="Times New Roman" w:cs="Times New Roman"/>
          <w:sz w:val="24"/>
        </w:rPr>
        <w:t xml:space="preserve"> русла реки.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Проектом предлагаются следующие мероприятия по благоустройству водоемов на расчетный срок: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 xml:space="preserve">расчистка русла  реки, </w:t>
      </w:r>
      <w:proofErr w:type="spellStart"/>
      <w:r w:rsidRPr="00701CCE">
        <w:rPr>
          <w:rFonts w:ascii="Times New Roman" w:hAnsi="Times New Roman" w:cs="Times New Roman"/>
          <w:sz w:val="24"/>
        </w:rPr>
        <w:t>берегоукрепление</w:t>
      </w:r>
      <w:proofErr w:type="spellEnd"/>
      <w:r w:rsidRPr="00701CCE">
        <w:rPr>
          <w:rFonts w:ascii="Times New Roman" w:hAnsi="Times New Roman" w:cs="Times New Roman"/>
          <w:sz w:val="24"/>
        </w:rPr>
        <w:t xml:space="preserve">;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частичное их дноуглубление;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укрепление отдельных разрушающихся участков берегов;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благоустройство пляжей;</w:t>
      </w:r>
    </w:p>
    <w:p w:rsidR="007742A3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 xml:space="preserve">соблюдение режима </w:t>
      </w:r>
      <w:proofErr w:type="spellStart"/>
      <w:r w:rsidRPr="00701CCE">
        <w:rPr>
          <w:rFonts w:ascii="Times New Roman" w:hAnsi="Times New Roman" w:cs="Times New Roman"/>
          <w:sz w:val="24"/>
        </w:rPr>
        <w:t>водоохранных</w:t>
      </w:r>
      <w:proofErr w:type="spellEnd"/>
      <w:r w:rsidRPr="00701CCE">
        <w:rPr>
          <w:rFonts w:ascii="Times New Roman" w:hAnsi="Times New Roman" w:cs="Times New Roman"/>
          <w:sz w:val="24"/>
        </w:rPr>
        <w:t xml:space="preserve"> зон и прибрежных защитных полос.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В связи с тем, что долина реки Сакмара имеет покатый склон, а также принимая во внимание наличие оврагов, проектом предусмотрены мероприятия по подсыпке территории оврагов и сооружение насыпи на берегу реки.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  <w:highlight w:val="yellow"/>
        </w:rPr>
      </w:pPr>
      <w:r w:rsidRPr="00701CCE">
        <w:rPr>
          <w:rFonts w:ascii="Times New Roman" w:hAnsi="Times New Roman" w:cs="Times New Roman"/>
          <w:sz w:val="24"/>
        </w:rPr>
        <w:t>Осуществление мероприятий по инженерной подготовке территории будут способствовать улучшению экологического состояния территорий поселения, что в свою очередь  отражается на оптимизации условий проживания населения</w:t>
      </w:r>
    </w:p>
    <w:p w:rsidR="00AE5A95" w:rsidRPr="00B059A9" w:rsidRDefault="00A843B3" w:rsidP="00C1285C">
      <w:pPr>
        <w:pStyle w:val="1"/>
        <w:ind w:firstLine="851"/>
        <w:jc w:val="both"/>
        <w:rPr>
          <w:sz w:val="24"/>
          <w:szCs w:val="24"/>
          <w:shd w:val="clear" w:color="auto" w:fill="FFFFFF"/>
        </w:rPr>
      </w:pPr>
      <w:bookmarkStart w:id="37" w:name="_Toc83217886"/>
      <w:r>
        <w:rPr>
          <w:sz w:val="24"/>
          <w:szCs w:val="24"/>
          <w:shd w:val="clear" w:color="auto" w:fill="FFFFFF"/>
        </w:rPr>
        <w:t>3.</w:t>
      </w:r>
      <w:r w:rsidR="00C1285C" w:rsidRPr="00B059A9">
        <w:rPr>
          <w:sz w:val="24"/>
          <w:szCs w:val="24"/>
          <w:shd w:val="clear" w:color="auto" w:fill="FFFFFF"/>
        </w:rPr>
        <w:t xml:space="preserve"> О</w:t>
      </w:r>
      <w:r w:rsidR="00AE5A95" w:rsidRPr="00B059A9">
        <w:rPr>
          <w:sz w:val="24"/>
          <w:szCs w:val="24"/>
          <w:shd w:val="clear" w:color="auto" w:fill="FFFFFF"/>
        </w:rPr>
        <w:t>ценк</w:t>
      </w:r>
      <w:r w:rsidR="00C1285C" w:rsidRPr="00B059A9">
        <w:rPr>
          <w:sz w:val="24"/>
          <w:szCs w:val="24"/>
          <w:shd w:val="clear" w:color="auto" w:fill="FFFFFF"/>
        </w:rPr>
        <w:t>а</w:t>
      </w:r>
      <w:r w:rsidR="00AE5A95" w:rsidRPr="00B059A9">
        <w:rPr>
          <w:sz w:val="24"/>
          <w:szCs w:val="24"/>
          <w:shd w:val="clear" w:color="auto" w:fill="FFFFFF"/>
        </w:rPr>
        <w:t xml:space="preserve"> возможного влияния планируемых для размещения объектов местного значения поселения на комплексное развитие этих территорий</w:t>
      </w:r>
      <w:bookmarkEnd w:id="37"/>
    </w:p>
    <w:p w:rsidR="00C1285C" w:rsidRPr="00B059A9" w:rsidRDefault="00C1285C" w:rsidP="00F63268">
      <w:pPr>
        <w:widowControl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Комплекс мероприятий по развитию объектов местного значения муниципального образования направлен на обеспечение реализации полномочий муниципального образования </w:t>
      </w:r>
      <w:r w:rsidR="00A843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Ленин</w:t>
      </w:r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ский сельсовет, а также на обеспечение возможности развития его экономики в целом с учетом приоритетных направлений, заложенных в стратегических документах комплексного социально-экономического развития (объекты местного значения - 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</w:t>
      </w:r>
      <w:proofErr w:type="gramEnd"/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и в пределах переданных государственных полномочий в </w:t>
      </w:r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поселений, городских округов п.20 ст. 20, статья 1 Градостроительного кодекса РФ). Кроме положительного комплексного социально-экономического эффекта, реализация запланированных в проекте мероприятий учитывает реализацию действующих программ и нормативно-правовых актов с достижением заложенных в них целевых показателей.</w:t>
      </w:r>
    </w:p>
    <w:p w:rsidR="00C1285C" w:rsidRPr="00B059A9" w:rsidRDefault="00C1285C" w:rsidP="00F63268">
      <w:pPr>
        <w:widowControl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Реализация мероприятий по строительству и реконструкции объектов местного значения, предусмотренных данным проектом, окажет непосредственное положительное влияние на повышение комфортности </w:t>
      </w:r>
      <w:r w:rsidR="00A843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поселковой</w:t>
      </w:r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среды, оптимизацию экологической ситуации и улучшение здоровья населения, создаст благоприятные условия для деловой и социальной инициативы, для развития производственного, административного, образовательного и культурного центра.</w:t>
      </w:r>
    </w:p>
    <w:p w:rsidR="00313CB0" w:rsidRDefault="00A843B3" w:rsidP="00910638">
      <w:pPr>
        <w:pStyle w:val="1"/>
        <w:ind w:firstLine="851"/>
        <w:jc w:val="both"/>
      </w:pPr>
      <w:bookmarkStart w:id="38" w:name="_Toc83217887"/>
      <w:r>
        <w:rPr>
          <w:sz w:val="24"/>
          <w:szCs w:val="24"/>
          <w:shd w:val="clear" w:color="auto" w:fill="FFFFFF"/>
        </w:rPr>
        <w:t>4.</w:t>
      </w:r>
      <w:r w:rsidR="00AE5A95" w:rsidRPr="00B059A9">
        <w:rPr>
          <w:sz w:val="24"/>
          <w:szCs w:val="24"/>
          <w:shd w:val="clear" w:color="auto" w:fill="FFFFFF"/>
        </w:rPr>
        <w:t xml:space="preserve"> </w:t>
      </w:r>
      <w:r w:rsidR="00B62224" w:rsidRPr="00B059A9">
        <w:rPr>
          <w:sz w:val="24"/>
          <w:szCs w:val="24"/>
          <w:shd w:val="clear" w:color="auto" w:fill="FFFFFF"/>
        </w:rPr>
        <w:t>У</w:t>
      </w:r>
      <w:r w:rsidR="00AE5A95" w:rsidRPr="00B059A9">
        <w:rPr>
          <w:sz w:val="24"/>
          <w:szCs w:val="24"/>
          <w:shd w:val="clear" w:color="auto" w:fill="FFFFFF"/>
        </w:rPr>
        <w:t>твержденные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</w:t>
      </w:r>
      <w:r w:rsidR="00B62224" w:rsidRPr="00B059A9">
        <w:rPr>
          <w:sz w:val="24"/>
          <w:szCs w:val="24"/>
          <w:shd w:val="clear" w:color="auto" w:fill="FFFFFF"/>
        </w:rPr>
        <w:t>спользования.</w:t>
      </w:r>
      <w:bookmarkEnd w:id="38"/>
    </w:p>
    <w:p w:rsidR="00313CB0" w:rsidRDefault="00313CB0" w:rsidP="00313CB0"/>
    <w:p w:rsidR="00313CB0" w:rsidRDefault="00313CB0" w:rsidP="00313CB0"/>
    <w:p w:rsidR="00313CB0" w:rsidRDefault="00313CB0" w:rsidP="00313CB0"/>
    <w:p w:rsidR="00313CB0" w:rsidRDefault="00313CB0" w:rsidP="00313CB0">
      <w:pPr>
        <w:sectPr w:rsidR="00313CB0" w:rsidSect="006B4A05">
          <w:headerReference w:type="default" r:id="rId9"/>
          <w:footerReference w:type="default" r:id="rId10"/>
          <w:pgSz w:w="11906" w:h="16838"/>
          <w:pgMar w:top="1282" w:right="850" w:bottom="1134" w:left="1701" w:header="708" w:footer="708" w:gutter="0"/>
          <w:pgBorders w:zOrder="back" w:display="firstPage">
            <w:top w:val="triple" w:sz="4" w:space="1" w:color="C00000"/>
            <w:left w:val="triple" w:sz="4" w:space="4" w:color="C00000"/>
            <w:bottom w:val="triple" w:sz="4" w:space="1" w:color="C00000"/>
            <w:right w:val="triple" w:sz="4" w:space="4" w:color="C00000"/>
          </w:pgBorders>
          <w:cols w:space="708"/>
          <w:titlePg/>
          <w:docGrid w:linePitch="360"/>
        </w:sectPr>
      </w:pPr>
    </w:p>
    <w:p w:rsidR="00313CB0" w:rsidRPr="00051785" w:rsidRDefault="00051785" w:rsidP="00313CB0">
      <w:pPr>
        <w:rPr>
          <w:rFonts w:ascii="Times New Roman" w:hAnsi="Times New Roman" w:cs="Times New Roman"/>
          <w:i/>
          <w:sz w:val="24"/>
          <w:szCs w:val="24"/>
        </w:rPr>
      </w:pPr>
      <w:r w:rsidRPr="00051785">
        <w:rPr>
          <w:rFonts w:ascii="Times New Roman" w:hAnsi="Times New Roman" w:cs="Times New Roman"/>
          <w:i/>
          <w:sz w:val="24"/>
          <w:szCs w:val="24"/>
        </w:rPr>
        <w:lastRenderedPageBreak/>
        <w:t>Таблица 4</w:t>
      </w:r>
      <w:r w:rsidR="00020D21">
        <w:rPr>
          <w:rFonts w:ascii="Times New Roman" w:hAnsi="Times New Roman" w:cs="Times New Roman"/>
          <w:i/>
          <w:sz w:val="24"/>
          <w:szCs w:val="24"/>
        </w:rPr>
        <w:t>.1</w:t>
      </w:r>
      <w:r w:rsidRPr="00051785">
        <w:rPr>
          <w:rFonts w:ascii="Times New Roman" w:hAnsi="Times New Roman" w:cs="Times New Roman"/>
          <w:i/>
          <w:sz w:val="24"/>
          <w:szCs w:val="24"/>
        </w:rPr>
        <w:t xml:space="preserve"> Планируемые для размещения новые объекты федерального значения</w:t>
      </w:r>
    </w:p>
    <w:tbl>
      <w:tblPr>
        <w:tblpPr w:leftFromText="180" w:rightFromText="180" w:vertAnchor="text" w:tblpY="1"/>
        <w:tblOverlap w:val="never"/>
        <w:tblW w:w="15046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16"/>
        <w:gridCol w:w="1276"/>
        <w:gridCol w:w="1891"/>
        <w:gridCol w:w="2460"/>
        <w:gridCol w:w="2693"/>
        <w:gridCol w:w="2525"/>
        <w:gridCol w:w="1325"/>
        <w:gridCol w:w="1560"/>
      </w:tblGrid>
      <w:tr w:rsidR="00425410" w:rsidRPr="00B36615" w:rsidTr="00F17718">
        <w:trPr>
          <w:tblCellSpacing w:w="5" w:type="nil"/>
        </w:trPr>
        <w:tc>
          <w:tcPr>
            <w:tcW w:w="1316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N/N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объекта/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справочник</w:t>
            </w:r>
          </w:p>
        </w:tc>
        <w:tc>
          <w:tcPr>
            <w:tcW w:w="1891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(значение)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объекта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федерального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значения</w:t>
            </w:r>
          </w:p>
        </w:tc>
        <w:tc>
          <w:tcPr>
            <w:tcW w:w="2460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2525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планируемого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325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Зоны с </w:t>
            </w:r>
            <w:proofErr w:type="gramStart"/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особыми</w:t>
            </w:r>
            <w:proofErr w:type="gramEnd"/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условиями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использования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территории</w:t>
            </w:r>
          </w:p>
        </w:tc>
        <w:tc>
          <w:tcPr>
            <w:tcW w:w="1560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313CB0" w:rsidRPr="00B36615" w:rsidTr="00425410">
        <w:trPr>
          <w:tblCellSpacing w:w="5" w:type="nil"/>
        </w:trPr>
        <w:tc>
          <w:tcPr>
            <w:tcW w:w="1316" w:type="dxa"/>
          </w:tcPr>
          <w:p w:rsidR="00313CB0" w:rsidRPr="00284964" w:rsidRDefault="00313CB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30" w:type="dxa"/>
            <w:gridSpan w:val="7"/>
          </w:tcPr>
          <w:p w:rsidR="00313CB0" w:rsidRPr="00B36615" w:rsidRDefault="00313CB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Объекты федерального значения в областях:</w:t>
            </w:r>
          </w:p>
        </w:tc>
      </w:tr>
      <w:tr w:rsidR="00313CB0" w:rsidRPr="00B36615" w:rsidTr="00425410">
        <w:trPr>
          <w:tblCellSpacing w:w="5" w:type="nil"/>
        </w:trPr>
        <w:tc>
          <w:tcPr>
            <w:tcW w:w="1316" w:type="dxa"/>
          </w:tcPr>
          <w:p w:rsidR="00313CB0" w:rsidRPr="00284964" w:rsidRDefault="00313CB0" w:rsidP="0031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0" w:type="dxa"/>
            <w:gridSpan w:val="7"/>
          </w:tcPr>
          <w:p w:rsidR="00313CB0" w:rsidRPr="00B36615" w:rsidRDefault="00313CB0" w:rsidP="0031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федерального транспорта (железнодорожного, воздушного, морского, внутреннего водного транспорта) и автомобильных дорог федерального значения</w:t>
            </w:r>
          </w:p>
        </w:tc>
      </w:tr>
    </w:tbl>
    <w:p w:rsidR="00313CB0" w:rsidRDefault="00313CB0" w:rsidP="00247390">
      <w:pPr>
        <w:spacing w:after="0"/>
      </w:pPr>
    </w:p>
    <w:tbl>
      <w:tblPr>
        <w:tblpPr w:leftFromText="180" w:rightFromText="180" w:vertAnchor="text" w:tblpY="1"/>
        <w:tblOverlap w:val="never"/>
        <w:tblW w:w="15046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16"/>
        <w:gridCol w:w="1276"/>
        <w:gridCol w:w="1891"/>
        <w:gridCol w:w="2460"/>
        <w:gridCol w:w="2693"/>
        <w:gridCol w:w="2525"/>
        <w:gridCol w:w="1325"/>
        <w:gridCol w:w="1560"/>
      </w:tblGrid>
      <w:tr w:rsidR="00425410" w:rsidRPr="00051785" w:rsidTr="00F17718">
        <w:trPr>
          <w:tblCellSpacing w:w="5" w:type="nil"/>
        </w:trPr>
        <w:tc>
          <w:tcPr>
            <w:tcW w:w="131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60203030</w:t>
            </w:r>
            <w:r w:rsidRPr="0005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(Автомобильная дорога федерального значения)   </w:t>
            </w:r>
          </w:p>
        </w:tc>
        <w:tc>
          <w:tcPr>
            <w:tcW w:w="2460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Р-239 Казань - Оренбург - Акбулак - граница с Республикой Казахстан, строительство и реконструкция автомобильной дороги на участках: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1) км 10+000 - км 23+238 протяженностью 10,24 км, категория IA;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2) км 23+238 - км </w:t>
            </w: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249+246 протяженностью 230,3 км, категория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3) км 249+246 - км 256+186, протяженностью 6,94 км, категория IA;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4) км 256+186 - км 708+600, протяженностью 452,28 км, категория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5) км 708+600 - км 712+515 протяженностью 4,26 км, категория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6) подъезд к аэропорту Казань на участке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км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0 + 000 - км 6 + 400, категория I - II;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7) строительство обхода г. Оренбурга, 2 пусковой комплекс, категория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 (г. Оренбург, Оренбургский район).</w:t>
            </w:r>
          </w:p>
        </w:tc>
        <w:tc>
          <w:tcPr>
            <w:tcW w:w="2693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Автомобильная дорога Р-239 Казань - Оренбург - Акбулак - граница с Республикой Казахстан (1-й этап - до 2025 года)</w:t>
            </w:r>
          </w:p>
        </w:tc>
        <w:tc>
          <w:tcPr>
            <w:tcW w:w="2525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льметьевск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гг.Бавлы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Бугульма,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Нижнекамский,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, Рыбно-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районы, Оренбургская 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г.Абдулино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Абдулинский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Октябрьский районы,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г.Оренбург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Шарлыкский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</w:t>
            </w:r>
          </w:p>
        </w:tc>
        <w:tc>
          <w:tcPr>
            <w:tcW w:w="1325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Придорожная полоса, санитарный разрыв до жилой застройки и садоводства</w:t>
            </w:r>
          </w:p>
        </w:tc>
        <w:tc>
          <w:tcPr>
            <w:tcW w:w="1560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Правительства Российской Федерации 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19 марта 2013г. 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384-р </w:t>
            </w:r>
            <w:r w:rsidRPr="00051785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</w:rPr>
              <w:t>(с изменениями на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, Транспортная стратегия 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 на период до</w:t>
            </w:r>
            <w:proofErr w:type="gramEnd"/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2030 года, утвержденная распоряжением Правительства РФ от 22 ноября 2008г. №1734-р, Стратегия развития железнодорожного транспорта в  Российской Федерации до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2030 года, утвержденная распоряжением Правительства РФ от 17 июня 2008г. №877-р, Комплексный план модернизации и расширения магистральной 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инфраструктуры на период до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 года,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распоряжением Правительства РФ от 30 сентября 2018г. №2101-р.</w:t>
            </w:r>
          </w:p>
        </w:tc>
      </w:tr>
      <w:tr w:rsidR="00313CB0" w:rsidRPr="00051785" w:rsidTr="00425410">
        <w:trPr>
          <w:tblCellSpacing w:w="5" w:type="nil"/>
        </w:trPr>
        <w:tc>
          <w:tcPr>
            <w:tcW w:w="1316" w:type="dxa"/>
          </w:tcPr>
          <w:p w:rsidR="00313CB0" w:rsidRPr="00051785" w:rsidRDefault="00313CB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0" w:type="dxa"/>
            <w:gridSpan w:val="7"/>
          </w:tcPr>
          <w:p w:rsidR="00313CB0" w:rsidRPr="00051785" w:rsidRDefault="00313CB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энергетики</w:t>
            </w:r>
          </w:p>
        </w:tc>
      </w:tr>
      <w:tr w:rsidR="00425410" w:rsidRPr="00051785" w:rsidTr="00F17718">
        <w:trPr>
          <w:tblCellSpacing w:w="5" w:type="nil"/>
        </w:trPr>
        <w:tc>
          <w:tcPr>
            <w:tcW w:w="131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60204030</w:t>
            </w:r>
            <w:r w:rsidRPr="0005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91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</w:t>
            </w: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Линии электропередачи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Газовая - Каргалинская 2 цепь (реконструкция участков ЛЭП)</w:t>
            </w:r>
          </w:p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(ВЛ-1082)</w:t>
            </w:r>
          </w:p>
        </w:tc>
        <w:tc>
          <w:tcPr>
            <w:tcW w:w="2693" w:type="dxa"/>
            <w:vAlign w:val="center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напряжения 220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овышение надежности электроснабжения потребителей Оренбургской области;</w:t>
            </w:r>
          </w:p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Газовая - Каргалинская 2</w:t>
            </w:r>
          </w:p>
        </w:tc>
        <w:tc>
          <w:tcPr>
            <w:tcW w:w="2525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Оренбургский район, Оренбургская область</w:t>
            </w:r>
          </w:p>
        </w:tc>
        <w:tc>
          <w:tcPr>
            <w:tcW w:w="1325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Санитарный разрыв</w:t>
            </w:r>
          </w:p>
        </w:tc>
        <w:tc>
          <w:tcPr>
            <w:tcW w:w="1560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Правительства Российской Федерации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01.08.2016 №1634-р (с изменениями на 8 октября 2020 года)</w:t>
            </w:r>
          </w:p>
        </w:tc>
      </w:tr>
      <w:tr w:rsidR="00425410" w:rsidRPr="00051785" w:rsidTr="00F17718">
        <w:trPr>
          <w:tblCellSpacing w:w="5" w:type="nil"/>
        </w:trPr>
        <w:tc>
          <w:tcPr>
            <w:tcW w:w="131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60204030</w:t>
            </w:r>
            <w:r w:rsidRPr="0005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91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</w:t>
            </w: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Линии электропередачи 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Саракташ-тяга - Каргалинская (реконструкция ЛЭП)</w:t>
            </w:r>
          </w:p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(ВЛ-1088)</w:t>
            </w:r>
          </w:p>
        </w:tc>
        <w:tc>
          <w:tcPr>
            <w:tcW w:w="2693" w:type="dxa"/>
            <w:vAlign w:val="center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напряжения 220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надежности электроснабжения 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 Оренбургской области;</w:t>
            </w:r>
          </w:p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Саракташ-тяга - Каргалинская</w:t>
            </w:r>
          </w:p>
        </w:tc>
        <w:tc>
          <w:tcPr>
            <w:tcW w:w="2525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Оренбургский район,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Саракташский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район, Оренбургская область</w:t>
            </w:r>
          </w:p>
        </w:tc>
        <w:tc>
          <w:tcPr>
            <w:tcW w:w="1325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Санитарный разрыв</w:t>
            </w:r>
          </w:p>
        </w:tc>
        <w:tc>
          <w:tcPr>
            <w:tcW w:w="1560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3CB0" w:rsidRDefault="00313CB0" w:rsidP="00313CB0"/>
    <w:p w:rsidR="00020D21" w:rsidRPr="00846DEF" w:rsidRDefault="00020D21" w:rsidP="00020D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46DEF">
        <w:rPr>
          <w:rFonts w:ascii="Times New Roman" w:eastAsia="Times New Roman" w:hAnsi="Times New Roman" w:cs="Times New Roman"/>
          <w:i/>
          <w:sz w:val="24"/>
          <w:szCs w:val="28"/>
        </w:rPr>
        <w:t>Таблица 4.2 П</w:t>
      </w:r>
      <w:r w:rsidRPr="00846DEF">
        <w:rPr>
          <w:rFonts w:ascii="Times New Roman" w:hAnsi="Times New Roman" w:cs="Times New Roman"/>
          <w:i/>
          <w:sz w:val="24"/>
          <w:szCs w:val="28"/>
        </w:rPr>
        <w:t>ланируемые для размещения объекты регионального значения</w:t>
      </w:r>
      <w:r w:rsidR="00846DEF" w:rsidRPr="00846DEF">
        <w:rPr>
          <w:i/>
          <w:sz w:val="20"/>
        </w:rPr>
        <w:t xml:space="preserve"> </w:t>
      </w:r>
      <w:r w:rsidR="00846DEF" w:rsidRPr="00846DEF">
        <w:rPr>
          <w:rFonts w:ascii="Times New Roman" w:hAnsi="Times New Roman" w:cs="Times New Roman"/>
          <w:i/>
          <w:sz w:val="24"/>
          <w:szCs w:val="28"/>
        </w:rPr>
        <w:t>Схема территориального планирования Оренбургской области (с изменениями)</w:t>
      </w:r>
    </w:p>
    <w:tbl>
      <w:tblPr>
        <w:tblW w:w="14742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984"/>
        <w:gridCol w:w="91"/>
        <w:gridCol w:w="3453"/>
        <w:gridCol w:w="1374"/>
        <w:gridCol w:w="1751"/>
        <w:gridCol w:w="1794"/>
        <w:gridCol w:w="1601"/>
      </w:tblGrid>
      <w:tr w:rsidR="00425410" w:rsidRPr="00996D36" w:rsidTr="00F17718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N/N</w:t>
            </w:r>
          </w:p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объекта/ справочник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(значение) объекта регионального значения</w:t>
            </w:r>
          </w:p>
        </w:tc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характеристика объекта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Местоположение планируемого объекта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Зоны с особыми условиями использования территории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Размещение объекта на карте</w:t>
            </w:r>
          </w:p>
        </w:tc>
      </w:tr>
      <w:tr w:rsidR="00020D21" w:rsidRPr="00996D36" w:rsidTr="00425410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D21" w:rsidRPr="00996D36" w:rsidRDefault="00020D21" w:rsidP="00846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D21" w:rsidRPr="00996D36" w:rsidRDefault="00020D21" w:rsidP="00846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регионального значения в области транспорта (железнодорожный, водный, воздушный транспорт), автомобильных дорог регионального и межмуниципального значения</w:t>
            </w:r>
          </w:p>
        </w:tc>
      </w:tr>
      <w:tr w:rsidR="00425410" w:rsidRPr="00996D36" w:rsidTr="00F17718"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602030303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(Автомобильные дороги местного значения)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B51FE2" w:rsidRDefault="00425410" w:rsidP="0084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FE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дороги по ул. Ленинская МО Ленинский сельсовет Оренбургского района Оренбургской области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996D36" w:rsidRDefault="00425410" w:rsidP="0084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Застройка территории пос. Ленина Оренбургского района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 обл.,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Оренбургский район, пос. Ленина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proofErr w:type="gramStart"/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плани-руемого</w:t>
            </w:r>
            <w:proofErr w:type="spellEnd"/>
            <w:proofErr w:type="gramEnd"/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объектов регионального значения</w:t>
            </w:r>
          </w:p>
        </w:tc>
      </w:tr>
      <w:tr w:rsidR="00846DEF" w:rsidRPr="00996D36" w:rsidTr="00425410"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6DEF" w:rsidRPr="008D3E1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46DEF" w:rsidRPr="00996D3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регионального значения в области образования</w:t>
            </w:r>
          </w:p>
        </w:tc>
      </w:tr>
      <w:tr w:rsidR="00425410" w:rsidRPr="00996D36" w:rsidTr="00F1771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201010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образования и 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науки (Дошкольная образовательная организация)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874BFA" w:rsidRDefault="00425410" w:rsidP="00846DE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874BFA">
              <w:rPr>
                <w:color w:val="2D2D2D"/>
              </w:rPr>
              <w:lastRenderedPageBreak/>
              <w:t xml:space="preserve">детский сад на 140 мест, расположенный по адресу: </w:t>
            </w:r>
            <w:r w:rsidRPr="00874BFA">
              <w:rPr>
                <w:color w:val="2D2D2D"/>
              </w:rPr>
              <w:lastRenderedPageBreak/>
              <w:t xml:space="preserve">Оренбургская область, Оренбургский район, п. Ленина, ЖК "Заречье"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0" w:rsidRPr="00874BFA" w:rsidRDefault="00425410" w:rsidP="00846DE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BFA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lastRenderedPageBreak/>
              <w:t>140 мест</w:t>
            </w:r>
          </w:p>
          <w:p w:rsidR="00425410" w:rsidRPr="00874BFA" w:rsidRDefault="00425410" w:rsidP="00846DEF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874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r w:rsidRPr="00874B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  <w:r w:rsidRPr="00425410">
              <w:rPr>
                <w:rFonts w:ascii="Times New Roman" w:eastAsia="Times New Roman" w:hAnsi="Times New Roman" w:cs="Times New Roman"/>
                <w:sz w:val="24"/>
                <w:szCs w:val="24"/>
              </w:rPr>
              <w:t>- 2021 год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0" w:rsidRPr="00996D36" w:rsidRDefault="00425410" w:rsidP="00846DEF">
            <w:pPr>
              <w:pStyle w:val="formattext"/>
              <w:spacing w:before="0" w:beforeAutospacing="0" w:after="0" w:afterAutospacing="0"/>
              <w:textAlignment w:val="baseline"/>
            </w:pPr>
            <w:r w:rsidRPr="00996D36">
              <w:lastRenderedPageBreak/>
              <w:t xml:space="preserve">Оренбургская область, </w:t>
            </w:r>
            <w:r w:rsidRPr="00996D36">
              <w:lastRenderedPageBreak/>
              <w:t xml:space="preserve">Оренбургский район, п. Ленина, ЖК "Заречье" 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требуется  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proofErr w:type="gramStart"/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плани-руемого</w:t>
            </w:r>
            <w:proofErr w:type="spellEnd"/>
            <w:proofErr w:type="gramEnd"/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размещения объектов регионального значения</w:t>
            </w:r>
          </w:p>
        </w:tc>
      </w:tr>
      <w:tr w:rsidR="00846DEF" w:rsidRPr="00996D36" w:rsidTr="00425410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DEF" w:rsidRPr="008D3E1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6DEF" w:rsidRPr="00996D3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регионального значения в области здравоохранения</w:t>
            </w:r>
          </w:p>
        </w:tc>
      </w:tr>
      <w:tr w:rsidR="00425410" w:rsidRPr="00065C00" w:rsidTr="00F1771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>602010406/4</w:t>
            </w:r>
          </w:p>
        </w:tc>
        <w:tc>
          <w:tcPr>
            <w:tcW w:w="2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846DEF" w:rsidRDefault="00425410" w:rsidP="0084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hAnsi="Times New Roman" w:cs="Times New Roman"/>
                <w:sz w:val="24"/>
                <w:szCs w:val="24"/>
              </w:rPr>
              <w:t>ФАП в пос. им. Ленина ЖК Заречье ГАУЗ «Оренбургская РБ» (новое строительство)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42541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Calibri" w:hAnsi="Times New Roman" w:cs="Times New Roman"/>
                <w:sz w:val="24"/>
                <w:szCs w:val="24"/>
              </w:rPr>
              <w:t>ФАП Срок реализации - 2023 год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hAnsi="Times New Roman" w:cs="Times New Roman"/>
                <w:sz w:val="24"/>
                <w:szCs w:val="24"/>
              </w:rPr>
              <w:t>Оренбургская обл. Оренбургский район пос. им. Ленина ЖК Заречье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требуется   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proofErr w:type="gramStart"/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плани-руемого</w:t>
            </w:r>
            <w:proofErr w:type="spellEnd"/>
            <w:proofErr w:type="gramEnd"/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объектов регионального значения</w:t>
            </w:r>
          </w:p>
        </w:tc>
      </w:tr>
      <w:tr w:rsidR="00846DEF" w:rsidRPr="00996D36" w:rsidTr="00425410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DEF" w:rsidRPr="008D3E1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DEF" w:rsidRPr="00996D3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6D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газоснабжения</w:t>
            </w:r>
          </w:p>
        </w:tc>
      </w:tr>
      <w:tr w:rsidR="00425410" w:rsidRPr="00996D36" w:rsidTr="00F1771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hAnsi="Times New Roman" w:cs="Times New Roman"/>
                <w:sz w:val="24"/>
                <w:szCs w:val="24"/>
              </w:rPr>
              <w:t>60204060</w:t>
            </w:r>
            <w:r w:rsidRPr="00996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pStyle w:val="110"/>
              <w:rPr>
                <w:sz w:val="24"/>
              </w:rPr>
            </w:pPr>
            <w:r w:rsidRPr="00996D36">
              <w:rPr>
                <w:sz w:val="24"/>
              </w:rPr>
              <w:t>Распределительные трубопроводы для транспортировки газа (Газопровод распределительный низкого давления)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996D36" w:rsidRDefault="00425410" w:rsidP="00846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Газопровод низкого давления по проезду Северному, Николаевскому, Энергетиков в пос. Ленина Оренбургского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1,73 км</w:t>
            </w:r>
          </w:p>
          <w:p w:rsidR="00425410" w:rsidRPr="00996D36" w:rsidRDefault="00425410" w:rsidP="00846D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 Северный, Николаевский, Энергетиков в пос. Ленина Оренбургского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Охранная зона сетей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5410" w:rsidRPr="00996D36" w:rsidRDefault="00425410" w:rsidP="00425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технического задания</w:t>
            </w:r>
          </w:p>
        </w:tc>
      </w:tr>
    </w:tbl>
    <w:p w:rsidR="00020D21" w:rsidRDefault="00020D21" w:rsidP="00313CB0">
      <w:pPr>
        <w:sectPr w:rsidR="00020D21" w:rsidSect="00313CB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E5A95" w:rsidRPr="00B059A9" w:rsidRDefault="00AE5A95" w:rsidP="00B62224">
      <w:pPr>
        <w:pStyle w:val="1"/>
        <w:ind w:firstLine="851"/>
        <w:jc w:val="both"/>
        <w:rPr>
          <w:rFonts w:eastAsia="Times New Roman"/>
          <w:sz w:val="24"/>
          <w:szCs w:val="24"/>
        </w:rPr>
      </w:pPr>
      <w:bookmarkStart w:id="39" w:name="_Toc83217888"/>
      <w:r>
        <w:rPr>
          <w:rFonts w:eastAsia="Times New Roman"/>
        </w:rPr>
        <w:lastRenderedPageBreak/>
        <w:t>5</w:t>
      </w:r>
      <w:r w:rsidR="00A843B3">
        <w:rPr>
          <w:rFonts w:eastAsia="Times New Roman"/>
        </w:rPr>
        <w:t>.</w:t>
      </w:r>
      <w:r w:rsidRPr="00B059A9">
        <w:rPr>
          <w:rFonts w:eastAsia="Times New Roman"/>
          <w:sz w:val="24"/>
          <w:szCs w:val="24"/>
        </w:rPr>
        <w:t xml:space="preserve"> </w:t>
      </w:r>
      <w:proofErr w:type="gramStart"/>
      <w:r w:rsidR="00B62224" w:rsidRPr="00B059A9">
        <w:rPr>
          <w:rFonts w:eastAsia="Times New Roman"/>
          <w:sz w:val="24"/>
          <w:szCs w:val="24"/>
        </w:rPr>
        <w:t>У</w:t>
      </w:r>
      <w:r w:rsidRPr="00B059A9">
        <w:rPr>
          <w:rFonts w:eastAsia="Times New Roman"/>
          <w:sz w:val="24"/>
          <w:szCs w:val="24"/>
        </w:rPr>
        <w:t>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</w:t>
      </w:r>
      <w:proofErr w:type="gramEnd"/>
      <w:r w:rsidRPr="00B059A9">
        <w:rPr>
          <w:rFonts w:eastAsia="Times New Roman"/>
          <w:sz w:val="24"/>
          <w:szCs w:val="24"/>
        </w:rPr>
        <w:t xml:space="preserve"> выбранного варианта размещения данных объектов на основе анализа использования этих территорий, возможных направлений их развития и прогнозируем</w:t>
      </w:r>
      <w:r w:rsidR="00B62224" w:rsidRPr="00B059A9">
        <w:rPr>
          <w:rFonts w:eastAsia="Times New Roman"/>
          <w:sz w:val="24"/>
          <w:szCs w:val="24"/>
        </w:rPr>
        <w:t>ых ограничений их использования.</w:t>
      </w:r>
      <w:bookmarkEnd w:id="39"/>
    </w:p>
    <w:p w:rsidR="00B62224" w:rsidRPr="00B059A9" w:rsidRDefault="00B62224" w:rsidP="00881E96">
      <w:pPr>
        <w:spacing w:before="240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B059A9">
        <w:rPr>
          <w:rFonts w:ascii="Times New Roman" w:hAnsi="Times New Roman" w:cs="Times New Roman"/>
          <w:sz w:val="24"/>
          <w:szCs w:val="24"/>
        </w:rPr>
        <w:t>Схема территориального планирования муниципального образования "</w:t>
      </w:r>
      <w:r w:rsidR="00A843B3">
        <w:rPr>
          <w:rFonts w:ascii="Times New Roman" w:hAnsi="Times New Roman" w:cs="Times New Roman"/>
          <w:sz w:val="24"/>
          <w:szCs w:val="24"/>
        </w:rPr>
        <w:t>Оренбург</w:t>
      </w:r>
      <w:r w:rsidRPr="00B059A9">
        <w:rPr>
          <w:rFonts w:ascii="Times New Roman" w:hAnsi="Times New Roman" w:cs="Times New Roman"/>
          <w:sz w:val="24"/>
          <w:szCs w:val="24"/>
        </w:rPr>
        <w:t xml:space="preserve">ский </w:t>
      </w:r>
      <w:r w:rsidRPr="003F7D87">
        <w:rPr>
          <w:rFonts w:ascii="Times New Roman" w:hAnsi="Times New Roman" w:cs="Times New Roman"/>
          <w:sz w:val="24"/>
          <w:szCs w:val="24"/>
        </w:rPr>
        <w:t xml:space="preserve">район" Оренбургской области, утверждена </w:t>
      </w:r>
      <w:r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Решением Совета депутатов </w:t>
      </w:r>
      <w:r w:rsidR="00A843B3"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>Оренбург</w:t>
      </w:r>
      <w:r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>ского района</w:t>
      </w:r>
      <w:r w:rsidRPr="003F7D87">
        <w:rPr>
          <w:rFonts w:ascii="Times New Roman" w:hAnsi="Times New Roman" w:cs="Times New Roman"/>
          <w:sz w:val="24"/>
          <w:szCs w:val="24"/>
        </w:rPr>
        <w:t xml:space="preserve"> </w:t>
      </w:r>
      <w:r w:rsidR="003F7D87" w:rsidRPr="003F7D87">
        <w:rPr>
          <w:rFonts w:ascii="Times New Roman" w:hAnsi="Times New Roman" w:cs="Times New Roman"/>
          <w:sz w:val="24"/>
          <w:szCs w:val="24"/>
        </w:rPr>
        <w:t>№ 492</w:t>
      </w:r>
      <w:r w:rsidRPr="003F7D87">
        <w:rPr>
          <w:rFonts w:ascii="Times New Roman" w:hAnsi="Times New Roman" w:cs="Times New Roman"/>
          <w:sz w:val="24"/>
          <w:szCs w:val="24"/>
        </w:rPr>
        <w:t xml:space="preserve"> от </w:t>
      </w:r>
      <w:r w:rsidR="003F7D87"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>05.06.2014</w:t>
      </w:r>
      <w:r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>.</w:t>
      </w:r>
      <w:r w:rsidR="003F7D87" w:rsidRPr="003F7D87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</w:t>
      </w:r>
      <w:proofErr w:type="gramStart"/>
      <w:r w:rsidR="003F7D87" w:rsidRPr="00B059A9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Согласно</w:t>
      </w:r>
      <w:proofErr w:type="gramEnd"/>
      <w:r w:rsidR="003F7D87" w:rsidRPr="00B059A9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данного документа</w:t>
      </w:r>
      <w:r w:rsid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планируемые объекты в Ленинском сельсовете отсутствуют.</w:t>
      </w:r>
    </w:p>
    <w:p w:rsidR="00175607" w:rsidRPr="00F17718" w:rsidRDefault="00175607" w:rsidP="00D93CFE">
      <w:pPr>
        <w:pStyle w:val="1"/>
        <w:ind w:firstLine="851"/>
        <w:jc w:val="both"/>
        <w:rPr>
          <w:rFonts w:eastAsia="Times New Roman"/>
          <w:sz w:val="24"/>
          <w:szCs w:val="24"/>
        </w:rPr>
      </w:pPr>
      <w:bookmarkStart w:id="40" w:name="dst101700"/>
      <w:bookmarkStart w:id="41" w:name="_Toc83217889"/>
      <w:bookmarkEnd w:id="40"/>
      <w:r w:rsidRPr="00F17718">
        <w:rPr>
          <w:rFonts w:eastAsia="Times New Roman"/>
          <w:sz w:val="24"/>
          <w:szCs w:val="24"/>
        </w:rPr>
        <w:t>6.  Перечень и характеристика основных факторов риска возникновения чрезвычайных ситуаций природного и техногенного характера.</w:t>
      </w:r>
      <w:bookmarkEnd w:id="41"/>
    </w:p>
    <w:p w:rsidR="00175607" w:rsidRPr="00F17718" w:rsidRDefault="00175607" w:rsidP="00175607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Наиболее опасными проявлениями природных процессов для МО Ленинский сельсовет являются:</w:t>
      </w:r>
    </w:p>
    <w:p w:rsidR="00175607" w:rsidRPr="00F17718" w:rsidRDefault="00175607" w:rsidP="00DD3FE3">
      <w:pPr>
        <w:widowControl w:val="0"/>
        <w:numPr>
          <w:ilvl w:val="0"/>
          <w:numId w:val="4"/>
        </w:numPr>
        <w:tabs>
          <w:tab w:val="left" w:pos="1128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бури (15-31м/с);</w:t>
      </w:r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пожары природные;</w:t>
      </w:r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подтопления;</w:t>
      </w:r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снегопады, превышающие 20 мм</w:t>
      </w:r>
      <w:proofErr w:type="gramStart"/>
      <w:r w:rsidRPr="00F17718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F17718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F17718">
        <w:rPr>
          <w:rFonts w:ascii="Times New Roman" w:hAnsi="Times New Roman" w:cs="Times New Roman"/>
          <w:sz w:val="24"/>
          <w:szCs w:val="28"/>
        </w:rPr>
        <w:t>з</w:t>
      </w:r>
      <w:proofErr w:type="gramEnd"/>
      <w:r w:rsidRPr="00F17718">
        <w:rPr>
          <w:rFonts w:ascii="Times New Roman" w:hAnsi="Times New Roman" w:cs="Times New Roman"/>
          <w:sz w:val="24"/>
          <w:szCs w:val="28"/>
        </w:rPr>
        <w:t>а 24 часа;</w:t>
      </w:r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град с диаметром частиц более 5 мм</w:t>
      </w:r>
      <w:proofErr w:type="gramStart"/>
      <w:r w:rsidRPr="00F17718">
        <w:rPr>
          <w:rFonts w:ascii="Times New Roman" w:hAnsi="Times New Roman" w:cs="Times New Roman"/>
          <w:sz w:val="24"/>
          <w:szCs w:val="28"/>
        </w:rPr>
        <w:t>.;</w:t>
      </w:r>
      <w:proofErr w:type="gramEnd"/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гололед с диаметром отложений более 200 мм</w:t>
      </w:r>
      <w:proofErr w:type="gramStart"/>
      <w:r w:rsidRPr="00F17718">
        <w:rPr>
          <w:rFonts w:ascii="Times New Roman" w:hAnsi="Times New Roman" w:cs="Times New Roman"/>
          <w:sz w:val="24"/>
          <w:szCs w:val="28"/>
        </w:rPr>
        <w:t>.;</w:t>
      </w:r>
      <w:proofErr w:type="gramEnd"/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 xml:space="preserve">сильные ветры со скоростью более 32 м/с (ураганы, тайфуны). </w:t>
      </w:r>
    </w:p>
    <w:p w:rsidR="00175607" w:rsidRPr="00F17718" w:rsidRDefault="00175607" w:rsidP="00175607">
      <w:pPr>
        <w:ind w:firstLine="709"/>
        <w:rPr>
          <w:rFonts w:ascii="Times New Roman" w:hAnsi="Times New Roman" w:cs="Times New Roman"/>
          <w:i/>
          <w:sz w:val="24"/>
          <w:szCs w:val="28"/>
        </w:rPr>
      </w:pPr>
      <w:r w:rsidRPr="00F17718">
        <w:rPr>
          <w:rFonts w:ascii="Times New Roman" w:hAnsi="Times New Roman" w:cs="Times New Roman"/>
          <w:i/>
          <w:sz w:val="24"/>
          <w:szCs w:val="28"/>
        </w:rPr>
        <w:t xml:space="preserve">Таблица </w:t>
      </w:r>
      <w:r w:rsidRPr="00F17718">
        <w:rPr>
          <w:rStyle w:val="af5"/>
          <w:rFonts w:ascii="Times New Roman" w:hAnsi="Times New Roman" w:cs="Times New Roman"/>
          <w:i/>
          <w:color w:val="auto"/>
          <w:sz w:val="24"/>
          <w:szCs w:val="28"/>
          <w:u w:val="none"/>
        </w:rPr>
        <w:t xml:space="preserve">6.1 </w:t>
      </w:r>
      <w:r w:rsidRPr="00F17718">
        <w:rPr>
          <w:rFonts w:ascii="Times New Roman" w:hAnsi="Times New Roman" w:cs="Times New Roman"/>
          <w:i/>
          <w:sz w:val="24"/>
          <w:szCs w:val="28"/>
        </w:rPr>
        <w:t>Показатели риска природных ЧС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53"/>
        <w:gridCol w:w="3073"/>
        <w:gridCol w:w="2552"/>
      </w:tblGrid>
      <w:tr w:rsidR="00175607" w:rsidRPr="00216CC5" w:rsidTr="00393AF6">
        <w:trPr>
          <w:trHeight w:val="691"/>
          <w:tblHeader/>
        </w:trPr>
        <w:tc>
          <w:tcPr>
            <w:tcW w:w="617" w:type="dxa"/>
            <w:vMerge w:val="restart"/>
            <w:vAlign w:val="center"/>
          </w:tcPr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53" w:type="dxa"/>
            <w:vMerge w:val="restart"/>
            <w:vAlign w:val="center"/>
          </w:tcPr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Виды опасных природных явлений</w:t>
            </w:r>
          </w:p>
        </w:tc>
        <w:tc>
          <w:tcPr>
            <w:tcW w:w="3073" w:type="dxa"/>
            <w:vMerge w:val="restart"/>
            <w:tcMar>
              <w:left w:w="0" w:type="dxa"/>
              <w:right w:w="0" w:type="dxa"/>
            </w:tcMar>
            <w:vAlign w:val="center"/>
          </w:tcPr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Интенсивность </w:t>
            </w:r>
            <w:proofErr w:type="gramStart"/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природного</w:t>
            </w:r>
            <w:proofErr w:type="gramEnd"/>
          </w:p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явления</w:t>
            </w:r>
          </w:p>
        </w:tc>
        <w:tc>
          <w:tcPr>
            <w:tcW w:w="2552" w:type="dxa"/>
            <w:vMerge w:val="restart"/>
            <w:tcMar>
              <w:left w:w="0" w:type="dxa"/>
              <w:right w:w="0" w:type="dxa"/>
            </w:tcMar>
            <w:vAlign w:val="center"/>
          </w:tcPr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Частота</w:t>
            </w:r>
          </w:p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природного явления, </w:t>
            </w:r>
          </w:p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 </w:t>
            </w:r>
          </w:p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175607" w:rsidRPr="00216CC5" w:rsidTr="00393AF6">
        <w:trPr>
          <w:trHeight w:val="570"/>
          <w:tblHeader/>
        </w:trPr>
        <w:tc>
          <w:tcPr>
            <w:tcW w:w="617" w:type="dxa"/>
            <w:vMerge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vMerge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  <w:tcMar>
              <w:left w:w="0" w:type="dxa"/>
              <w:right w:w="0" w:type="dxa"/>
            </w:tcMar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Mar>
              <w:left w:w="0" w:type="dxa"/>
              <w:right w:w="0" w:type="dxa"/>
            </w:tcMar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Землетрясения, балл</w:t>
            </w:r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7 – 8</w:t>
            </w:r>
          </w:p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8 – 9</w:t>
            </w:r>
          </w:p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&gt; 9 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Извержения вулканов</w:t>
            </w:r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Оползни,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Селевые потоки</w:t>
            </w:r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Снежные лавины,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Ураганы, тайфуны, смерчи, м/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32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Бури, м/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32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Штормы, м/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15 – 31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Град,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20 – 31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Цунами, м</w:t>
            </w:r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5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Наводнения,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5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Подтопления,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5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0,2-0,1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Пожары природные,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5607" w:rsidRPr="00216CC5" w:rsidRDefault="00175607" w:rsidP="00F17718">
      <w:pPr>
        <w:spacing w:before="240" w:after="0"/>
        <w:ind w:firstLine="851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Характеристика поражающих факторов указанных природных явлений приведена в таблице:</w:t>
      </w:r>
    </w:p>
    <w:p w:rsidR="00175607" w:rsidRPr="00F17718" w:rsidRDefault="00175607" w:rsidP="00F17718">
      <w:pPr>
        <w:ind w:firstLine="851"/>
        <w:rPr>
          <w:rFonts w:ascii="Times New Roman" w:hAnsi="Times New Roman" w:cs="Times New Roman"/>
          <w:bCs/>
          <w:i/>
          <w:sz w:val="24"/>
          <w:szCs w:val="28"/>
        </w:rPr>
      </w:pPr>
      <w:r w:rsidRPr="00F17718">
        <w:rPr>
          <w:rFonts w:ascii="Times New Roman" w:hAnsi="Times New Roman" w:cs="Times New Roman"/>
          <w:bCs/>
          <w:i/>
          <w:sz w:val="24"/>
          <w:szCs w:val="28"/>
        </w:rPr>
        <w:t>Таблица 6</w:t>
      </w:r>
      <w:r w:rsidR="00F17718" w:rsidRPr="00F17718">
        <w:rPr>
          <w:rFonts w:ascii="Times New Roman" w:hAnsi="Times New Roman" w:cs="Times New Roman"/>
          <w:bCs/>
          <w:i/>
          <w:sz w:val="24"/>
          <w:szCs w:val="28"/>
        </w:rPr>
        <w:t xml:space="preserve">.2 </w:t>
      </w:r>
      <w:r w:rsidRPr="00F17718">
        <w:rPr>
          <w:rFonts w:ascii="Times New Roman" w:hAnsi="Times New Roman" w:cs="Times New Roman"/>
          <w:bCs/>
          <w:i/>
          <w:sz w:val="24"/>
          <w:szCs w:val="28"/>
        </w:rPr>
        <w:t>Характеристики поражающих факторов</w:t>
      </w:r>
    </w:p>
    <w:tbl>
      <w:tblPr>
        <w:tblW w:w="93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9"/>
        <w:gridCol w:w="6291"/>
      </w:tblGrid>
      <w:tr w:rsidR="00175607" w:rsidRPr="00216CC5" w:rsidTr="00393AF6">
        <w:trPr>
          <w:trHeight w:hRule="exact" w:val="422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firstLine="70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Источник ЧС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102" w:firstLine="7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Характер воздействия поражающего фактора</w:t>
            </w:r>
          </w:p>
        </w:tc>
      </w:tr>
      <w:tr w:rsidR="00175607" w:rsidRPr="00216CC5" w:rsidTr="00393AF6">
        <w:trPr>
          <w:trHeight w:val="550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-1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Сильный ветер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pStyle w:val="a4"/>
              <w:keepNext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Ветровая нагрузка, аэродинамическое давление на ограждающие конструкции</w:t>
            </w:r>
          </w:p>
        </w:tc>
      </w:tr>
      <w:tr w:rsidR="00175607" w:rsidRPr="00216CC5" w:rsidTr="00393AF6">
        <w:trPr>
          <w:trHeight w:val="1005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hanging="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Экстремальные атмосферные осадки (ливень, метель)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pStyle w:val="a4"/>
              <w:keepNext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Затопление территории, снеговая нагрузка, ветровая нагрузка, снежные заносы</w:t>
            </w:r>
          </w:p>
        </w:tc>
      </w:tr>
      <w:tr w:rsidR="00175607" w:rsidRPr="00216CC5" w:rsidTr="00393AF6">
        <w:trPr>
          <w:trHeight w:val="365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8" w:firstLine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Град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pStyle w:val="a4"/>
              <w:keepNext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Ударная динамическая нагрузка</w:t>
            </w:r>
          </w:p>
        </w:tc>
      </w:tr>
      <w:tr w:rsidR="00175607" w:rsidRPr="00216CC5" w:rsidTr="00393AF6">
        <w:trPr>
          <w:trHeight w:val="312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-16" w:firstLine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Гроза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Электрические разряды</w:t>
            </w:r>
          </w:p>
        </w:tc>
      </w:tr>
      <w:tr w:rsidR="00175607" w:rsidRPr="00216CC5" w:rsidTr="00393AF6">
        <w:trPr>
          <w:trHeight w:val="451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-16" w:firstLine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Деформации грунта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Просадка и морозное пучение грунта</w:t>
            </w:r>
          </w:p>
        </w:tc>
      </w:tr>
      <w:tr w:rsidR="00175607" w:rsidRPr="00216CC5" w:rsidTr="00393AF6">
        <w:trPr>
          <w:trHeight w:val="640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-16" w:firstLine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 xml:space="preserve">Морозы 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Температурная деформация ограждающих конструкций, замораживание и разрыв коммуникаций</w:t>
            </w:r>
          </w:p>
        </w:tc>
      </w:tr>
    </w:tbl>
    <w:p w:rsidR="00476DC2" w:rsidRPr="00F17718" w:rsidRDefault="00476DC2" w:rsidP="00F177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 xml:space="preserve">Химически-опасных и потенциально-опасных объектов на территории сельсовета нет. </w:t>
      </w:r>
    </w:p>
    <w:p w:rsidR="00175607" w:rsidRPr="00F17718" w:rsidRDefault="00175607" w:rsidP="00F17718">
      <w:pPr>
        <w:pStyle w:val="af1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>Неблагоприятных физико-геологических явлений (обвалы, насты, оползни и др.) на территории МО Ленинский  сельсовет отсутствуют. Освоение новых территорий для застройки требует незначительной инженерной подготовки.</w:t>
      </w:r>
    </w:p>
    <w:p w:rsidR="00175607" w:rsidRPr="00F17718" w:rsidRDefault="00175607" w:rsidP="00F17718">
      <w:pPr>
        <w:tabs>
          <w:tab w:val="left" w:pos="709"/>
          <w:tab w:val="left" w:pos="9355"/>
        </w:tabs>
        <w:spacing w:after="0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 xml:space="preserve">Мероприятия  по  </w:t>
      </w:r>
      <w:proofErr w:type="spellStart"/>
      <w:r w:rsidRPr="00F17718">
        <w:rPr>
          <w:rFonts w:ascii="Times New Roman" w:hAnsi="Times New Roman" w:cs="Times New Roman"/>
          <w:sz w:val="24"/>
          <w:szCs w:val="24"/>
        </w:rPr>
        <w:t>берегоукреплению</w:t>
      </w:r>
      <w:proofErr w:type="spellEnd"/>
      <w:r w:rsidRPr="00F17718">
        <w:rPr>
          <w:rFonts w:ascii="Times New Roman" w:hAnsi="Times New Roman" w:cs="Times New Roman"/>
          <w:sz w:val="24"/>
          <w:szCs w:val="24"/>
        </w:rPr>
        <w:t>,  благоустройству  овражных    и  склоновых  территорий, понижению уровня грунтовых вод не проводились.</w:t>
      </w:r>
    </w:p>
    <w:p w:rsidR="00175607" w:rsidRPr="00F17718" w:rsidRDefault="00175607" w:rsidP="00F17718">
      <w:pPr>
        <w:tabs>
          <w:tab w:val="left" w:pos="709"/>
          <w:tab w:val="left" w:pos="9355"/>
        </w:tabs>
        <w:spacing w:after="0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 xml:space="preserve">Сведений о перспективном строительстве защитных сооружений гражданской обороны на территории сельсовета нет, реконструкция ЗС ГО не ведется. По существующим требованиям все производственные здания и многоквартирные жилые </w:t>
      </w:r>
      <w:r w:rsidRPr="00F17718">
        <w:rPr>
          <w:rFonts w:ascii="Times New Roman" w:hAnsi="Times New Roman" w:cs="Times New Roman"/>
          <w:sz w:val="24"/>
          <w:szCs w:val="24"/>
        </w:rPr>
        <w:lastRenderedPageBreak/>
        <w:t>дома должны строиться с подвальными помещениями, которые при необходимости используются как защитные сооружения ГО.</w:t>
      </w:r>
    </w:p>
    <w:p w:rsidR="00F17718" w:rsidRPr="00F17718" w:rsidRDefault="00F17718" w:rsidP="00F17718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>При прохождении весеннего паводка на р. Сакмара возможно подтопление прилегающей территории. В целях недопущения подтопления используемых территорий ежегодно необходимо разрабатывать план мероприятий по пропуску паводковых вод, проводить ряд предупредительных работ.</w:t>
      </w:r>
    </w:p>
    <w:p w:rsidR="00175607" w:rsidRPr="00216CC5" w:rsidRDefault="00175607" w:rsidP="00175607">
      <w:pPr>
        <w:tabs>
          <w:tab w:val="left" w:pos="1104"/>
        </w:tabs>
        <w:spacing w:before="240" w:after="0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6CC5">
        <w:rPr>
          <w:rFonts w:ascii="Times New Roman" w:hAnsi="Times New Roman" w:cs="Times New Roman"/>
          <w:b/>
          <w:sz w:val="24"/>
          <w:szCs w:val="28"/>
          <w:u w:val="single"/>
        </w:rPr>
        <w:t>Пожарная безопасность</w:t>
      </w:r>
    </w:p>
    <w:p w:rsidR="00175607" w:rsidRPr="00216CC5" w:rsidRDefault="00175607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175607" w:rsidRPr="00216CC5" w:rsidRDefault="00175607" w:rsidP="00476DC2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8"/>
        </w:rPr>
        <w:t>Ленин</w:t>
      </w:r>
      <w:r w:rsidRPr="00216CC5">
        <w:rPr>
          <w:rFonts w:ascii="Times New Roman" w:hAnsi="Times New Roman" w:cs="Times New Roman"/>
          <w:sz w:val="24"/>
          <w:szCs w:val="28"/>
        </w:rPr>
        <w:t xml:space="preserve">ского сельсовета муниципальная пожарная часть отсутствует. </w:t>
      </w:r>
      <w:r w:rsidR="00682083">
        <w:rPr>
          <w:rFonts w:ascii="Times New Roman" w:hAnsi="Times New Roman" w:cs="Times New Roman"/>
          <w:sz w:val="24"/>
          <w:szCs w:val="28"/>
        </w:rPr>
        <w:t>Проектом рекомендуется строительство пожарного депо.</w:t>
      </w:r>
    </w:p>
    <w:p w:rsidR="00175607" w:rsidRPr="00216CC5" w:rsidRDefault="00175607" w:rsidP="00175607">
      <w:pPr>
        <w:shd w:val="clear" w:color="auto" w:fill="FFFFFF"/>
        <w:tabs>
          <w:tab w:val="left" w:pos="709"/>
          <w:tab w:val="left" w:pos="1128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16CC5">
        <w:rPr>
          <w:rFonts w:ascii="Times New Roman" w:hAnsi="Times New Roman" w:cs="Times New Roman"/>
          <w:sz w:val="24"/>
          <w:szCs w:val="28"/>
        </w:rPr>
        <w:t>Согласно</w:t>
      </w:r>
      <w:proofErr w:type="gramEnd"/>
      <w:r w:rsidRPr="00216CC5">
        <w:rPr>
          <w:rFonts w:ascii="Times New Roman" w:hAnsi="Times New Roman" w:cs="Times New Roman"/>
          <w:sz w:val="24"/>
          <w:szCs w:val="28"/>
        </w:rPr>
        <w:t xml:space="preserve"> Оренбургских нормативов градостроительного проектирования (рекомендуемый показатель пожарных автомобилей на 1000 жителей - 0,4 машины). </w:t>
      </w:r>
    </w:p>
    <w:p w:rsidR="00175607" w:rsidRPr="00216CC5" w:rsidRDefault="00175607" w:rsidP="00175607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Согласно техническому регламенту о требованиях пожарной безопасности от 22 июля 2008 года дислокация подразделений пожарной охраны на территориях поселений определяется исходя из условия, что время прибытия первого подразделения к месту вызова в сельских поселениях  не должно превышать  20 минут.</w:t>
      </w:r>
    </w:p>
    <w:p w:rsidR="00175607" w:rsidRPr="00216CC5" w:rsidRDefault="00175607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  <w:lang w:eastAsia="ar-SA"/>
        </w:rPr>
        <w:t xml:space="preserve">В целях защиты жизни, здоровья, имущества граждан и юридических лиц от пожаров, необходимо выполнение основных положений в области пожарной безопасности, </w:t>
      </w:r>
      <w:proofErr w:type="gramStart"/>
      <w:r w:rsidRPr="00216CC5">
        <w:rPr>
          <w:rFonts w:ascii="Times New Roman" w:hAnsi="Times New Roman" w:cs="Times New Roman"/>
          <w:sz w:val="24"/>
          <w:szCs w:val="28"/>
          <w:lang w:eastAsia="ar-SA"/>
        </w:rPr>
        <w:t>согласно</w:t>
      </w:r>
      <w:proofErr w:type="gramEnd"/>
      <w:r w:rsidRPr="00216CC5">
        <w:rPr>
          <w:rFonts w:ascii="Times New Roman" w:hAnsi="Times New Roman" w:cs="Times New Roman"/>
          <w:color w:val="000000"/>
          <w:sz w:val="24"/>
          <w:szCs w:val="28"/>
        </w:rPr>
        <w:t xml:space="preserve"> Федеральных законов от 06.10.2003 № 131-ФЗ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безопасности»: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разработка и осуществление мероприятий по обеспечению пожарной безопасности поселения и объектов муниципальной собственности, включение мероприятий по обеспечению пожарной безопасности в планы и программы развития территорий, обеспечение надлежащего состояния источников противопожарного водоснабжения, организация работ по содержанию в исправном состоянии средств обеспечения пожарной безопасности жилых общественных зданий, находящихся в муниципальной собственности, обеспечение пожарной безопасности муниципального фонда и нежилых помещений;</w:t>
      </w:r>
      <w:proofErr w:type="gramEnd"/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создание подразделений добровольной пожарной охраны, установление численности этих подразделений и контроль над её деятельностью;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установление порядка привлечения сил и сре</w:t>
      </w:r>
      <w:proofErr w:type="gramStart"/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дств дл</w:t>
      </w:r>
      <w:proofErr w:type="gramEnd"/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я тушения пожаров в границах поселения;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осуществление контроля над состоянием пожарной безопасности на территории, установление особого противопожарного режима на территории поселения;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осуществление контроля над градостроительной деятельностью, соблюдением требований пожарной безопасности при планировке и застройке территории поселения;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организация пропаганды в области пожарной безопасности, содействие распространению пожарно-технических знаний;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определение порядка и осуществление информирования населения о принятых органами местного самоуправления решениях по обеспечению пожарной безопасности;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организация муниципального контроля над соответствием жилых домов, находящихся в муниципальной собственности, требованиям пожарной безопасности;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привлечение граждан к выполнению социально значимых работ на добровольной основе к тушению пожаров;</w:t>
      </w:r>
    </w:p>
    <w:p w:rsidR="00175607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осуществление контроля над организацией и проведением мероприятий с массовым пребыванием людей;</w:t>
      </w:r>
    </w:p>
    <w:p w:rsidR="00175607" w:rsidRDefault="00476DC2" w:rsidP="00476DC2">
      <w:pPr>
        <w:tabs>
          <w:tab w:val="left" w:pos="1128"/>
        </w:tabs>
        <w:spacing w:after="0"/>
        <w:ind w:firstLine="851"/>
        <w:jc w:val="both"/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организация и оборудование  мест для забора воды спец. машинами для тушения пожаров.</w:t>
      </w:r>
    </w:p>
    <w:p w:rsidR="00AE5A95" w:rsidRPr="0099699A" w:rsidRDefault="00175607" w:rsidP="00D93CFE">
      <w:pPr>
        <w:pStyle w:val="1"/>
        <w:ind w:firstLine="851"/>
        <w:jc w:val="both"/>
        <w:rPr>
          <w:rFonts w:eastAsia="Times New Roman"/>
          <w:sz w:val="24"/>
          <w:szCs w:val="24"/>
        </w:rPr>
      </w:pPr>
      <w:bookmarkStart w:id="42" w:name="_Toc83217890"/>
      <w:r w:rsidRPr="0099699A">
        <w:rPr>
          <w:rFonts w:eastAsia="Times New Roman"/>
          <w:sz w:val="24"/>
          <w:szCs w:val="24"/>
        </w:rPr>
        <w:t>7</w:t>
      </w:r>
      <w:r w:rsidR="00A843B3" w:rsidRPr="0099699A">
        <w:rPr>
          <w:rFonts w:eastAsia="Times New Roman"/>
          <w:sz w:val="24"/>
          <w:szCs w:val="24"/>
        </w:rPr>
        <w:t>.</w:t>
      </w:r>
      <w:r w:rsidR="00AE5A95" w:rsidRPr="0099699A">
        <w:rPr>
          <w:rFonts w:eastAsia="Times New Roman"/>
          <w:sz w:val="24"/>
          <w:szCs w:val="24"/>
        </w:rPr>
        <w:t xml:space="preserve"> </w:t>
      </w:r>
      <w:bookmarkStart w:id="43" w:name="dst101701"/>
      <w:bookmarkEnd w:id="43"/>
      <w:r w:rsidR="0059233E" w:rsidRPr="0099699A">
        <w:rPr>
          <w:rFonts w:eastAsia="Times New Roman"/>
          <w:sz w:val="24"/>
          <w:szCs w:val="24"/>
        </w:rPr>
        <w:t xml:space="preserve"> П</w:t>
      </w:r>
      <w:r w:rsidR="00AE5A95" w:rsidRPr="0099699A">
        <w:rPr>
          <w:rFonts w:eastAsia="Times New Roman"/>
          <w:sz w:val="24"/>
          <w:szCs w:val="24"/>
        </w:rPr>
        <w:t>еречень земельных участков, которые включаются в границы населенных пунктов, входящих в состав поселения, или исключаются из их границ, с указанием категорий земель, к которым планируется отнести эти земельные участки, и целе</w:t>
      </w:r>
      <w:r w:rsidR="0059233E" w:rsidRPr="0099699A">
        <w:rPr>
          <w:rFonts w:eastAsia="Times New Roman"/>
          <w:sz w:val="24"/>
          <w:szCs w:val="24"/>
        </w:rPr>
        <w:t>й их планируемого использования.</w:t>
      </w:r>
      <w:bookmarkEnd w:id="42"/>
    </w:p>
    <w:p w:rsidR="00D93CFE" w:rsidRPr="0099699A" w:rsidRDefault="00D93CFE" w:rsidP="00D93CFE">
      <w:pPr>
        <w:widowControl w:val="0"/>
        <w:spacing w:before="240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969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Графически планируемые границы населенных пунктов</w:t>
      </w:r>
      <w:r w:rsidRPr="0099699A">
        <w:rPr>
          <w:rFonts w:ascii="Times New Roman" w:hAnsi="Times New Roman" w:cs="Times New Roman"/>
          <w:sz w:val="24"/>
          <w:szCs w:val="24"/>
        </w:rPr>
        <w:t xml:space="preserve">, входящих в состав муниципального образования </w:t>
      </w:r>
      <w:r w:rsidR="00A843B3" w:rsidRPr="0099699A">
        <w:rPr>
          <w:rFonts w:ascii="Times New Roman" w:hAnsi="Times New Roman" w:cs="Times New Roman"/>
          <w:sz w:val="24"/>
          <w:szCs w:val="24"/>
        </w:rPr>
        <w:t>Ленин</w:t>
      </w:r>
      <w:r w:rsidRPr="0099699A">
        <w:rPr>
          <w:rFonts w:ascii="Times New Roman" w:hAnsi="Times New Roman" w:cs="Times New Roman"/>
          <w:sz w:val="24"/>
          <w:szCs w:val="24"/>
        </w:rPr>
        <w:t>ский сельсовет,</w:t>
      </w:r>
      <w:r w:rsidRPr="009969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показаны на карте границ населенных пунктов, входящих в состав муниципального образования. Карты разработаны в программной среде ГИС «</w:t>
      </w:r>
      <w:proofErr w:type="spellStart"/>
      <w:r w:rsidRPr="009969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MapInfo</w:t>
      </w:r>
      <w:proofErr w:type="spellEnd"/>
      <w:r w:rsidRPr="009969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» в составе электронных графических слоёв и связанной с ними атрибутивной базы данных.</w:t>
      </w:r>
    </w:p>
    <w:p w:rsidR="00D93CFE" w:rsidRPr="00B059A9" w:rsidRDefault="00D93CFE" w:rsidP="00D93CF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9699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Таблица 7-1 Перечень земельных участков, которые включаются в границы населенных пунктов, входящих в состав </w:t>
      </w:r>
      <w:r w:rsidR="00BD42A9" w:rsidRPr="0099699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муниципального образования </w:t>
      </w:r>
      <w:r w:rsidR="00A843B3" w:rsidRPr="0099699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Ленин</w:t>
      </w:r>
      <w:r w:rsidR="00BD42A9" w:rsidRPr="0099699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ский сельсовет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919"/>
        <w:gridCol w:w="2106"/>
        <w:gridCol w:w="1969"/>
        <w:gridCol w:w="2059"/>
      </w:tblGrid>
      <w:tr w:rsidR="00D93CFE" w:rsidRPr="00B059A9" w:rsidTr="00B059A9">
        <w:trPr>
          <w:trHeight w:val="720"/>
        </w:trPr>
        <w:tc>
          <w:tcPr>
            <w:tcW w:w="3439" w:type="dxa"/>
            <w:gridSpan w:val="2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Номер земельного участка</w:t>
            </w:r>
          </w:p>
        </w:tc>
        <w:tc>
          <w:tcPr>
            <w:tcW w:w="2106" w:type="dxa"/>
            <w:vMerge w:val="restart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Существующая категория земель</w:t>
            </w:r>
          </w:p>
        </w:tc>
        <w:tc>
          <w:tcPr>
            <w:tcW w:w="1969" w:type="dxa"/>
            <w:vMerge w:val="restart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Планируемая категория земель</w:t>
            </w:r>
          </w:p>
        </w:tc>
        <w:tc>
          <w:tcPr>
            <w:tcW w:w="2059" w:type="dxa"/>
            <w:vMerge w:val="restart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Цели планируемого использования</w:t>
            </w:r>
          </w:p>
        </w:tc>
      </w:tr>
      <w:tr w:rsidR="00D93CFE" w:rsidRPr="00B059A9" w:rsidTr="00B059A9">
        <w:trPr>
          <w:trHeight w:val="240"/>
        </w:trPr>
        <w:tc>
          <w:tcPr>
            <w:tcW w:w="2520" w:type="dxa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sz w:val="24"/>
                <w:szCs w:val="24"/>
              </w:rPr>
              <w:t>Вкл.</w:t>
            </w:r>
          </w:p>
        </w:tc>
        <w:tc>
          <w:tcPr>
            <w:tcW w:w="919" w:type="dxa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059A9">
              <w:rPr>
                <w:rFonts w:ascii="Times New Roman" w:hAnsi="Times New Roman"/>
                <w:b/>
                <w:sz w:val="24"/>
                <w:szCs w:val="24"/>
              </w:rPr>
              <w:t>Искл</w:t>
            </w:r>
            <w:proofErr w:type="spellEnd"/>
            <w:r w:rsidRPr="00B059A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06" w:type="dxa"/>
            <w:vMerge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69" w:type="dxa"/>
            <w:vMerge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59" w:type="dxa"/>
            <w:vMerge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764A4" w:rsidRPr="00B059A9" w:rsidTr="00B059A9">
        <w:tc>
          <w:tcPr>
            <w:tcW w:w="2520" w:type="dxa"/>
          </w:tcPr>
          <w:p w:rsidR="005764A4" w:rsidRPr="00B059A9" w:rsidRDefault="005764A4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Кадастровый  квартал 56:2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 w:rsidR="00312A84">
              <w:rPr>
                <w:rFonts w:ascii="Times New Roman" w:hAnsi="Times New Roman"/>
                <w:sz w:val="24"/>
                <w:szCs w:val="24"/>
              </w:rPr>
              <w:t>3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0</w:t>
            </w:r>
            <w:r w:rsidR="00312A84">
              <w:rPr>
                <w:rFonts w:ascii="Times New Roman" w:hAnsi="Times New Roman"/>
                <w:sz w:val="24"/>
                <w:szCs w:val="24"/>
              </w:rPr>
              <w:t>4011:7</w:t>
            </w:r>
          </w:p>
        </w:tc>
        <w:tc>
          <w:tcPr>
            <w:tcW w:w="919" w:type="dxa"/>
          </w:tcPr>
          <w:p w:rsidR="005764A4" w:rsidRPr="00B059A9" w:rsidRDefault="005764A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5764A4" w:rsidRPr="00B059A9" w:rsidRDefault="005764A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spellStart"/>
            <w:proofErr w:type="gramStart"/>
            <w:r w:rsidRPr="00B059A9">
              <w:rPr>
                <w:rFonts w:ascii="Times New Roman" w:hAnsi="Times New Roman"/>
                <w:sz w:val="24"/>
                <w:szCs w:val="24"/>
              </w:rPr>
              <w:t>сельскохозяйст</w:t>
            </w:r>
            <w:proofErr w:type="spellEnd"/>
            <w:r w:rsidRPr="00B059A9">
              <w:rPr>
                <w:rFonts w:ascii="Times New Roman" w:hAnsi="Times New Roman"/>
                <w:sz w:val="24"/>
                <w:szCs w:val="24"/>
              </w:rPr>
              <w:t>-венного</w:t>
            </w:r>
            <w:proofErr w:type="gramEnd"/>
            <w:r w:rsidRPr="00B059A9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969" w:type="dxa"/>
          </w:tcPr>
          <w:p w:rsidR="005764A4" w:rsidRPr="00B059A9" w:rsidRDefault="005764A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59" w:type="dxa"/>
          </w:tcPr>
          <w:p w:rsidR="005764A4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3A4724" w:rsidRPr="00B059A9" w:rsidTr="00B059A9">
        <w:tc>
          <w:tcPr>
            <w:tcW w:w="2520" w:type="dxa"/>
          </w:tcPr>
          <w:p w:rsidR="003A4724" w:rsidRPr="00B059A9" w:rsidRDefault="003A4724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1:0000000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 w:rsidR="00312A84">
              <w:rPr>
                <w:rFonts w:ascii="Times New Roman" w:hAnsi="Times New Roman"/>
                <w:sz w:val="24"/>
                <w:szCs w:val="24"/>
              </w:rPr>
              <w:t>7114</w:t>
            </w:r>
          </w:p>
        </w:tc>
        <w:tc>
          <w:tcPr>
            <w:tcW w:w="919" w:type="dxa"/>
          </w:tcPr>
          <w:p w:rsidR="003A4724" w:rsidRPr="00B059A9" w:rsidRDefault="003A472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3A4724" w:rsidRPr="00B059A9" w:rsidRDefault="003A472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3A4724" w:rsidRPr="00B059A9" w:rsidRDefault="003A472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59" w:type="dxa"/>
          </w:tcPr>
          <w:p w:rsidR="003A4724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3A4724" w:rsidRPr="00B059A9" w:rsidTr="00B059A9">
        <w:tc>
          <w:tcPr>
            <w:tcW w:w="2520" w:type="dxa"/>
          </w:tcPr>
          <w:p w:rsidR="003A4724" w:rsidRPr="00B059A9" w:rsidRDefault="003A4724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 w:rsidR="00312A84">
              <w:rPr>
                <w:rFonts w:ascii="Times New Roman" w:hAnsi="Times New Roman"/>
                <w:sz w:val="24"/>
                <w:szCs w:val="24"/>
              </w:rPr>
              <w:t>302001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919" w:type="dxa"/>
          </w:tcPr>
          <w:p w:rsidR="003A4724" w:rsidRPr="00B059A9" w:rsidRDefault="003A472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3A4724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</w:t>
            </w:r>
            <w:r w:rsidR="003A4724" w:rsidRPr="00B059A9">
              <w:rPr>
                <w:rFonts w:ascii="Times New Roman" w:hAnsi="Times New Roman"/>
                <w:sz w:val="24"/>
                <w:szCs w:val="24"/>
              </w:rPr>
              <w:t>емли сельскохозяйственного назначения</w:t>
            </w:r>
          </w:p>
        </w:tc>
        <w:tc>
          <w:tcPr>
            <w:tcW w:w="1969" w:type="dxa"/>
          </w:tcPr>
          <w:p w:rsidR="003A4724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59" w:type="dxa"/>
          </w:tcPr>
          <w:p w:rsidR="003A4724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AF668B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 w:rsidR="00312A84">
              <w:rPr>
                <w:rFonts w:ascii="Times New Roman" w:hAnsi="Times New Roman"/>
                <w:sz w:val="24"/>
                <w:szCs w:val="24"/>
              </w:rPr>
              <w:t>302001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AF668B" w:rsidRPr="00B059A9" w:rsidRDefault="00AF668B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земли 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302001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AF668B" w:rsidRPr="00B059A9" w:rsidRDefault="00AF668B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земли 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302001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B73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AF668B" w:rsidRPr="00B059A9" w:rsidRDefault="00AF668B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земли 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312A84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304012:94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B059A9">
              <w:rPr>
                <w:rFonts w:ascii="Times New Roman" w:hAnsi="Times New Roman"/>
                <w:sz w:val="24"/>
                <w:szCs w:val="24"/>
              </w:rPr>
              <w:t>установлена</w:t>
            </w:r>
            <w:proofErr w:type="gramEnd"/>
          </w:p>
        </w:tc>
        <w:tc>
          <w:tcPr>
            <w:tcW w:w="196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r w:rsidRPr="00B059A9">
              <w:rPr>
                <w:rFonts w:ascii="Times New Roman" w:hAnsi="Times New Roman"/>
                <w:sz w:val="24"/>
                <w:szCs w:val="24"/>
              </w:rPr>
              <w:lastRenderedPageBreak/>
              <w:t>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lastRenderedPageBreak/>
              <w:t>56:2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304012:93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AF668B" w:rsidRPr="00B059A9" w:rsidRDefault="00AF668B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земли 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</w:tbl>
    <w:p w:rsidR="00AE5A95" w:rsidRDefault="00175607" w:rsidP="00012131">
      <w:pPr>
        <w:pStyle w:val="1"/>
        <w:ind w:firstLine="851"/>
        <w:jc w:val="both"/>
        <w:rPr>
          <w:rFonts w:eastAsia="Times New Roman"/>
          <w:sz w:val="24"/>
          <w:szCs w:val="24"/>
        </w:rPr>
      </w:pPr>
      <w:bookmarkStart w:id="44" w:name="dst1297"/>
      <w:bookmarkStart w:id="45" w:name="_Toc83217891"/>
      <w:bookmarkEnd w:id="44"/>
      <w:r>
        <w:rPr>
          <w:rFonts w:eastAsia="Times New Roman"/>
          <w:sz w:val="24"/>
          <w:szCs w:val="24"/>
        </w:rPr>
        <w:t>8</w:t>
      </w:r>
      <w:r w:rsidR="00FA4FCC" w:rsidRPr="00B059A9">
        <w:rPr>
          <w:rFonts w:eastAsia="Times New Roman"/>
          <w:sz w:val="24"/>
          <w:szCs w:val="24"/>
        </w:rPr>
        <w:t>.</w:t>
      </w:r>
      <w:r w:rsidR="00012131" w:rsidRPr="00B059A9">
        <w:rPr>
          <w:rFonts w:eastAsia="Times New Roman"/>
          <w:sz w:val="24"/>
          <w:szCs w:val="24"/>
        </w:rPr>
        <w:t xml:space="preserve"> С</w:t>
      </w:r>
      <w:r w:rsidR="00AE5A95" w:rsidRPr="00B059A9">
        <w:rPr>
          <w:rFonts w:eastAsia="Times New Roman"/>
          <w:sz w:val="24"/>
          <w:szCs w:val="24"/>
        </w:rPr>
        <w:t>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</w:r>
      <w:bookmarkEnd w:id="45"/>
    </w:p>
    <w:p w:rsidR="00186976" w:rsidRPr="00186976" w:rsidRDefault="00186976" w:rsidP="00C2080F">
      <w:pPr>
        <w:spacing w:line="360" w:lineRule="auto"/>
        <w:ind w:firstLine="851"/>
      </w:pPr>
      <w:r w:rsidRPr="00186976">
        <w:rPr>
          <w:rFonts w:ascii="Times New Roman" w:hAnsi="Times New Roman" w:cs="Times New Roman"/>
          <w:sz w:val="28"/>
          <w:szCs w:val="28"/>
        </w:rPr>
        <w:t>Отсутствуют.</w:t>
      </w:r>
      <w:bookmarkEnd w:id="1"/>
      <w:bookmarkEnd w:id="2"/>
    </w:p>
    <w:sectPr w:rsidR="00186976" w:rsidRPr="00186976" w:rsidSect="0031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A7" w:rsidRDefault="005E57A7" w:rsidP="00E15FAC">
      <w:pPr>
        <w:spacing w:after="0" w:line="240" w:lineRule="auto"/>
      </w:pPr>
      <w:r>
        <w:separator/>
      </w:r>
    </w:p>
  </w:endnote>
  <w:endnote w:type="continuationSeparator" w:id="0">
    <w:p w:rsidR="005E57A7" w:rsidRDefault="005E57A7" w:rsidP="00E1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7D" w:rsidRDefault="00BB067D" w:rsidP="00567689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ГЕОГРАД 2021</w:t>
    </w:r>
    <w:r w:rsidRPr="00E93B12">
      <w:rPr>
        <w:rFonts w:asciiTheme="majorHAnsi" w:hAnsiTheme="majorHAnsi"/>
      </w:rPr>
      <w:t>г.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BD1826" w:rsidRPr="00BD1826">
      <w:rPr>
        <w:rFonts w:asciiTheme="majorHAnsi" w:hAnsiTheme="majorHAnsi"/>
        <w:noProof/>
      </w:rPr>
      <w:t>48</w:t>
    </w:r>
    <w:r>
      <w:rPr>
        <w:rFonts w:asciiTheme="majorHAnsi" w:hAnsiTheme="majorHAnsi"/>
        <w:noProof/>
      </w:rPr>
      <w:fldChar w:fldCharType="end"/>
    </w:r>
  </w:p>
  <w:p w:rsidR="00BB067D" w:rsidRDefault="00BB067D">
    <w:pPr>
      <w:pStyle w:val="a6"/>
    </w:pPr>
  </w:p>
  <w:p w:rsidR="00BB067D" w:rsidRDefault="00BB06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A7" w:rsidRDefault="005E57A7" w:rsidP="00E15FAC">
      <w:pPr>
        <w:spacing w:after="0" w:line="240" w:lineRule="auto"/>
      </w:pPr>
      <w:r>
        <w:separator/>
      </w:r>
    </w:p>
  </w:footnote>
  <w:footnote w:type="continuationSeparator" w:id="0">
    <w:p w:rsidR="005E57A7" w:rsidRDefault="005E57A7" w:rsidP="00E1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7D" w:rsidRPr="00166AF6" w:rsidRDefault="00BB067D" w:rsidP="00567689">
    <w:pPr>
      <w:pStyle w:val="a4"/>
      <w:pBdr>
        <w:bottom w:val="thickThinSmallGap" w:sz="24" w:space="1" w:color="622423" w:themeColor="accent2" w:themeShade="7F"/>
      </w:pBdr>
      <w:tabs>
        <w:tab w:val="clear" w:pos="9355"/>
        <w:tab w:val="right" w:pos="9639"/>
      </w:tabs>
      <w:ind w:right="-144"/>
      <w:jc w:val="center"/>
      <w:rPr>
        <w:rFonts w:asciiTheme="majorHAnsi" w:eastAsiaTheme="majorEastAsia" w:hAnsiTheme="majorHAnsi" w:cstheme="majorBidi"/>
        <w:sz w:val="24"/>
        <w:szCs w:val="24"/>
      </w:rPr>
    </w:pPr>
    <w:r w:rsidRPr="0019350E">
      <w:rPr>
        <w:rFonts w:asciiTheme="majorHAnsi" w:eastAsiaTheme="majorEastAsia" w:hAnsiTheme="majorHAnsi" w:cstheme="majorBidi"/>
        <w:sz w:val="24"/>
        <w:szCs w:val="24"/>
      </w:rPr>
      <w:t xml:space="preserve">Внесение изменений в генеральный план муниципального образования </w:t>
    </w:r>
    <w:proofErr w:type="spellStart"/>
    <w:r>
      <w:rPr>
        <w:rFonts w:asciiTheme="majorHAnsi" w:eastAsiaTheme="majorEastAsia" w:hAnsiTheme="majorHAnsi" w:cstheme="majorBidi"/>
        <w:sz w:val="24"/>
        <w:szCs w:val="24"/>
      </w:rPr>
      <w:t>Ленинн</w:t>
    </w:r>
    <w:r w:rsidRPr="0019350E">
      <w:rPr>
        <w:rFonts w:asciiTheme="majorHAnsi" w:eastAsiaTheme="majorEastAsia" w:hAnsiTheme="majorHAnsi" w:cstheme="majorBidi"/>
        <w:sz w:val="24"/>
        <w:szCs w:val="24"/>
      </w:rPr>
      <w:t>ский</w:t>
    </w:r>
    <w:proofErr w:type="spellEnd"/>
    <w:r w:rsidRPr="0019350E">
      <w:rPr>
        <w:rFonts w:asciiTheme="majorHAnsi" w:eastAsiaTheme="majorEastAsia" w:hAnsiTheme="majorHAnsi" w:cstheme="majorBidi"/>
        <w:sz w:val="24"/>
        <w:szCs w:val="24"/>
      </w:rPr>
      <w:t xml:space="preserve"> сельсовет </w:t>
    </w:r>
    <w:r>
      <w:rPr>
        <w:rFonts w:asciiTheme="majorHAnsi" w:eastAsiaTheme="majorEastAsia" w:hAnsiTheme="majorHAnsi" w:cstheme="majorBidi"/>
        <w:sz w:val="24"/>
        <w:szCs w:val="24"/>
      </w:rPr>
      <w:t>Оренбург</w:t>
    </w:r>
    <w:r w:rsidRPr="0019350E">
      <w:rPr>
        <w:rFonts w:asciiTheme="majorHAnsi" w:eastAsiaTheme="majorEastAsia" w:hAnsiTheme="majorHAnsi" w:cstheme="majorBidi"/>
        <w:sz w:val="24"/>
        <w:szCs w:val="24"/>
      </w:rPr>
      <w:t>ско</w:t>
    </w:r>
    <w:r>
      <w:rPr>
        <w:rFonts w:asciiTheme="majorHAnsi" w:eastAsiaTheme="majorEastAsia" w:hAnsiTheme="majorHAnsi" w:cstheme="majorBidi"/>
        <w:sz w:val="24"/>
        <w:szCs w:val="24"/>
      </w:rPr>
      <w:t>го района Оренбургской области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/>
        <w:color w:val="auto"/>
      </w:rPr>
    </w:lvl>
  </w:abstractNum>
  <w:abstractNum w:abstractNumId="4">
    <w:nsid w:val="00000005"/>
    <w:multiLevelType w:val="multilevel"/>
    <w:tmpl w:val="00000005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88" w:hanging="18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55"/>
    <w:multiLevelType w:val="singleLevel"/>
    <w:tmpl w:val="00000055"/>
    <w:name w:val="WW8Num8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9955D43"/>
    <w:multiLevelType w:val="hybridMultilevel"/>
    <w:tmpl w:val="219A8244"/>
    <w:name w:val="WWNum42"/>
    <w:lvl w:ilvl="0" w:tplc="584483A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C0648A"/>
    <w:multiLevelType w:val="hybridMultilevel"/>
    <w:tmpl w:val="94261BF8"/>
    <w:name w:val="WW8Num35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1CAF134B"/>
    <w:multiLevelType w:val="hybridMultilevel"/>
    <w:tmpl w:val="8A704C1E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31896"/>
    <w:multiLevelType w:val="hybridMultilevel"/>
    <w:tmpl w:val="CF16FA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490694"/>
    <w:multiLevelType w:val="hybridMultilevel"/>
    <w:tmpl w:val="1FA8E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C3E68"/>
    <w:multiLevelType w:val="hybridMultilevel"/>
    <w:tmpl w:val="06068A54"/>
    <w:lvl w:ilvl="0" w:tplc="3BDE2594">
      <w:start w:val="1"/>
      <w:numFmt w:val="decimal"/>
      <w:pStyle w:val="a"/>
      <w:lvlText w:val="%1."/>
      <w:lvlJc w:val="left"/>
      <w:pPr>
        <w:ind w:left="2321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8345307"/>
    <w:multiLevelType w:val="multilevel"/>
    <w:tmpl w:val="D7F2FC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pStyle w:val="S4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pStyle w:val="S5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E190C54"/>
    <w:multiLevelType w:val="multilevel"/>
    <w:tmpl w:val="BC78C37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3E2C4F52"/>
    <w:multiLevelType w:val="hybridMultilevel"/>
    <w:tmpl w:val="81B8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332DE"/>
    <w:multiLevelType w:val="hybridMultilevel"/>
    <w:tmpl w:val="A29EEFF0"/>
    <w:lvl w:ilvl="0" w:tplc="589E42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E5539C8"/>
    <w:multiLevelType w:val="hybridMultilevel"/>
    <w:tmpl w:val="7DE42B3C"/>
    <w:lvl w:ilvl="0" w:tplc="0BD43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F4B7D"/>
    <w:multiLevelType w:val="hybridMultilevel"/>
    <w:tmpl w:val="7598C3FC"/>
    <w:lvl w:ilvl="0" w:tplc="FDDEF08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7C3E266D"/>
    <w:multiLevelType w:val="hybridMultilevel"/>
    <w:tmpl w:val="95626502"/>
    <w:lvl w:ilvl="0" w:tplc="5DC0EBD6">
      <w:start w:val="1"/>
      <w:numFmt w:val="bullet"/>
      <w:pStyle w:val="2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3"/>
  </w:num>
  <w:num w:numId="5">
    <w:abstractNumId w:val="9"/>
  </w:num>
  <w:num w:numId="6">
    <w:abstractNumId w:val="12"/>
  </w:num>
  <w:num w:numId="7">
    <w:abstractNumId w:val="19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15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22F"/>
    <w:rsid w:val="00000DFC"/>
    <w:rsid w:val="00001321"/>
    <w:rsid w:val="00004874"/>
    <w:rsid w:val="000061ED"/>
    <w:rsid w:val="00012131"/>
    <w:rsid w:val="00014765"/>
    <w:rsid w:val="00014C43"/>
    <w:rsid w:val="00020D21"/>
    <w:rsid w:val="00031F6C"/>
    <w:rsid w:val="00035546"/>
    <w:rsid w:val="000402AA"/>
    <w:rsid w:val="000479AB"/>
    <w:rsid w:val="00051785"/>
    <w:rsid w:val="000545A7"/>
    <w:rsid w:val="000562D8"/>
    <w:rsid w:val="00056B0A"/>
    <w:rsid w:val="0007128E"/>
    <w:rsid w:val="00071A63"/>
    <w:rsid w:val="000909AB"/>
    <w:rsid w:val="00092A58"/>
    <w:rsid w:val="0009313B"/>
    <w:rsid w:val="00095AA0"/>
    <w:rsid w:val="000964DB"/>
    <w:rsid w:val="000A524D"/>
    <w:rsid w:val="000B159C"/>
    <w:rsid w:val="000C20EB"/>
    <w:rsid w:val="000D7983"/>
    <w:rsid w:val="000F721B"/>
    <w:rsid w:val="00101513"/>
    <w:rsid w:val="00106E78"/>
    <w:rsid w:val="00111BD9"/>
    <w:rsid w:val="0011584D"/>
    <w:rsid w:val="00125C71"/>
    <w:rsid w:val="001326A0"/>
    <w:rsid w:val="0013376E"/>
    <w:rsid w:val="00162B3A"/>
    <w:rsid w:val="00174766"/>
    <w:rsid w:val="00174856"/>
    <w:rsid w:val="00175607"/>
    <w:rsid w:val="00177D55"/>
    <w:rsid w:val="001814C5"/>
    <w:rsid w:val="00183C8B"/>
    <w:rsid w:val="00186976"/>
    <w:rsid w:val="0019350E"/>
    <w:rsid w:val="001956DF"/>
    <w:rsid w:val="001961B7"/>
    <w:rsid w:val="001A3D6F"/>
    <w:rsid w:val="001A5C8E"/>
    <w:rsid w:val="001C4735"/>
    <w:rsid w:val="001D1EDF"/>
    <w:rsid w:val="001D707F"/>
    <w:rsid w:val="002053CB"/>
    <w:rsid w:val="00206CA3"/>
    <w:rsid w:val="00216CC5"/>
    <w:rsid w:val="00224FA1"/>
    <w:rsid w:val="00231B59"/>
    <w:rsid w:val="00235418"/>
    <w:rsid w:val="002429A8"/>
    <w:rsid w:val="00247390"/>
    <w:rsid w:val="00250BD5"/>
    <w:rsid w:val="002727BA"/>
    <w:rsid w:val="00273D4F"/>
    <w:rsid w:val="00274B69"/>
    <w:rsid w:val="0028149C"/>
    <w:rsid w:val="00285EDB"/>
    <w:rsid w:val="0028739B"/>
    <w:rsid w:val="002942EC"/>
    <w:rsid w:val="00296C6E"/>
    <w:rsid w:val="002B199B"/>
    <w:rsid w:val="002B416E"/>
    <w:rsid w:val="002B45B7"/>
    <w:rsid w:val="002B732C"/>
    <w:rsid w:val="002C1D0B"/>
    <w:rsid w:val="002C7ACC"/>
    <w:rsid w:val="002D1ACD"/>
    <w:rsid w:val="002D463B"/>
    <w:rsid w:val="002E2728"/>
    <w:rsid w:val="002E35FD"/>
    <w:rsid w:val="00300099"/>
    <w:rsid w:val="00301734"/>
    <w:rsid w:val="00302C6C"/>
    <w:rsid w:val="00304F03"/>
    <w:rsid w:val="00312A84"/>
    <w:rsid w:val="00313CB0"/>
    <w:rsid w:val="003167F3"/>
    <w:rsid w:val="003246D7"/>
    <w:rsid w:val="00334353"/>
    <w:rsid w:val="00340A86"/>
    <w:rsid w:val="00366DD4"/>
    <w:rsid w:val="00393AF6"/>
    <w:rsid w:val="003A1B21"/>
    <w:rsid w:val="003A4724"/>
    <w:rsid w:val="003A59C0"/>
    <w:rsid w:val="003B2EA9"/>
    <w:rsid w:val="003B6FF1"/>
    <w:rsid w:val="003D2235"/>
    <w:rsid w:val="003D22A9"/>
    <w:rsid w:val="003D6CC6"/>
    <w:rsid w:val="003E44EC"/>
    <w:rsid w:val="003F37C8"/>
    <w:rsid w:val="003F6910"/>
    <w:rsid w:val="003F7D87"/>
    <w:rsid w:val="0040427D"/>
    <w:rsid w:val="0040444E"/>
    <w:rsid w:val="00406E2B"/>
    <w:rsid w:val="004143AC"/>
    <w:rsid w:val="00425410"/>
    <w:rsid w:val="00431AA8"/>
    <w:rsid w:val="00437459"/>
    <w:rsid w:val="004514DB"/>
    <w:rsid w:val="0046264B"/>
    <w:rsid w:val="004629F2"/>
    <w:rsid w:val="0046315C"/>
    <w:rsid w:val="004730B2"/>
    <w:rsid w:val="00476DC2"/>
    <w:rsid w:val="00485F48"/>
    <w:rsid w:val="004860ED"/>
    <w:rsid w:val="00486B2F"/>
    <w:rsid w:val="00490AE7"/>
    <w:rsid w:val="00493814"/>
    <w:rsid w:val="0049613A"/>
    <w:rsid w:val="004B0C6B"/>
    <w:rsid w:val="004B68AA"/>
    <w:rsid w:val="004C1FEB"/>
    <w:rsid w:val="004C285F"/>
    <w:rsid w:val="004C3641"/>
    <w:rsid w:val="004C564C"/>
    <w:rsid w:val="004D5A70"/>
    <w:rsid w:val="004D7131"/>
    <w:rsid w:val="004E6E20"/>
    <w:rsid w:val="004F1DCA"/>
    <w:rsid w:val="004F5E46"/>
    <w:rsid w:val="004F7AE9"/>
    <w:rsid w:val="00501FAF"/>
    <w:rsid w:val="00503FBC"/>
    <w:rsid w:val="00504126"/>
    <w:rsid w:val="00504DC0"/>
    <w:rsid w:val="00511561"/>
    <w:rsid w:val="00525D1D"/>
    <w:rsid w:val="005310BA"/>
    <w:rsid w:val="00540B6A"/>
    <w:rsid w:val="00554D5E"/>
    <w:rsid w:val="005556D3"/>
    <w:rsid w:val="0056415A"/>
    <w:rsid w:val="00567344"/>
    <w:rsid w:val="00567689"/>
    <w:rsid w:val="005761FC"/>
    <w:rsid w:val="005764A4"/>
    <w:rsid w:val="00583EFC"/>
    <w:rsid w:val="00584714"/>
    <w:rsid w:val="0059233E"/>
    <w:rsid w:val="005A05F4"/>
    <w:rsid w:val="005B275E"/>
    <w:rsid w:val="005C34E9"/>
    <w:rsid w:val="005D1F86"/>
    <w:rsid w:val="005D4AE6"/>
    <w:rsid w:val="005D5EAA"/>
    <w:rsid w:val="005E2FE9"/>
    <w:rsid w:val="005E51D6"/>
    <w:rsid w:val="005E57A7"/>
    <w:rsid w:val="005F0508"/>
    <w:rsid w:val="005F3F31"/>
    <w:rsid w:val="005F5165"/>
    <w:rsid w:val="006024C2"/>
    <w:rsid w:val="00602DF7"/>
    <w:rsid w:val="00612B54"/>
    <w:rsid w:val="006229C7"/>
    <w:rsid w:val="0062530A"/>
    <w:rsid w:val="006322F6"/>
    <w:rsid w:val="00632B2A"/>
    <w:rsid w:val="00635817"/>
    <w:rsid w:val="00644B1E"/>
    <w:rsid w:val="00650808"/>
    <w:rsid w:val="0065088E"/>
    <w:rsid w:val="006516FA"/>
    <w:rsid w:val="00660B99"/>
    <w:rsid w:val="0067341D"/>
    <w:rsid w:val="006737E5"/>
    <w:rsid w:val="00682083"/>
    <w:rsid w:val="00687A75"/>
    <w:rsid w:val="00692807"/>
    <w:rsid w:val="006A5686"/>
    <w:rsid w:val="006A6408"/>
    <w:rsid w:val="006B05B3"/>
    <w:rsid w:val="006B2D15"/>
    <w:rsid w:val="006B4A05"/>
    <w:rsid w:val="006B60F0"/>
    <w:rsid w:val="006B6326"/>
    <w:rsid w:val="006C1F2C"/>
    <w:rsid w:val="006C6529"/>
    <w:rsid w:val="00700C70"/>
    <w:rsid w:val="00701614"/>
    <w:rsid w:val="00701CCE"/>
    <w:rsid w:val="00716536"/>
    <w:rsid w:val="00717E57"/>
    <w:rsid w:val="00726378"/>
    <w:rsid w:val="007313C2"/>
    <w:rsid w:val="00732214"/>
    <w:rsid w:val="0073642C"/>
    <w:rsid w:val="00745BF4"/>
    <w:rsid w:val="00751B29"/>
    <w:rsid w:val="00752BCE"/>
    <w:rsid w:val="00767C37"/>
    <w:rsid w:val="00771AE0"/>
    <w:rsid w:val="007742A3"/>
    <w:rsid w:val="007763E2"/>
    <w:rsid w:val="0078196D"/>
    <w:rsid w:val="00783F2F"/>
    <w:rsid w:val="00792433"/>
    <w:rsid w:val="007A6E90"/>
    <w:rsid w:val="007B4E15"/>
    <w:rsid w:val="007B6EE4"/>
    <w:rsid w:val="007B7A0F"/>
    <w:rsid w:val="007C34B1"/>
    <w:rsid w:val="007D5D45"/>
    <w:rsid w:val="007F3477"/>
    <w:rsid w:val="007F4540"/>
    <w:rsid w:val="007F6EFC"/>
    <w:rsid w:val="00805D16"/>
    <w:rsid w:val="0080729A"/>
    <w:rsid w:val="0081172D"/>
    <w:rsid w:val="00814AB8"/>
    <w:rsid w:val="00820CDB"/>
    <w:rsid w:val="00822EC3"/>
    <w:rsid w:val="00830E64"/>
    <w:rsid w:val="00836DCF"/>
    <w:rsid w:val="00841ED0"/>
    <w:rsid w:val="0084280C"/>
    <w:rsid w:val="0084559F"/>
    <w:rsid w:val="00846DEF"/>
    <w:rsid w:val="008522D0"/>
    <w:rsid w:val="00852489"/>
    <w:rsid w:val="00860A71"/>
    <w:rsid w:val="00865E98"/>
    <w:rsid w:val="0086651E"/>
    <w:rsid w:val="00874890"/>
    <w:rsid w:val="008759A2"/>
    <w:rsid w:val="0088100C"/>
    <w:rsid w:val="00881E96"/>
    <w:rsid w:val="00894B0C"/>
    <w:rsid w:val="0089756F"/>
    <w:rsid w:val="008A0A50"/>
    <w:rsid w:val="008A1551"/>
    <w:rsid w:val="008A2686"/>
    <w:rsid w:val="008A5301"/>
    <w:rsid w:val="008B52CE"/>
    <w:rsid w:val="008C01EA"/>
    <w:rsid w:val="008C5D2D"/>
    <w:rsid w:val="008C5F2B"/>
    <w:rsid w:val="008D08B8"/>
    <w:rsid w:val="008D624F"/>
    <w:rsid w:val="008F192B"/>
    <w:rsid w:val="008F4820"/>
    <w:rsid w:val="008F6CC9"/>
    <w:rsid w:val="00910638"/>
    <w:rsid w:val="00920BC9"/>
    <w:rsid w:val="0094526D"/>
    <w:rsid w:val="00955E0A"/>
    <w:rsid w:val="00964654"/>
    <w:rsid w:val="009722CD"/>
    <w:rsid w:val="009737E5"/>
    <w:rsid w:val="0097434C"/>
    <w:rsid w:val="009746F2"/>
    <w:rsid w:val="00981730"/>
    <w:rsid w:val="00983640"/>
    <w:rsid w:val="0099580C"/>
    <w:rsid w:val="0099699A"/>
    <w:rsid w:val="009A13CE"/>
    <w:rsid w:val="009A66B7"/>
    <w:rsid w:val="009B5883"/>
    <w:rsid w:val="009B698B"/>
    <w:rsid w:val="009C4916"/>
    <w:rsid w:val="009D0673"/>
    <w:rsid w:val="009D2556"/>
    <w:rsid w:val="009D45C6"/>
    <w:rsid w:val="009E21D7"/>
    <w:rsid w:val="009E6CA3"/>
    <w:rsid w:val="009F51EC"/>
    <w:rsid w:val="009F661B"/>
    <w:rsid w:val="009F6DD6"/>
    <w:rsid w:val="00A11304"/>
    <w:rsid w:val="00A344B9"/>
    <w:rsid w:val="00A43713"/>
    <w:rsid w:val="00A52D99"/>
    <w:rsid w:val="00A65CAC"/>
    <w:rsid w:val="00A669E1"/>
    <w:rsid w:val="00A7530E"/>
    <w:rsid w:val="00A81CA0"/>
    <w:rsid w:val="00A843B3"/>
    <w:rsid w:val="00A84AEF"/>
    <w:rsid w:val="00A85051"/>
    <w:rsid w:val="00AA0F24"/>
    <w:rsid w:val="00AB16BC"/>
    <w:rsid w:val="00AB72B7"/>
    <w:rsid w:val="00AC596E"/>
    <w:rsid w:val="00AD2040"/>
    <w:rsid w:val="00AD49C3"/>
    <w:rsid w:val="00AD5668"/>
    <w:rsid w:val="00AE4708"/>
    <w:rsid w:val="00AE5A95"/>
    <w:rsid w:val="00AF668B"/>
    <w:rsid w:val="00B059A9"/>
    <w:rsid w:val="00B10469"/>
    <w:rsid w:val="00B17326"/>
    <w:rsid w:val="00B2252B"/>
    <w:rsid w:val="00B3150B"/>
    <w:rsid w:val="00B33084"/>
    <w:rsid w:val="00B42ABB"/>
    <w:rsid w:val="00B43E8F"/>
    <w:rsid w:val="00B538BE"/>
    <w:rsid w:val="00B61BE9"/>
    <w:rsid w:val="00B61CBC"/>
    <w:rsid w:val="00B61DF0"/>
    <w:rsid w:val="00B62224"/>
    <w:rsid w:val="00B62EAF"/>
    <w:rsid w:val="00B64751"/>
    <w:rsid w:val="00B714F5"/>
    <w:rsid w:val="00B93720"/>
    <w:rsid w:val="00BA1B4D"/>
    <w:rsid w:val="00BA4D2C"/>
    <w:rsid w:val="00BB067D"/>
    <w:rsid w:val="00BB2EF9"/>
    <w:rsid w:val="00BB48D0"/>
    <w:rsid w:val="00BC4BD2"/>
    <w:rsid w:val="00BD1826"/>
    <w:rsid w:val="00BD42A9"/>
    <w:rsid w:val="00BE7B4F"/>
    <w:rsid w:val="00BF118E"/>
    <w:rsid w:val="00BF2E67"/>
    <w:rsid w:val="00C03089"/>
    <w:rsid w:val="00C0322D"/>
    <w:rsid w:val="00C040A2"/>
    <w:rsid w:val="00C070D8"/>
    <w:rsid w:val="00C07696"/>
    <w:rsid w:val="00C10A44"/>
    <w:rsid w:val="00C1285C"/>
    <w:rsid w:val="00C13963"/>
    <w:rsid w:val="00C2080F"/>
    <w:rsid w:val="00C253F3"/>
    <w:rsid w:val="00C3442F"/>
    <w:rsid w:val="00C34D2A"/>
    <w:rsid w:val="00C35491"/>
    <w:rsid w:val="00C54AE7"/>
    <w:rsid w:val="00C54F55"/>
    <w:rsid w:val="00C56339"/>
    <w:rsid w:val="00C572A5"/>
    <w:rsid w:val="00C5735F"/>
    <w:rsid w:val="00C62FC8"/>
    <w:rsid w:val="00C67F76"/>
    <w:rsid w:val="00C70546"/>
    <w:rsid w:val="00C74A02"/>
    <w:rsid w:val="00C9208A"/>
    <w:rsid w:val="00C94DA4"/>
    <w:rsid w:val="00C96B66"/>
    <w:rsid w:val="00C96F27"/>
    <w:rsid w:val="00C974F7"/>
    <w:rsid w:val="00CC0D2F"/>
    <w:rsid w:val="00CC37A6"/>
    <w:rsid w:val="00CC37C8"/>
    <w:rsid w:val="00CC3C69"/>
    <w:rsid w:val="00CD4835"/>
    <w:rsid w:val="00CD4CE9"/>
    <w:rsid w:val="00CD6D95"/>
    <w:rsid w:val="00CE0CCF"/>
    <w:rsid w:val="00D0641F"/>
    <w:rsid w:val="00D10E42"/>
    <w:rsid w:val="00D237B2"/>
    <w:rsid w:val="00D403FF"/>
    <w:rsid w:val="00D432AC"/>
    <w:rsid w:val="00D472A8"/>
    <w:rsid w:val="00D5150C"/>
    <w:rsid w:val="00D6046B"/>
    <w:rsid w:val="00D644C3"/>
    <w:rsid w:val="00D842A2"/>
    <w:rsid w:val="00D877F2"/>
    <w:rsid w:val="00D93CFE"/>
    <w:rsid w:val="00D973F3"/>
    <w:rsid w:val="00DA2176"/>
    <w:rsid w:val="00DB4553"/>
    <w:rsid w:val="00DC04A2"/>
    <w:rsid w:val="00DD3ACA"/>
    <w:rsid w:val="00DD3FE3"/>
    <w:rsid w:val="00DF581F"/>
    <w:rsid w:val="00E0491A"/>
    <w:rsid w:val="00E04EF4"/>
    <w:rsid w:val="00E15FAC"/>
    <w:rsid w:val="00E16F3F"/>
    <w:rsid w:val="00E431CB"/>
    <w:rsid w:val="00E4320D"/>
    <w:rsid w:val="00E516DB"/>
    <w:rsid w:val="00E52100"/>
    <w:rsid w:val="00E555AB"/>
    <w:rsid w:val="00E62F69"/>
    <w:rsid w:val="00E70A1C"/>
    <w:rsid w:val="00E747E2"/>
    <w:rsid w:val="00E864DC"/>
    <w:rsid w:val="00E94EC7"/>
    <w:rsid w:val="00ED0C79"/>
    <w:rsid w:val="00ED1E00"/>
    <w:rsid w:val="00ED1FEA"/>
    <w:rsid w:val="00EE27E2"/>
    <w:rsid w:val="00EE5AC5"/>
    <w:rsid w:val="00EF04E7"/>
    <w:rsid w:val="00F002E5"/>
    <w:rsid w:val="00F0177E"/>
    <w:rsid w:val="00F06028"/>
    <w:rsid w:val="00F06D6F"/>
    <w:rsid w:val="00F0722F"/>
    <w:rsid w:val="00F13218"/>
    <w:rsid w:val="00F17718"/>
    <w:rsid w:val="00F20940"/>
    <w:rsid w:val="00F226A8"/>
    <w:rsid w:val="00F258C1"/>
    <w:rsid w:val="00F3058A"/>
    <w:rsid w:val="00F321B6"/>
    <w:rsid w:val="00F33891"/>
    <w:rsid w:val="00F355FD"/>
    <w:rsid w:val="00F531CF"/>
    <w:rsid w:val="00F63268"/>
    <w:rsid w:val="00F671E8"/>
    <w:rsid w:val="00F709B4"/>
    <w:rsid w:val="00F70C40"/>
    <w:rsid w:val="00F74C3D"/>
    <w:rsid w:val="00F756CD"/>
    <w:rsid w:val="00F87D95"/>
    <w:rsid w:val="00F87EB2"/>
    <w:rsid w:val="00F945B7"/>
    <w:rsid w:val="00F95700"/>
    <w:rsid w:val="00FA0EF7"/>
    <w:rsid w:val="00FA2B35"/>
    <w:rsid w:val="00FA3539"/>
    <w:rsid w:val="00FA4FCC"/>
    <w:rsid w:val="00FA6A66"/>
    <w:rsid w:val="00FB5B44"/>
    <w:rsid w:val="00FC27AE"/>
    <w:rsid w:val="00FE0BBA"/>
    <w:rsid w:val="00FF2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5FAC"/>
    <w:rPr>
      <w:rFonts w:eastAsiaTheme="minorEastAsia"/>
      <w:lang w:eastAsia="ru-RU"/>
    </w:rPr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uiPriority w:val="9"/>
    <w:qFormat/>
    <w:rsid w:val="00E16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E16F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6358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84559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55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uiPriority w:val="9"/>
    <w:rsid w:val="00E16F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E16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3581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8455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8455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header"/>
    <w:basedOn w:val="a0"/>
    <w:link w:val="a5"/>
    <w:unhideWhenUsed/>
    <w:rsid w:val="00E15FA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1"/>
    <w:link w:val="a4"/>
    <w:rsid w:val="00E15FAC"/>
  </w:style>
  <w:style w:type="paragraph" w:styleId="a6">
    <w:name w:val="footer"/>
    <w:basedOn w:val="a0"/>
    <w:link w:val="a7"/>
    <w:uiPriority w:val="99"/>
    <w:unhideWhenUsed/>
    <w:rsid w:val="00E15FA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E15FAC"/>
  </w:style>
  <w:style w:type="paragraph" w:styleId="a8">
    <w:name w:val="Plain Text"/>
    <w:basedOn w:val="a0"/>
    <w:link w:val="a9"/>
    <w:uiPriority w:val="99"/>
    <w:rsid w:val="00E15FAC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uiPriority w:val="99"/>
    <w:rsid w:val="00E15F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i">
    <w:name w:val="uni"/>
    <w:basedOn w:val="a0"/>
    <w:rsid w:val="00E5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1"/>
    <w:uiPriority w:val="99"/>
    <w:unhideWhenUsed/>
    <w:rsid w:val="00E555AB"/>
    <w:rPr>
      <w:color w:val="0000FF"/>
      <w:u w:val="single"/>
    </w:rPr>
  </w:style>
  <w:style w:type="paragraph" w:styleId="ab">
    <w:name w:val="TOC Heading"/>
    <w:basedOn w:val="1"/>
    <w:next w:val="a0"/>
    <w:uiPriority w:val="39"/>
    <w:unhideWhenUsed/>
    <w:qFormat/>
    <w:rsid w:val="00E16F3F"/>
    <w:pPr>
      <w:outlineLvl w:val="9"/>
    </w:pPr>
  </w:style>
  <w:style w:type="paragraph" w:styleId="ac">
    <w:name w:val="Balloon Text"/>
    <w:basedOn w:val="a0"/>
    <w:link w:val="ad"/>
    <w:uiPriority w:val="99"/>
    <w:semiHidden/>
    <w:unhideWhenUsed/>
    <w:rsid w:val="00E1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16F3F"/>
    <w:rPr>
      <w:rFonts w:ascii="Tahoma" w:eastAsiaTheme="minorEastAsia" w:hAnsi="Tahoma" w:cs="Tahoma"/>
      <w:sz w:val="16"/>
      <w:szCs w:val="16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E16F3F"/>
    <w:pPr>
      <w:spacing w:after="100"/>
    </w:pPr>
  </w:style>
  <w:style w:type="paragraph" w:styleId="ae">
    <w:name w:val="List Paragraph"/>
    <w:aliases w:val="обычный"/>
    <w:basedOn w:val="a0"/>
    <w:link w:val="af"/>
    <w:uiPriority w:val="34"/>
    <w:qFormat/>
    <w:rsid w:val="00E52100"/>
    <w:pPr>
      <w:ind w:left="708"/>
    </w:pPr>
    <w:rPr>
      <w:rFonts w:ascii="Calibri" w:eastAsia="Times New Roman" w:hAnsi="Calibri" w:cs="Times New Roman"/>
    </w:rPr>
  </w:style>
  <w:style w:type="character" w:customStyle="1" w:styleId="af">
    <w:name w:val="Абзац списка Знак"/>
    <w:aliases w:val="обычный Знак"/>
    <w:link w:val="ae"/>
    <w:uiPriority w:val="34"/>
    <w:locked/>
    <w:rsid w:val="00FB5B44"/>
    <w:rPr>
      <w:rFonts w:ascii="Calibri" w:eastAsia="Times New Roman" w:hAnsi="Calibri" w:cs="Times New Roman"/>
      <w:lang w:eastAsia="ru-RU"/>
    </w:rPr>
  </w:style>
  <w:style w:type="paragraph" w:customStyle="1" w:styleId="31">
    <w:name w:val="Текст3"/>
    <w:basedOn w:val="a0"/>
    <w:rsid w:val="0011584D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af0">
    <w:name w:val="Normal (Web)"/>
    <w:basedOn w:val="a0"/>
    <w:rsid w:val="00CC0D2F"/>
    <w:pPr>
      <w:spacing w:after="0" w:line="360" w:lineRule="auto"/>
      <w:ind w:left="1080" w:firstLine="709"/>
      <w:jc w:val="both"/>
    </w:pPr>
    <w:rPr>
      <w:rFonts w:ascii="Times New Roman" w:eastAsia="Times New Roman" w:hAnsi="Times New Roman" w:cs="Times New Roman"/>
      <w:spacing w:val="-5"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CC0D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0D2F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aliases w:val="Знак1 Знак,text,Body Text2, Знак1 Знак"/>
    <w:basedOn w:val="a0"/>
    <w:link w:val="af2"/>
    <w:uiPriority w:val="99"/>
    <w:unhideWhenUsed/>
    <w:rsid w:val="00CC0D2F"/>
    <w:pPr>
      <w:spacing w:after="120"/>
    </w:pPr>
    <w:rPr>
      <w:rFonts w:ascii="Calibri" w:eastAsia="Times New Roman" w:hAnsi="Calibri" w:cs="Calibri"/>
      <w:lang w:eastAsia="en-US"/>
    </w:rPr>
  </w:style>
  <w:style w:type="character" w:customStyle="1" w:styleId="af2">
    <w:name w:val="Основной текст Знак"/>
    <w:aliases w:val="Знак1 Знак Знак,text Знак,Body Text2 Знак, Знак1 Знак Знак"/>
    <w:basedOn w:val="a1"/>
    <w:link w:val="af1"/>
    <w:uiPriority w:val="99"/>
    <w:rsid w:val="00CC0D2F"/>
    <w:rPr>
      <w:rFonts w:ascii="Calibri" w:eastAsia="Times New Roman" w:hAnsi="Calibri" w:cs="Calibri"/>
    </w:rPr>
  </w:style>
  <w:style w:type="paragraph" w:customStyle="1" w:styleId="Standard">
    <w:name w:val="Standard"/>
    <w:rsid w:val="00CC0D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2">
    <w:name w:val="Текст2"/>
    <w:basedOn w:val="a0"/>
    <w:rsid w:val="00CC0D2F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0ptExact">
    <w:name w:val="Основной текст + Интервал 0 pt Exact"/>
    <w:basedOn w:val="a1"/>
    <w:uiPriority w:val="99"/>
    <w:rsid w:val="00CC0D2F"/>
    <w:rPr>
      <w:rFonts w:ascii="Arial" w:hAnsi="Arial" w:cs="Arial"/>
      <w:sz w:val="17"/>
      <w:szCs w:val="17"/>
      <w:u w:val="none"/>
    </w:rPr>
  </w:style>
  <w:style w:type="paragraph" w:customStyle="1" w:styleId="af3">
    <w:name w:val="Мария"/>
    <w:basedOn w:val="a0"/>
    <w:uiPriority w:val="99"/>
    <w:rsid w:val="00F709B4"/>
    <w:pPr>
      <w:suppressAutoHyphens/>
      <w:spacing w:before="240" w:after="120" w:line="240" w:lineRule="auto"/>
      <w:ind w:firstLine="709"/>
      <w:jc w:val="both"/>
    </w:pPr>
    <w:rPr>
      <w:rFonts w:ascii="Calibri" w:eastAsia="Times New Roman" w:hAnsi="Calibri" w:cs="Calibri"/>
      <w:color w:val="000000"/>
      <w:sz w:val="26"/>
      <w:szCs w:val="26"/>
      <w:lang w:eastAsia="ar-SA"/>
    </w:rPr>
  </w:style>
  <w:style w:type="paragraph" w:customStyle="1" w:styleId="12">
    <w:name w:val="Текст1"/>
    <w:basedOn w:val="a0"/>
    <w:rsid w:val="00F709B4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23">
    <w:name w:val="Body Text Indent 2"/>
    <w:basedOn w:val="a0"/>
    <w:link w:val="24"/>
    <w:uiPriority w:val="99"/>
    <w:unhideWhenUsed/>
    <w:rsid w:val="00FA2B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FA2B35"/>
    <w:rPr>
      <w:rFonts w:eastAsiaTheme="minorEastAsia"/>
      <w:lang w:eastAsia="ru-RU"/>
    </w:rPr>
  </w:style>
  <w:style w:type="paragraph" w:customStyle="1" w:styleId="41">
    <w:name w:val="Текст4"/>
    <w:basedOn w:val="a0"/>
    <w:rsid w:val="00FA2B35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FA2B35"/>
    <w:pPr>
      <w:suppressAutoHyphens/>
      <w:spacing w:after="0" w:line="240" w:lineRule="auto"/>
      <w:ind w:firstLine="708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f4">
    <w:name w:val="Table Grid"/>
    <w:basedOn w:val="a2"/>
    <w:uiPriority w:val="59"/>
    <w:rsid w:val="002D463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Знак3 Знак Знак Знак"/>
    <w:basedOn w:val="a0"/>
    <w:rsid w:val="00EE5AC5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 w:eastAsia="en-US"/>
    </w:rPr>
  </w:style>
  <w:style w:type="paragraph" w:customStyle="1" w:styleId="p7">
    <w:name w:val="p7"/>
    <w:basedOn w:val="a0"/>
    <w:rsid w:val="009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0">
    <w:name w:val="s4"/>
    <w:basedOn w:val="a1"/>
    <w:rsid w:val="009746F2"/>
  </w:style>
  <w:style w:type="paragraph" w:customStyle="1" w:styleId="p3">
    <w:name w:val="p3"/>
    <w:basedOn w:val="a0"/>
    <w:rsid w:val="009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9746F2"/>
  </w:style>
  <w:style w:type="paragraph" w:customStyle="1" w:styleId="p9">
    <w:name w:val="p9"/>
    <w:basedOn w:val="a0"/>
    <w:rsid w:val="009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1"/>
    <w:rsid w:val="00AE5A95"/>
  </w:style>
  <w:style w:type="paragraph" w:customStyle="1" w:styleId="13">
    <w:name w:val="Обычный (веб)1"/>
    <w:basedOn w:val="a0"/>
    <w:rsid w:val="006A6408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5">
    <w:name w:val="Subtle Reference"/>
    <w:uiPriority w:val="31"/>
    <w:qFormat/>
    <w:rsid w:val="0073642C"/>
    <w:rPr>
      <w:smallCaps/>
      <w:color w:val="C0504D"/>
      <w:u w:val="single"/>
    </w:rPr>
  </w:style>
  <w:style w:type="paragraph" w:customStyle="1" w:styleId="Style11">
    <w:name w:val="Style11"/>
    <w:basedOn w:val="a0"/>
    <w:uiPriority w:val="99"/>
    <w:rsid w:val="00ED1FEA"/>
    <w:pPr>
      <w:widowControl w:val="0"/>
      <w:autoSpaceDE w:val="0"/>
      <w:autoSpaceDN w:val="0"/>
      <w:adjustRightInd w:val="0"/>
      <w:spacing w:after="0" w:line="278" w:lineRule="exact"/>
      <w:ind w:firstLine="538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FontStyle20">
    <w:name w:val="Font Style20"/>
    <w:uiPriority w:val="99"/>
    <w:rsid w:val="00ED1FEA"/>
    <w:rPr>
      <w:rFonts w:ascii="Century Schoolbook" w:hAnsi="Century Schoolbook" w:cs="Century Schoolbook"/>
      <w:sz w:val="20"/>
      <w:szCs w:val="20"/>
    </w:rPr>
  </w:style>
  <w:style w:type="paragraph" w:styleId="25">
    <w:name w:val="Body Text 2"/>
    <w:basedOn w:val="a0"/>
    <w:link w:val="26"/>
    <w:uiPriority w:val="99"/>
    <w:unhideWhenUsed/>
    <w:rsid w:val="00ED1FEA"/>
    <w:pPr>
      <w:spacing w:after="120" w:line="480" w:lineRule="auto"/>
    </w:pPr>
    <w:rPr>
      <w:rFonts w:ascii="Calibri" w:eastAsia="Times New Roman" w:hAnsi="Calibri" w:cs="Calibri"/>
      <w:lang w:eastAsia="en-US"/>
    </w:rPr>
  </w:style>
  <w:style w:type="character" w:customStyle="1" w:styleId="26">
    <w:name w:val="Основной текст 2 Знак"/>
    <w:basedOn w:val="a1"/>
    <w:link w:val="25"/>
    <w:uiPriority w:val="99"/>
    <w:rsid w:val="00ED1FEA"/>
    <w:rPr>
      <w:rFonts w:ascii="Calibri" w:eastAsia="Times New Roman" w:hAnsi="Calibri" w:cs="Calibri"/>
    </w:rPr>
  </w:style>
  <w:style w:type="table" w:customStyle="1" w:styleId="15">
    <w:name w:val="Сетка таблицы15"/>
    <w:basedOn w:val="a2"/>
    <w:next w:val="af4"/>
    <w:uiPriority w:val="59"/>
    <w:rsid w:val="00D93C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0"/>
    <w:rsid w:val="0084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0"/>
    <w:rsid w:val="0084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Document Map"/>
    <w:basedOn w:val="a0"/>
    <w:link w:val="af7"/>
    <w:uiPriority w:val="99"/>
    <w:rsid w:val="0084559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rsid w:val="008455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0"/>
    <w:rsid w:val="0084559F"/>
    <w:pPr>
      <w:widowControl w:val="0"/>
      <w:autoSpaceDE w:val="0"/>
      <w:autoSpaceDN w:val="0"/>
      <w:adjustRightInd w:val="0"/>
      <w:spacing w:after="0" w:line="269" w:lineRule="exact"/>
      <w:ind w:hanging="3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1"/>
    <w:rsid w:val="0084559F"/>
    <w:rPr>
      <w:rFonts w:ascii="Times New Roman" w:hAnsi="Times New Roman" w:cs="Times New Roman" w:hint="default"/>
      <w:sz w:val="24"/>
      <w:szCs w:val="24"/>
    </w:rPr>
  </w:style>
  <w:style w:type="character" w:customStyle="1" w:styleId="FontStyle29">
    <w:name w:val="Font Style29"/>
    <w:basedOn w:val="a1"/>
    <w:rsid w:val="0084559F"/>
    <w:rPr>
      <w:rFonts w:ascii="Times New Roman" w:hAnsi="Times New Roman" w:cs="Times New Roman" w:hint="default"/>
      <w:sz w:val="22"/>
      <w:szCs w:val="22"/>
    </w:rPr>
  </w:style>
  <w:style w:type="paragraph" w:styleId="af8">
    <w:name w:val="Block Text"/>
    <w:basedOn w:val="a0"/>
    <w:unhideWhenUsed/>
    <w:rsid w:val="0084559F"/>
    <w:pPr>
      <w:autoSpaceDE w:val="0"/>
      <w:autoSpaceDN w:val="0"/>
      <w:spacing w:after="0" w:line="240" w:lineRule="auto"/>
      <w:ind w:left="142" w:right="59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84559F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0"/>
    <w:rsid w:val="0084559F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0"/>
    <w:rsid w:val="0084559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1"/>
    <w:rsid w:val="0084559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7">
    <w:name w:val="Style7"/>
    <w:basedOn w:val="a0"/>
    <w:rsid w:val="00845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1"/>
    <w:rsid w:val="0084559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1"/>
    <w:uiPriority w:val="99"/>
    <w:rsid w:val="0084559F"/>
    <w:rPr>
      <w:rFonts w:ascii="Times New Roman" w:hAnsi="Times New Roman" w:cs="Times New Roman" w:hint="default"/>
      <w:b/>
      <w:bCs/>
      <w:sz w:val="20"/>
      <w:szCs w:val="20"/>
    </w:rPr>
  </w:style>
  <w:style w:type="character" w:styleId="af9">
    <w:name w:val="Strong"/>
    <w:basedOn w:val="a1"/>
    <w:uiPriority w:val="22"/>
    <w:qFormat/>
    <w:rsid w:val="0084559F"/>
    <w:rPr>
      <w:b/>
      <w:bCs/>
    </w:rPr>
  </w:style>
  <w:style w:type="paragraph" w:customStyle="1" w:styleId="S">
    <w:name w:val="S_Обычный"/>
    <w:basedOn w:val="a0"/>
    <w:link w:val="S0"/>
    <w:qFormat/>
    <w:rsid w:val="0084559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"/>
    <w:link w:val="S"/>
    <w:rsid w:val="0084559F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caption"/>
    <w:basedOn w:val="a0"/>
    <w:next w:val="a0"/>
    <w:link w:val="afb"/>
    <w:unhideWhenUsed/>
    <w:qFormat/>
    <w:rsid w:val="0084559F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character" w:customStyle="1" w:styleId="afb">
    <w:name w:val="Название объекта Знак"/>
    <w:link w:val="afa"/>
    <w:rsid w:val="0084559F"/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customStyle="1" w:styleId="14">
    <w:name w:val="Без интервала1"/>
    <w:rsid w:val="0084559F"/>
    <w:pPr>
      <w:suppressAutoHyphens/>
      <w:spacing w:after="60" w:line="240" w:lineRule="auto"/>
      <w:ind w:firstLine="709"/>
      <w:jc w:val="both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HTML">
    <w:name w:val="HTML Preformatted"/>
    <w:basedOn w:val="a0"/>
    <w:link w:val="HTML0"/>
    <w:rsid w:val="00845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4559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c">
    <w:name w:val="в таблице"/>
    <w:basedOn w:val="a0"/>
    <w:qFormat/>
    <w:rsid w:val="008455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">
    <w:name w:val="List Bullet"/>
    <w:basedOn w:val="a0"/>
    <w:uiPriority w:val="99"/>
    <w:unhideWhenUsed/>
    <w:rsid w:val="0084559F"/>
    <w:pPr>
      <w:numPr>
        <w:numId w:val="6"/>
      </w:numPr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toc 2"/>
    <w:basedOn w:val="a0"/>
    <w:next w:val="a0"/>
    <w:autoRedefine/>
    <w:uiPriority w:val="39"/>
    <w:unhideWhenUsed/>
    <w:rsid w:val="0084559F"/>
    <w:pPr>
      <w:spacing w:after="100"/>
      <w:ind w:left="220"/>
    </w:pPr>
    <w:rPr>
      <w:rFonts w:ascii="Calibri" w:eastAsia="Times New Roman" w:hAnsi="Calibri" w:cs="Times New Roman"/>
    </w:rPr>
  </w:style>
  <w:style w:type="paragraph" w:styleId="afd">
    <w:name w:val="Title"/>
    <w:basedOn w:val="a0"/>
    <w:next w:val="a0"/>
    <w:link w:val="afe"/>
    <w:uiPriority w:val="10"/>
    <w:qFormat/>
    <w:rsid w:val="0084559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e">
    <w:name w:val="Название Знак"/>
    <w:basedOn w:val="a1"/>
    <w:link w:val="afd"/>
    <w:uiPriority w:val="10"/>
    <w:rsid w:val="0084559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f">
    <w:name w:val="Intense Reference"/>
    <w:uiPriority w:val="32"/>
    <w:qFormat/>
    <w:rsid w:val="0084559F"/>
    <w:rPr>
      <w:b/>
      <w:bCs/>
      <w:smallCaps/>
      <w:color w:val="C0504D"/>
      <w:spacing w:val="5"/>
      <w:u w:val="single"/>
    </w:rPr>
  </w:style>
  <w:style w:type="paragraph" w:customStyle="1" w:styleId="16">
    <w:name w:val="Стиль1"/>
    <w:basedOn w:val="1"/>
    <w:link w:val="17"/>
    <w:qFormat/>
    <w:rsid w:val="0084559F"/>
    <w:rPr>
      <w:rFonts w:ascii="Cambria" w:eastAsia="Times New Roman" w:hAnsi="Cambria" w:cs="Times New Roman"/>
      <w:color w:val="365F91"/>
    </w:rPr>
  </w:style>
  <w:style w:type="character" w:customStyle="1" w:styleId="17">
    <w:name w:val="Стиль1 Знак"/>
    <w:link w:val="16"/>
    <w:rsid w:val="008455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0">
    <w:name w:val="Intense Quote"/>
    <w:basedOn w:val="a0"/>
    <w:next w:val="a0"/>
    <w:link w:val="aff1"/>
    <w:uiPriority w:val="30"/>
    <w:qFormat/>
    <w:rsid w:val="0084559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customStyle="1" w:styleId="aff1">
    <w:name w:val="Выделенная цитата Знак"/>
    <w:basedOn w:val="a1"/>
    <w:link w:val="aff0"/>
    <w:uiPriority w:val="30"/>
    <w:rsid w:val="0084559F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paragraph" w:customStyle="1" w:styleId="Style4">
    <w:name w:val="Style4"/>
    <w:basedOn w:val="a0"/>
    <w:uiPriority w:val="99"/>
    <w:rsid w:val="0084559F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28">
    <w:name w:val="Font Style28"/>
    <w:uiPriority w:val="99"/>
    <w:rsid w:val="0084559F"/>
    <w:rPr>
      <w:rFonts w:ascii="Arial" w:hAnsi="Arial" w:cs="Arial"/>
      <w:sz w:val="24"/>
      <w:szCs w:val="24"/>
    </w:rPr>
  </w:style>
  <w:style w:type="character" w:customStyle="1" w:styleId="S10">
    <w:name w:val="S_Маркированный Знак1"/>
    <w:link w:val="S2"/>
    <w:locked/>
    <w:rsid w:val="0084559F"/>
    <w:rPr>
      <w:rFonts w:ascii="Times New Roman" w:hAnsi="Times New Roman"/>
      <w:sz w:val="28"/>
      <w:szCs w:val="24"/>
    </w:rPr>
  </w:style>
  <w:style w:type="paragraph" w:customStyle="1" w:styleId="S2">
    <w:name w:val="S_Маркированный"/>
    <w:basedOn w:val="a"/>
    <w:link w:val="S10"/>
    <w:autoRedefine/>
    <w:rsid w:val="0084559F"/>
    <w:pPr>
      <w:numPr>
        <w:numId w:val="0"/>
      </w:numPr>
      <w:tabs>
        <w:tab w:val="left" w:pos="357"/>
      </w:tabs>
      <w:autoSpaceDE w:val="0"/>
      <w:autoSpaceDN w:val="0"/>
      <w:adjustRightInd w:val="0"/>
      <w:spacing w:after="0"/>
      <w:ind w:firstLine="142"/>
      <w:contextualSpacing w:val="0"/>
      <w:jc w:val="both"/>
      <w:outlineLvl w:val="0"/>
    </w:pPr>
    <w:rPr>
      <w:rFonts w:ascii="Times New Roman" w:eastAsiaTheme="minorHAnsi" w:hAnsi="Times New Roman" w:cstheme="minorBidi"/>
      <w:sz w:val="28"/>
      <w:szCs w:val="24"/>
    </w:rPr>
  </w:style>
  <w:style w:type="paragraph" w:customStyle="1" w:styleId="aff2">
    <w:name w:val="Заголовок"/>
    <w:basedOn w:val="a0"/>
    <w:next w:val="af1"/>
    <w:rsid w:val="0084559F"/>
    <w:pPr>
      <w:keepNext/>
      <w:suppressAutoHyphens/>
      <w:spacing w:before="240" w:after="60" w:line="240" w:lineRule="auto"/>
      <w:jc w:val="center"/>
    </w:pPr>
    <w:rPr>
      <w:rFonts w:ascii="Cambria" w:eastAsia="Lucida Sans Unicode" w:hAnsi="Cambria" w:cs="Mangal"/>
      <w:b/>
      <w:bCs/>
      <w:kern w:val="1"/>
      <w:sz w:val="32"/>
      <w:szCs w:val="32"/>
      <w:lang w:val="en-US" w:eastAsia="en-US" w:bidi="en-US"/>
    </w:rPr>
  </w:style>
  <w:style w:type="character" w:customStyle="1" w:styleId="apple-converted-space">
    <w:name w:val="apple-converted-space"/>
    <w:rsid w:val="0084559F"/>
  </w:style>
  <w:style w:type="paragraph" w:customStyle="1" w:styleId="2">
    <w:name w:val="Стиль Маркированный список 2"/>
    <w:basedOn w:val="a0"/>
    <w:rsid w:val="0084559F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footnote text"/>
    <w:basedOn w:val="a0"/>
    <w:link w:val="aff4"/>
    <w:rsid w:val="00845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сноски Знак"/>
    <w:basedOn w:val="a1"/>
    <w:link w:val="aff3"/>
    <w:rsid w:val="0084559F"/>
    <w:rPr>
      <w:rFonts w:ascii="Times New Roman" w:eastAsia="Times New Roman" w:hAnsi="Times New Roman" w:cs="Times New Roman"/>
      <w:sz w:val="20"/>
      <w:szCs w:val="20"/>
    </w:rPr>
  </w:style>
  <w:style w:type="character" w:styleId="aff5">
    <w:name w:val="footnote reference"/>
    <w:rsid w:val="0084559F"/>
    <w:rPr>
      <w:vertAlign w:val="superscript"/>
    </w:rPr>
  </w:style>
  <w:style w:type="paragraph" w:styleId="33">
    <w:name w:val="Body Text Indent 3"/>
    <w:basedOn w:val="a0"/>
    <w:link w:val="34"/>
    <w:rsid w:val="0084559F"/>
    <w:pPr>
      <w:spacing w:after="120" w:line="240" w:lineRule="auto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34">
    <w:name w:val="Основной текст с отступом 3 Знак"/>
    <w:basedOn w:val="a1"/>
    <w:link w:val="33"/>
    <w:rsid w:val="0084559F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aff6">
    <w:name w:val="Содержимое таблицы"/>
    <w:basedOn w:val="a0"/>
    <w:rsid w:val="0084559F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character" w:customStyle="1" w:styleId="spelle">
    <w:name w:val="spelle"/>
    <w:basedOn w:val="a1"/>
    <w:rsid w:val="0084559F"/>
  </w:style>
  <w:style w:type="character" w:customStyle="1" w:styleId="grame">
    <w:name w:val="grame"/>
    <w:basedOn w:val="a1"/>
    <w:rsid w:val="0084559F"/>
  </w:style>
  <w:style w:type="paragraph" w:styleId="35">
    <w:name w:val="Body Text 3"/>
    <w:basedOn w:val="a0"/>
    <w:link w:val="36"/>
    <w:uiPriority w:val="99"/>
    <w:unhideWhenUsed/>
    <w:rsid w:val="0084559F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6">
    <w:name w:val="Основной текст 3 Знак"/>
    <w:basedOn w:val="a1"/>
    <w:link w:val="35"/>
    <w:uiPriority w:val="99"/>
    <w:rsid w:val="0084559F"/>
    <w:rPr>
      <w:rFonts w:ascii="Calibri" w:eastAsia="Calibri" w:hAnsi="Calibri" w:cs="Times New Roman"/>
      <w:sz w:val="16"/>
      <w:szCs w:val="16"/>
    </w:rPr>
  </w:style>
  <w:style w:type="paragraph" w:customStyle="1" w:styleId="18">
    <w:name w:val="Маркированный список1"/>
    <w:basedOn w:val="a0"/>
    <w:uiPriority w:val="99"/>
    <w:rsid w:val="0084559F"/>
    <w:pPr>
      <w:widowControl w:val="0"/>
      <w:suppressAutoHyphens/>
      <w:autoSpaceDE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S11">
    <w:name w:val="S_Заголовок 1"/>
    <w:basedOn w:val="a0"/>
    <w:rsid w:val="0084559F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S20">
    <w:name w:val="S_Заголовок 2"/>
    <w:basedOn w:val="20"/>
    <w:rsid w:val="0084559F"/>
    <w:pPr>
      <w:keepNext w:val="0"/>
      <w:keepLines w:val="0"/>
      <w:tabs>
        <w:tab w:val="num" w:pos="1134"/>
      </w:tabs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S3">
    <w:name w:val="S_Заголовок 3"/>
    <w:basedOn w:val="3"/>
    <w:rsid w:val="0084559F"/>
    <w:pPr>
      <w:keepNext w:val="0"/>
      <w:keepLines w:val="0"/>
      <w:tabs>
        <w:tab w:val="num" w:pos="1276"/>
        <w:tab w:val="num" w:pos="2160"/>
      </w:tabs>
      <w:spacing w:before="0" w:line="360" w:lineRule="auto"/>
      <w:ind w:firstLine="720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next w:val="afa"/>
    <w:link w:val="S41"/>
    <w:rsid w:val="0084559F"/>
    <w:pPr>
      <w:keepNext w:val="0"/>
      <w:numPr>
        <w:ilvl w:val="3"/>
        <w:numId w:val="9"/>
      </w:numPr>
      <w:spacing w:before="0" w:after="0" w:line="360" w:lineRule="auto"/>
      <w:outlineLvl w:val="4"/>
    </w:pPr>
    <w:rPr>
      <w:rFonts w:ascii="Times New Roman" w:hAnsi="Times New Roman"/>
      <w:b w:val="0"/>
      <w:bCs w:val="0"/>
      <w:i/>
      <w:sz w:val="24"/>
      <w:szCs w:val="24"/>
    </w:rPr>
  </w:style>
  <w:style w:type="character" w:customStyle="1" w:styleId="S41">
    <w:name w:val="S_Заголовок 4 Знак"/>
    <w:link w:val="S4"/>
    <w:rsid w:val="0084559F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5">
    <w:name w:val="S_Заголовок 5"/>
    <w:basedOn w:val="5"/>
    <w:rsid w:val="0084559F"/>
    <w:pPr>
      <w:numPr>
        <w:ilvl w:val="4"/>
        <w:numId w:val="9"/>
      </w:numPr>
      <w:tabs>
        <w:tab w:val="clear" w:pos="2520"/>
        <w:tab w:val="left" w:pos="1560"/>
        <w:tab w:val="num" w:pos="3600"/>
      </w:tabs>
      <w:spacing w:before="0" w:after="0" w:line="360" w:lineRule="auto"/>
      <w:ind w:left="0" w:firstLine="709"/>
    </w:pPr>
    <w:rPr>
      <w:rFonts w:ascii="Times New Roman" w:hAnsi="Times New Roman"/>
      <w:b w:val="0"/>
      <w:bCs w:val="0"/>
      <w:i w:val="0"/>
      <w:iCs w:val="0"/>
      <w:sz w:val="24"/>
      <w:szCs w:val="24"/>
      <w:lang w:eastAsia="ru-RU"/>
    </w:rPr>
  </w:style>
  <w:style w:type="paragraph" w:styleId="37">
    <w:name w:val="toc 3"/>
    <w:basedOn w:val="a0"/>
    <w:next w:val="a0"/>
    <w:autoRedefine/>
    <w:uiPriority w:val="39"/>
    <w:unhideWhenUsed/>
    <w:rsid w:val="00AB72B7"/>
    <w:pPr>
      <w:spacing w:after="100"/>
      <w:ind w:left="440"/>
    </w:pPr>
  </w:style>
  <w:style w:type="paragraph" w:customStyle="1" w:styleId="western">
    <w:name w:val="western"/>
    <w:basedOn w:val="a0"/>
    <w:rsid w:val="007B4E15"/>
    <w:pPr>
      <w:spacing w:before="100" w:beforeAutospacing="1"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84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46DEF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1">
    <w:name w:val="Табличный_боковик_11 Знак"/>
    <w:link w:val="110"/>
    <w:rsid w:val="00846DEF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3084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9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707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4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6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991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23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E734-1851-4EEE-A020-3BD51E24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48</Pages>
  <Words>14802</Words>
  <Characters>84375</Characters>
  <Application>Microsoft Office Word</Application>
  <DocSecurity>0</DocSecurity>
  <Lines>703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Десятерик</dc:creator>
  <cp:lastModifiedBy>Александр В. Десятерик</cp:lastModifiedBy>
  <cp:revision>61</cp:revision>
  <cp:lastPrinted>2021-09-14T11:55:00Z</cp:lastPrinted>
  <dcterms:created xsi:type="dcterms:W3CDTF">2020-02-13T04:01:00Z</dcterms:created>
  <dcterms:modified xsi:type="dcterms:W3CDTF">2021-09-22T10:45:00Z</dcterms:modified>
</cp:coreProperties>
</file>